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7F91B83" w14:textId="1F17C30C" w:rsidR="00170EEC" w:rsidRPr="002D26FC" w:rsidRDefault="00170EEC" w:rsidP="00170EEC">
      <w:pPr>
        <w:tabs>
          <w:tab w:val="center" w:pos="4536"/>
          <w:tab w:val="right" w:pos="9072"/>
        </w:tabs>
        <w:rPr>
          <w:rFonts w:ascii="Arial" w:hAnsi="Arial" w:cs="Arial"/>
          <w:b/>
          <w:bCs/>
          <w:highlight w:val="yellow"/>
        </w:rPr>
      </w:pPr>
      <w:r>
        <w:rPr>
          <w:rFonts w:ascii="Arial" w:hAnsi="Arial" w:cs="Arial"/>
          <w:b/>
          <w:lang w:val="de-DE"/>
        </w:rPr>
        <w:t>3GPP TSG RAN WG1#10</w:t>
      </w:r>
      <w:r w:rsidR="00AE354B">
        <w:rPr>
          <w:rFonts w:ascii="Arial" w:hAnsi="Arial" w:cs="Arial"/>
          <w:b/>
          <w:lang w:val="de-DE"/>
        </w:rPr>
        <w:t>3</w:t>
      </w:r>
      <w:r>
        <w:rPr>
          <w:rFonts w:ascii="Arial" w:hAnsi="Arial" w:cs="Arial"/>
          <w:b/>
          <w:lang w:val="de-DE"/>
        </w:rPr>
        <w:t xml:space="preserve"> </w:t>
      </w:r>
      <w:r w:rsidRPr="002C213F">
        <w:rPr>
          <w:rFonts w:ascii="Arial" w:hAnsi="Arial" w:cs="Arial"/>
          <w:b/>
          <w:lang w:val="de-DE"/>
        </w:rPr>
        <w:tab/>
      </w:r>
      <w:r w:rsidRPr="002C213F">
        <w:rPr>
          <w:rFonts w:ascii="Arial" w:hAnsi="Arial" w:cs="Arial"/>
          <w:b/>
          <w:lang w:val="de-DE"/>
        </w:rPr>
        <w:tab/>
      </w:r>
      <w:r w:rsidR="00563C68" w:rsidRPr="00563C68">
        <w:rPr>
          <w:rFonts w:ascii="Arial" w:hAnsi="Arial" w:cs="Arial"/>
          <w:b/>
          <w:bCs/>
        </w:rPr>
        <w:t>R1-2008478</w:t>
      </w:r>
      <w:r>
        <w:rPr>
          <w:rFonts w:ascii="Arial" w:hAnsi="Arial" w:cs="Arial"/>
          <w:b/>
          <w:lang w:val="de-DE"/>
        </w:rPr>
        <w:br/>
      </w:r>
      <w:r w:rsidRPr="00395BD6">
        <w:rPr>
          <w:rFonts w:ascii="Arial" w:eastAsia="MS Mincho" w:hAnsi="Arial" w:cs="Arial"/>
          <w:b/>
          <w:bCs/>
          <w:szCs w:val="22"/>
          <w:lang w:eastAsia="ja-JP"/>
        </w:rPr>
        <w:t>e-Meeting</w:t>
      </w:r>
      <w:r w:rsidR="00AE354B" w:rsidRPr="00AE354B">
        <w:rPr>
          <w:rFonts w:ascii="Arial" w:eastAsia="MS Mincho" w:hAnsi="Arial" w:cs="Arial"/>
          <w:b/>
          <w:bCs/>
          <w:sz w:val="28"/>
          <w:lang w:eastAsia="ja-JP"/>
        </w:rPr>
        <w:t xml:space="preserve"> </w:t>
      </w:r>
      <w:r w:rsidR="00AE354B" w:rsidRPr="00AE354B">
        <w:rPr>
          <w:rFonts w:ascii="Arial" w:eastAsia="MS Mincho" w:hAnsi="Arial" w:cs="Arial"/>
          <w:b/>
          <w:bCs/>
          <w:lang w:eastAsia="ja-JP"/>
        </w:rPr>
        <w:t>October 26</w:t>
      </w:r>
      <w:r w:rsidR="00AE354B" w:rsidRPr="00AE354B">
        <w:rPr>
          <w:rFonts w:ascii="Arial" w:eastAsia="MS Mincho" w:hAnsi="Arial" w:cs="Arial"/>
          <w:b/>
          <w:bCs/>
          <w:vertAlign w:val="superscript"/>
          <w:lang w:eastAsia="ja-JP"/>
        </w:rPr>
        <w:t>th</w:t>
      </w:r>
      <w:r w:rsidR="00AE354B" w:rsidRPr="00AE354B">
        <w:rPr>
          <w:rFonts w:ascii="Arial" w:eastAsia="MS Mincho" w:hAnsi="Arial" w:cs="Arial"/>
          <w:b/>
          <w:bCs/>
          <w:lang w:eastAsia="ja-JP"/>
        </w:rPr>
        <w:t xml:space="preserve"> – November 13</w:t>
      </w:r>
      <w:r w:rsidR="00AE354B" w:rsidRPr="00AE354B">
        <w:rPr>
          <w:rFonts w:ascii="Arial" w:eastAsia="MS Mincho" w:hAnsi="Arial" w:cs="Arial"/>
          <w:b/>
          <w:bCs/>
          <w:vertAlign w:val="superscript"/>
          <w:lang w:eastAsia="ja-JP"/>
        </w:rPr>
        <w:t>th</w:t>
      </w:r>
      <w:r w:rsidR="000812C2" w:rsidRPr="00AE354B">
        <w:rPr>
          <w:rFonts w:ascii="Arial" w:eastAsia="MS Mincho" w:hAnsi="Arial" w:cs="Arial"/>
          <w:b/>
          <w:bCs/>
          <w:lang w:val="en-GB" w:eastAsia="ja-JP"/>
        </w:rPr>
        <w:t>, 2020</w:t>
      </w:r>
    </w:p>
    <w:p w14:paraId="16A358E8" w14:textId="77777777" w:rsidR="008C2DC1" w:rsidRPr="001678ED" w:rsidRDefault="008C2DC1" w:rsidP="008C2DC1">
      <w:pPr>
        <w:tabs>
          <w:tab w:val="left" w:pos="1985"/>
        </w:tabs>
        <w:jc w:val="both"/>
        <w:rPr>
          <w:rFonts w:ascii="Arial" w:hAnsi="Arial" w:cs="Arial"/>
          <w:highlight w:val="yellow"/>
        </w:rPr>
      </w:pPr>
    </w:p>
    <w:p w14:paraId="74071BAA" w14:textId="71919A28" w:rsidR="0025389B" w:rsidRPr="00152053" w:rsidRDefault="0025389B" w:rsidP="0025389B">
      <w:pPr>
        <w:tabs>
          <w:tab w:val="left" w:pos="1985"/>
        </w:tabs>
        <w:ind w:left="1983" w:hangingChars="823" w:hanging="1983"/>
        <w:rPr>
          <w:rFonts w:ascii="Arial" w:hAnsi="Arial" w:cs="Arial"/>
          <w:b/>
        </w:rPr>
      </w:pPr>
      <w:r w:rsidRPr="00152053">
        <w:rPr>
          <w:rFonts w:ascii="Arial" w:hAnsi="Arial" w:cs="Arial"/>
          <w:b/>
        </w:rPr>
        <w:t>Agenda item:</w:t>
      </w:r>
      <w:r w:rsidRPr="00152053">
        <w:rPr>
          <w:rFonts w:ascii="Arial" w:hAnsi="Arial" w:cs="Arial"/>
          <w:b/>
        </w:rPr>
        <w:tab/>
      </w:r>
      <w:bookmarkStart w:id="0" w:name="Source"/>
      <w:bookmarkEnd w:id="0"/>
      <w:r w:rsidR="0055707C">
        <w:rPr>
          <w:rFonts w:ascii="Arial" w:hAnsi="Arial" w:cs="Arial"/>
          <w:b/>
          <w:lang w:val="en-US"/>
        </w:rPr>
        <w:t>8</w:t>
      </w:r>
      <w:r>
        <w:rPr>
          <w:rFonts w:ascii="Arial" w:hAnsi="Arial" w:cs="Arial"/>
          <w:b/>
        </w:rPr>
        <w:t>.</w:t>
      </w:r>
      <w:r w:rsidR="0055707C">
        <w:rPr>
          <w:rFonts w:ascii="Arial" w:hAnsi="Arial" w:cs="Arial"/>
          <w:b/>
          <w:lang w:val="en-US"/>
        </w:rPr>
        <w:t>8</w:t>
      </w:r>
      <w:r>
        <w:rPr>
          <w:rFonts w:ascii="Arial" w:hAnsi="Arial" w:cs="Arial"/>
          <w:b/>
        </w:rPr>
        <w:t>.</w:t>
      </w:r>
      <w:r w:rsidR="0055707C">
        <w:rPr>
          <w:rFonts w:ascii="Arial" w:hAnsi="Arial" w:cs="Arial"/>
          <w:b/>
          <w:lang w:val="en-US"/>
        </w:rPr>
        <w:t>1</w:t>
      </w:r>
      <w:r>
        <w:rPr>
          <w:rFonts w:ascii="Arial" w:hAnsi="Arial" w:cs="Arial"/>
          <w:b/>
        </w:rPr>
        <w:t>.1</w:t>
      </w:r>
    </w:p>
    <w:p w14:paraId="4FBD3315" w14:textId="77777777" w:rsidR="0025389B" w:rsidRPr="001D139F" w:rsidRDefault="0025389B" w:rsidP="0025389B">
      <w:pPr>
        <w:tabs>
          <w:tab w:val="left" w:pos="1985"/>
        </w:tabs>
        <w:ind w:left="1985" w:hanging="1985"/>
        <w:rPr>
          <w:rFonts w:ascii="Arial" w:hAnsi="Arial" w:cs="Arial"/>
          <w:b/>
        </w:rPr>
      </w:pPr>
      <w:r w:rsidRPr="008F6D5B">
        <w:rPr>
          <w:rFonts w:ascii="Arial" w:hAnsi="Arial" w:cs="Arial"/>
          <w:b/>
        </w:rPr>
        <w:t>Source:</w:t>
      </w:r>
      <w:r w:rsidRPr="008F6D5B">
        <w:rPr>
          <w:rFonts w:ascii="Arial" w:hAnsi="Arial" w:cs="Arial"/>
          <w:b/>
        </w:rPr>
        <w:tab/>
      </w:r>
      <w:r>
        <w:rPr>
          <w:rFonts w:ascii="Arial" w:hAnsi="Arial" w:cs="Arial"/>
          <w:b/>
        </w:rPr>
        <w:t>Apple Inc.</w:t>
      </w:r>
    </w:p>
    <w:p w14:paraId="285D7CE1" w14:textId="4623F8B3" w:rsidR="0025389B" w:rsidRPr="004B71C4" w:rsidRDefault="0025389B" w:rsidP="0025389B">
      <w:pPr>
        <w:spacing w:after="60"/>
        <w:ind w:left="1985" w:hanging="1985"/>
        <w:rPr>
          <w:rFonts w:ascii="Arial" w:hAnsi="Arial" w:cs="Arial"/>
          <w:bCs/>
        </w:rPr>
      </w:pPr>
      <w:r w:rsidRPr="008F6D5B">
        <w:rPr>
          <w:rFonts w:ascii="Arial" w:hAnsi="Arial" w:cs="Arial"/>
          <w:b/>
        </w:rPr>
        <w:t>Title:</w:t>
      </w:r>
      <w:r w:rsidRPr="008F6D5B">
        <w:rPr>
          <w:rFonts w:ascii="Arial" w:hAnsi="Arial" w:cs="Arial"/>
          <w:b/>
        </w:rPr>
        <w:tab/>
      </w:r>
      <w:r w:rsidR="009D4E56" w:rsidRPr="009D4E56">
        <w:rPr>
          <w:rFonts w:ascii="Arial" w:hAnsi="Arial" w:cs="Arial"/>
          <w:b/>
          <w:lang w:val="en-US"/>
        </w:rPr>
        <w:t>Evaluation on FR1 coverage performance</w:t>
      </w:r>
    </w:p>
    <w:p w14:paraId="258C8BD2" w14:textId="77777777" w:rsidR="0025389B" w:rsidRPr="004C132F" w:rsidRDefault="0025389B" w:rsidP="0025389B">
      <w:pPr>
        <w:tabs>
          <w:tab w:val="left" w:pos="1985"/>
        </w:tabs>
        <w:ind w:left="1983" w:hangingChars="823" w:hanging="1983"/>
        <w:rPr>
          <w:rFonts w:ascii="Arial" w:hAnsi="Arial" w:cs="Arial"/>
          <w:b/>
        </w:rPr>
      </w:pPr>
      <w:r w:rsidRPr="00152053">
        <w:rPr>
          <w:rFonts w:ascii="Arial" w:hAnsi="Arial" w:cs="Arial"/>
          <w:b/>
        </w:rPr>
        <w:t>Document for:</w:t>
      </w:r>
      <w:r w:rsidRPr="00152053">
        <w:rPr>
          <w:rFonts w:ascii="Arial" w:hAnsi="Arial" w:cs="Arial"/>
          <w:b/>
        </w:rPr>
        <w:tab/>
      </w:r>
      <w:bookmarkStart w:id="1" w:name="DocumentFor"/>
      <w:bookmarkEnd w:id="1"/>
      <w:r>
        <w:rPr>
          <w:rFonts w:ascii="Arial" w:hAnsi="Arial" w:cs="Arial"/>
          <w:b/>
        </w:rPr>
        <w:t>Decision</w:t>
      </w:r>
    </w:p>
    <w:p w14:paraId="546CFCCA" w14:textId="77777777" w:rsidR="0025389B" w:rsidRPr="00487A13" w:rsidRDefault="0025389B" w:rsidP="0025389B">
      <w:pPr>
        <w:pStyle w:val="Heading1"/>
      </w:pPr>
      <w:r>
        <w:t>Introduction</w:t>
      </w:r>
    </w:p>
    <w:p w14:paraId="7CCD2F52" w14:textId="051C2E5E" w:rsidR="007E697A" w:rsidRDefault="007E697A" w:rsidP="007E697A">
      <w:pPr>
        <w:spacing w:after="120"/>
        <w:rPr>
          <w:color w:val="000000" w:themeColor="text1"/>
          <w:sz w:val="20"/>
          <w:szCs w:val="20"/>
          <w:lang w:val="en-US"/>
        </w:rPr>
      </w:pPr>
      <w:r>
        <w:rPr>
          <w:rFonts w:hint="eastAsia"/>
          <w:color w:val="000000" w:themeColor="text1"/>
          <w:sz w:val="20"/>
          <w:szCs w:val="20"/>
        </w:rPr>
        <w:t>In</w:t>
      </w:r>
      <w:r>
        <w:rPr>
          <w:color w:val="000000" w:themeColor="text1"/>
          <w:sz w:val="20"/>
          <w:szCs w:val="20"/>
        </w:rPr>
        <w:t xml:space="preserve"> </w:t>
      </w:r>
      <w:r>
        <w:rPr>
          <w:color w:val="000000" w:themeColor="text1"/>
          <w:sz w:val="20"/>
          <w:szCs w:val="20"/>
          <w:lang w:val="en-US"/>
        </w:rPr>
        <w:t>RAN#86 meeting, new study item on NR coverage enhancement [1] was agreed. Some of objectives of this study item are showing below</w:t>
      </w:r>
      <w:r w:rsidR="00D02CA1">
        <w:rPr>
          <w:color w:val="000000" w:themeColor="text1"/>
          <w:sz w:val="20"/>
          <w:szCs w:val="20"/>
          <w:lang w:val="en-US"/>
        </w:rPr>
        <w:t>.</w:t>
      </w:r>
    </w:p>
    <w:p w14:paraId="669D64F8" w14:textId="77777777" w:rsidR="007E697A" w:rsidRPr="00C66594" w:rsidRDefault="007E697A" w:rsidP="00245169">
      <w:pPr>
        <w:numPr>
          <w:ilvl w:val="0"/>
          <w:numId w:val="10"/>
        </w:numPr>
        <w:spacing w:before="120" w:after="120" w:line="276" w:lineRule="auto"/>
        <w:ind w:hanging="357"/>
        <w:jc w:val="both"/>
        <w:rPr>
          <w:sz w:val="20"/>
          <w:szCs w:val="20"/>
          <w:lang w:val="en-US"/>
        </w:rPr>
      </w:pPr>
      <w:r w:rsidRPr="00C66594">
        <w:rPr>
          <w:sz w:val="20"/>
          <w:szCs w:val="20"/>
          <w:lang w:val="en-US"/>
        </w:rPr>
        <w:t>The target scenarios and services include</w:t>
      </w:r>
    </w:p>
    <w:p w14:paraId="3F377036" w14:textId="77777777" w:rsidR="007E697A" w:rsidRPr="00C66594" w:rsidRDefault="007E697A" w:rsidP="00245169">
      <w:pPr>
        <w:numPr>
          <w:ilvl w:val="1"/>
          <w:numId w:val="10"/>
        </w:numPr>
        <w:spacing w:before="120" w:after="120" w:line="276" w:lineRule="auto"/>
        <w:ind w:hanging="357"/>
        <w:jc w:val="both"/>
        <w:rPr>
          <w:sz w:val="20"/>
          <w:szCs w:val="20"/>
        </w:rPr>
      </w:pPr>
      <w:r w:rsidRPr="00C66594">
        <w:rPr>
          <w:sz w:val="20"/>
          <w:szCs w:val="20"/>
        </w:rPr>
        <w:t>Urban (</w:t>
      </w:r>
      <w:r w:rsidRPr="00C66594">
        <w:rPr>
          <w:rFonts w:hint="eastAsia"/>
          <w:sz w:val="20"/>
          <w:szCs w:val="20"/>
        </w:rPr>
        <w:t>out</w:t>
      </w:r>
      <w:r w:rsidRPr="00C66594">
        <w:rPr>
          <w:sz w:val="20"/>
          <w:szCs w:val="20"/>
        </w:rPr>
        <w:t xml:space="preserve">door </w:t>
      </w:r>
      <w:r w:rsidRPr="00C66594">
        <w:rPr>
          <w:rFonts w:eastAsia="Malgun Gothic"/>
          <w:sz w:val="20"/>
          <w:szCs w:val="20"/>
          <w:lang w:eastAsia="ko-KR"/>
        </w:rPr>
        <w:t>gNB serving</w:t>
      </w:r>
      <w:r w:rsidRPr="00C66594">
        <w:rPr>
          <w:sz w:val="20"/>
          <w:szCs w:val="20"/>
        </w:rPr>
        <w:t xml:space="preserve"> indoor</w:t>
      </w:r>
      <w:r w:rsidRPr="00C66594">
        <w:rPr>
          <w:rFonts w:hint="eastAsia"/>
          <w:sz w:val="20"/>
          <w:szCs w:val="20"/>
        </w:rPr>
        <w:t xml:space="preserve"> UEs</w:t>
      </w:r>
      <w:r w:rsidRPr="00C66594">
        <w:rPr>
          <w:sz w:val="20"/>
          <w:szCs w:val="20"/>
        </w:rPr>
        <w:t>) scenario, and rural scenario (including extreme long distance</w:t>
      </w:r>
      <w:r w:rsidRPr="00C66594">
        <w:rPr>
          <w:rFonts w:hint="eastAsia"/>
          <w:sz w:val="20"/>
          <w:szCs w:val="20"/>
        </w:rPr>
        <w:t xml:space="preserve"> rural</w:t>
      </w:r>
      <w:r w:rsidRPr="00C66594">
        <w:rPr>
          <w:sz w:val="20"/>
          <w:szCs w:val="20"/>
        </w:rPr>
        <w:t xml:space="preserve"> scenario) for FR1</w:t>
      </w:r>
    </w:p>
    <w:p w14:paraId="4CD89398" w14:textId="77777777" w:rsidR="007E697A" w:rsidRPr="00C66594" w:rsidRDefault="007E697A" w:rsidP="00245169">
      <w:pPr>
        <w:numPr>
          <w:ilvl w:val="1"/>
          <w:numId w:val="10"/>
        </w:numPr>
        <w:spacing w:before="120" w:after="120" w:line="276" w:lineRule="auto"/>
        <w:ind w:hanging="357"/>
        <w:jc w:val="both"/>
        <w:rPr>
          <w:sz w:val="20"/>
          <w:szCs w:val="20"/>
        </w:rPr>
      </w:pPr>
      <w:r w:rsidRPr="00C66594">
        <w:rPr>
          <w:sz w:val="20"/>
          <w:szCs w:val="20"/>
        </w:rPr>
        <w:t xml:space="preserve">Indoor scenario (indoor </w:t>
      </w:r>
      <w:r w:rsidRPr="00C66594">
        <w:rPr>
          <w:rFonts w:eastAsia="Malgun Gothic"/>
          <w:sz w:val="20"/>
          <w:szCs w:val="20"/>
          <w:lang w:eastAsia="ko-KR"/>
        </w:rPr>
        <w:t>gNB serving</w:t>
      </w:r>
      <w:r w:rsidRPr="00C66594">
        <w:rPr>
          <w:sz w:val="20"/>
          <w:szCs w:val="20"/>
        </w:rPr>
        <w:t xml:space="preserve"> indoor</w:t>
      </w:r>
      <w:r w:rsidRPr="00C66594">
        <w:rPr>
          <w:rFonts w:hint="eastAsia"/>
          <w:sz w:val="20"/>
          <w:szCs w:val="20"/>
        </w:rPr>
        <w:t xml:space="preserve"> UEs</w:t>
      </w:r>
      <w:r w:rsidRPr="00C66594">
        <w:rPr>
          <w:sz w:val="20"/>
          <w:szCs w:val="20"/>
        </w:rPr>
        <w:t>), and u</w:t>
      </w:r>
      <w:r w:rsidRPr="00C66594">
        <w:rPr>
          <w:rFonts w:hint="eastAsia"/>
          <w:sz w:val="20"/>
          <w:szCs w:val="20"/>
        </w:rPr>
        <w:t>rban</w:t>
      </w:r>
      <w:r w:rsidRPr="00C66594">
        <w:rPr>
          <w:sz w:val="20"/>
          <w:szCs w:val="20"/>
        </w:rPr>
        <w:t xml:space="preserve">/suburban scenario (including outdoor </w:t>
      </w:r>
      <w:r w:rsidRPr="00C66594">
        <w:rPr>
          <w:rFonts w:eastAsia="Malgun Gothic"/>
          <w:sz w:val="20"/>
          <w:szCs w:val="20"/>
          <w:lang w:eastAsia="ko-KR"/>
        </w:rPr>
        <w:t>gNB serving</w:t>
      </w:r>
      <w:r w:rsidRPr="00C66594">
        <w:rPr>
          <w:sz w:val="20"/>
          <w:szCs w:val="20"/>
        </w:rPr>
        <w:t xml:space="preserve"> outdoor</w:t>
      </w:r>
      <w:r w:rsidRPr="00C66594">
        <w:rPr>
          <w:rFonts w:hint="eastAsia"/>
          <w:sz w:val="20"/>
          <w:szCs w:val="20"/>
        </w:rPr>
        <w:t xml:space="preserve"> UEs</w:t>
      </w:r>
      <w:r w:rsidRPr="00C66594">
        <w:rPr>
          <w:sz w:val="20"/>
          <w:szCs w:val="20"/>
        </w:rPr>
        <w:t xml:space="preserve"> and outdoor </w:t>
      </w:r>
      <w:r w:rsidRPr="00C66594">
        <w:rPr>
          <w:rFonts w:eastAsia="Malgun Gothic"/>
          <w:sz w:val="20"/>
          <w:szCs w:val="20"/>
          <w:lang w:eastAsia="ko-KR"/>
        </w:rPr>
        <w:t>gNB serving</w:t>
      </w:r>
      <w:r w:rsidRPr="00C66594">
        <w:rPr>
          <w:sz w:val="20"/>
          <w:szCs w:val="20"/>
        </w:rPr>
        <w:t xml:space="preserve"> indoor</w:t>
      </w:r>
      <w:r w:rsidRPr="00C66594">
        <w:rPr>
          <w:rFonts w:hint="eastAsia"/>
          <w:sz w:val="20"/>
          <w:szCs w:val="20"/>
        </w:rPr>
        <w:t xml:space="preserve"> UEs</w:t>
      </w:r>
      <w:r w:rsidRPr="00C66594">
        <w:rPr>
          <w:sz w:val="20"/>
          <w:szCs w:val="20"/>
        </w:rPr>
        <w:t>) for FR2.</w:t>
      </w:r>
    </w:p>
    <w:p w14:paraId="2BA30F1A" w14:textId="77777777" w:rsidR="007E697A" w:rsidRPr="00C66594" w:rsidRDefault="007E697A" w:rsidP="00245169">
      <w:pPr>
        <w:numPr>
          <w:ilvl w:val="1"/>
          <w:numId w:val="10"/>
        </w:numPr>
        <w:spacing w:before="120" w:after="120" w:line="276" w:lineRule="auto"/>
        <w:ind w:hanging="357"/>
        <w:jc w:val="both"/>
        <w:rPr>
          <w:sz w:val="20"/>
          <w:szCs w:val="20"/>
        </w:rPr>
      </w:pPr>
      <w:r w:rsidRPr="00C66594">
        <w:rPr>
          <w:sz w:val="20"/>
          <w:szCs w:val="20"/>
        </w:rPr>
        <w:t>TDD and FDD for FR1.</w:t>
      </w:r>
    </w:p>
    <w:p w14:paraId="29872CF7" w14:textId="77777777" w:rsidR="007E697A" w:rsidRPr="00C66594" w:rsidRDefault="007E697A" w:rsidP="00245169">
      <w:pPr>
        <w:numPr>
          <w:ilvl w:val="1"/>
          <w:numId w:val="10"/>
        </w:numPr>
        <w:spacing w:before="120" w:after="120" w:line="276" w:lineRule="auto"/>
        <w:ind w:hanging="357"/>
        <w:jc w:val="both"/>
        <w:rPr>
          <w:sz w:val="20"/>
          <w:szCs w:val="20"/>
        </w:rPr>
      </w:pPr>
      <w:r w:rsidRPr="00C66594">
        <w:rPr>
          <w:sz w:val="20"/>
          <w:szCs w:val="20"/>
        </w:rPr>
        <w:t>VoIP and eMBB service for FR1.</w:t>
      </w:r>
    </w:p>
    <w:p w14:paraId="41D4D560" w14:textId="77777777" w:rsidR="007E697A" w:rsidRPr="00C66594" w:rsidRDefault="007E697A" w:rsidP="00245169">
      <w:pPr>
        <w:numPr>
          <w:ilvl w:val="1"/>
          <w:numId w:val="10"/>
        </w:numPr>
        <w:spacing w:before="120" w:after="120" w:line="276" w:lineRule="auto"/>
        <w:ind w:hanging="357"/>
        <w:jc w:val="both"/>
        <w:rPr>
          <w:sz w:val="20"/>
          <w:szCs w:val="20"/>
        </w:rPr>
      </w:pPr>
      <w:r w:rsidRPr="00C66594">
        <w:rPr>
          <w:sz w:val="20"/>
          <w:szCs w:val="20"/>
        </w:rPr>
        <w:t>eMBB service as first priority and VoIP as second priority for FR2.</w:t>
      </w:r>
    </w:p>
    <w:p w14:paraId="1D0A8EF5" w14:textId="77777777" w:rsidR="007E697A" w:rsidRPr="00C66594" w:rsidRDefault="007E697A" w:rsidP="00245169">
      <w:pPr>
        <w:numPr>
          <w:ilvl w:val="1"/>
          <w:numId w:val="10"/>
        </w:numPr>
        <w:spacing w:before="120" w:after="120" w:line="276" w:lineRule="auto"/>
        <w:ind w:hanging="357"/>
        <w:jc w:val="both"/>
        <w:rPr>
          <w:sz w:val="20"/>
          <w:szCs w:val="20"/>
        </w:rPr>
      </w:pPr>
      <w:r w:rsidRPr="00C66594">
        <w:rPr>
          <w:sz w:val="20"/>
          <w:szCs w:val="20"/>
        </w:rPr>
        <w:t>LPWA services and scenarios are not included.</w:t>
      </w:r>
    </w:p>
    <w:p w14:paraId="391B00A1" w14:textId="77777777" w:rsidR="007E697A" w:rsidRPr="00C66594" w:rsidRDefault="007E697A" w:rsidP="00245169">
      <w:pPr>
        <w:numPr>
          <w:ilvl w:val="0"/>
          <w:numId w:val="10"/>
        </w:numPr>
        <w:spacing w:before="120" w:after="120" w:line="276" w:lineRule="auto"/>
        <w:ind w:hanging="357"/>
        <w:jc w:val="both"/>
        <w:rPr>
          <w:sz w:val="20"/>
          <w:szCs w:val="20"/>
          <w:lang w:val="en-US"/>
        </w:rPr>
      </w:pPr>
      <w:r w:rsidRPr="00C66594">
        <w:rPr>
          <w:sz w:val="20"/>
          <w:szCs w:val="20"/>
          <w:lang w:val="en-US"/>
        </w:rPr>
        <w:t>Identify baseline coverage performance for both DL and UL for the above scenarios and services based on link-level simulation</w:t>
      </w:r>
    </w:p>
    <w:p w14:paraId="5BF40018" w14:textId="77777777" w:rsidR="007E697A" w:rsidRPr="00C66594" w:rsidRDefault="007E697A" w:rsidP="00245169">
      <w:pPr>
        <w:numPr>
          <w:ilvl w:val="1"/>
          <w:numId w:val="10"/>
        </w:numPr>
        <w:spacing w:before="120" w:after="120" w:line="276" w:lineRule="auto"/>
        <w:jc w:val="both"/>
        <w:rPr>
          <w:sz w:val="20"/>
          <w:szCs w:val="20"/>
          <w:lang w:val="en-US"/>
        </w:rPr>
      </w:pPr>
      <w:r w:rsidRPr="00C66594">
        <w:rPr>
          <w:sz w:val="20"/>
          <w:szCs w:val="20"/>
          <w:lang w:val="en-US"/>
        </w:rPr>
        <w:t>UL channels (</w:t>
      </w:r>
      <w:r w:rsidRPr="00C66594">
        <w:rPr>
          <w:rFonts w:eastAsia="Malgun Gothic"/>
          <w:sz w:val="20"/>
          <w:szCs w:val="20"/>
          <w:lang w:eastAsia="ko-KR"/>
        </w:rPr>
        <w:t>including PUSCH and PUCCH</w:t>
      </w:r>
      <w:r w:rsidRPr="00C66594">
        <w:rPr>
          <w:sz w:val="20"/>
          <w:szCs w:val="20"/>
          <w:lang w:val="en-US"/>
        </w:rPr>
        <w:t>) are prioritized for FR1.</w:t>
      </w:r>
    </w:p>
    <w:p w14:paraId="1AB9B313" w14:textId="1EB0A8A6" w:rsidR="007E697A" w:rsidRPr="007E697A" w:rsidRDefault="007E697A" w:rsidP="00245169">
      <w:pPr>
        <w:numPr>
          <w:ilvl w:val="1"/>
          <w:numId w:val="10"/>
        </w:numPr>
        <w:spacing w:before="120" w:after="120" w:line="276" w:lineRule="auto"/>
        <w:jc w:val="both"/>
        <w:rPr>
          <w:sz w:val="20"/>
          <w:szCs w:val="20"/>
          <w:lang w:val="en-US"/>
        </w:rPr>
      </w:pPr>
      <w:r w:rsidRPr="00C66594">
        <w:rPr>
          <w:sz w:val="20"/>
          <w:szCs w:val="20"/>
          <w:lang w:val="en-US"/>
        </w:rPr>
        <w:t>Both DL and UL channels for FR2.</w:t>
      </w:r>
    </w:p>
    <w:p w14:paraId="3951F951" w14:textId="44922D09" w:rsidR="007E697A" w:rsidRDefault="007E697A" w:rsidP="007E697A">
      <w:pPr>
        <w:spacing w:after="120"/>
        <w:rPr>
          <w:color w:val="000000" w:themeColor="text1"/>
          <w:sz w:val="20"/>
          <w:szCs w:val="20"/>
          <w:lang w:val="en-US"/>
        </w:rPr>
      </w:pPr>
      <w:r>
        <w:rPr>
          <w:rFonts w:hint="eastAsia"/>
          <w:color w:val="000000" w:themeColor="text1"/>
          <w:sz w:val="20"/>
          <w:szCs w:val="20"/>
        </w:rPr>
        <w:t>In</w:t>
      </w:r>
      <w:r>
        <w:rPr>
          <w:color w:val="000000" w:themeColor="text1"/>
          <w:sz w:val="20"/>
          <w:szCs w:val="20"/>
        </w:rPr>
        <w:t xml:space="preserve"> </w:t>
      </w:r>
      <w:r w:rsidRPr="00AE228A">
        <w:rPr>
          <w:color w:val="000000" w:themeColor="text1"/>
          <w:sz w:val="20"/>
          <w:szCs w:val="20"/>
        </w:rPr>
        <w:t>RAN1#</w:t>
      </w:r>
      <w:r>
        <w:rPr>
          <w:color w:val="000000" w:themeColor="text1"/>
          <w:sz w:val="20"/>
          <w:szCs w:val="20"/>
          <w:lang w:val="en-US"/>
        </w:rPr>
        <w:t>101</w:t>
      </w:r>
      <w:r w:rsidR="00EE2AE8">
        <w:rPr>
          <w:color w:val="000000" w:themeColor="text1"/>
          <w:sz w:val="20"/>
          <w:szCs w:val="20"/>
          <w:lang w:val="en-US"/>
        </w:rPr>
        <w:t xml:space="preserve">and RAN1#102 </w:t>
      </w:r>
      <w:r>
        <w:rPr>
          <w:color w:val="000000" w:themeColor="text1"/>
          <w:sz w:val="20"/>
          <w:szCs w:val="20"/>
          <w:lang w:val="en-US"/>
        </w:rPr>
        <w:t>e-</w:t>
      </w:r>
      <w:r w:rsidRPr="00AE228A">
        <w:rPr>
          <w:color w:val="000000" w:themeColor="text1"/>
          <w:sz w:val="20"/>
          <w:szCs w:val="20"/>
        </w:rPr>
        <w:t>meeting,</w:t>
      </w:r>
      <w:r>
        <w:rPr>
          <w:color w:val="000000" w:themeColor="text1"/>
          <w:sz w:val="20"/>
          <w:szCs w:val="20"/>
        </w:rPr>
        <w:t xml:space="preserve"> </w:t>
      </w:r>
      <w:r>
        <w:rPr>
          <w:color w:val="000000" w:themeColor="text1"/>
          <w:sz w:val="20"/>
          <w:szCs w:val="20"/>
          <w:lang w:val="en-US"/>
        </w:rPr>
        <w:t xml:space="preserve">the simulation assumption and parameters were agreed to evaluate the various channels via the link level simulation. </w:t>
      </w:r>
    </w:p>
    <w:p w14:paraId="3C0DF669" w14:textId="2AA204C9" w:rsidR="007E697A" w:rsidRPr="002655D9" w:rsidRDefault="007E697A" w:rsidP="007E697A">
      <w:pPr>
        <w:rPr>
          <w:rFonts w:eastAsia="MS Mincho"/>
          <w:sz w:val="20"/>
          <w:szCs w:val="20"/>
          <w:lang w:val="en-US"/>
        </w:rPr>
      </w:pPr>
      <w:r w:rsidRPr="00FB6A81">
        <w:rPr>
          <w:rFonts w:eastAsia="MS Mincho"/>
          <w:sz w:val="20"/>
          <w:szCs w:val="20"/>
          <w:lang w:eastAsia="ja-JP"/>
        </w:rPr>
        <w:t xml:space="preserve">In this contribution, we </w:t>
      </w:r>
      <w:r w:rsidR="001A303B">
        <w:rPr>
          <w:rFonts w:eastAsia="MS Mincho"/>
          <w:sz w:val="20"/>
          <w:szCs w:val="20"/>
          <w:lang w:val="en-US" w:eastAsia="ja-JP"/>
        </w:rPr>
        <w:t xml:space="preserve"> present and </w:t>
      </w:r>
      <w:r>
        <w:rPr>
          <w:rFonts w:eastAsia="MS Mincho"/>
          <w:sz w:val="20"/>
          <w:szCs w:val="20"/>
          <w:lang w:eastAsia="ja-JP"/>
        </w:rPr>
        <w:t xml:space="preserve">discuss the </w:t>
      </w:r>
      <w:r w:rsidR="001A303B">
        <w:rPr>
          <w:rFonts w:eastAsia="MS Mincho"/>
          <w:sz w:val="20"/>
          <w:szCs w:val="20"/>
          <w:lang w:val="en-US" w:eastAsia="ja-JP"/>
        </w:rPr>
        <w:t>link level simulation result on FR1, the link budget template to be used and the target performance metric</w:t>
      </w:r>
      <w:r w:rsidRPr="00FB6A81">
        <w:rPr>
          <w:rFonts w:eastAsia="MS Mincho" w:hint="eastAsia"/>
          <w:sz w:val="20"/>
          <w:szCs w:val="20"/>
        </w:rPr>
        <w:t>.</w:t>
      </w:r>
    </w:p>
    <w:p w14:paraId="0D0E5C59" w14:textId="21387B53" w:rsidR="0053263F" w:rsidRPr="00D96B64" w:rsidRDefault="00CC4551" w:rsidP="00DF53E0">
      <w:pPr>
        <w:pStyle w:val="Heading1"/>
        <w:rPr>
          <w:lang w:eastAsia="zh-CN"/>
        </w:rPr>
      </w:pPr>
      <w:r>
        <w:rPr>
          <w:lang w:val="en-US" w:eastAsia="zh-CN"/>
        </w:rPr>
        <w:t>Baseline performance for FR1</w:t>
      </w:r>
    </w:p>
    <w:p w14:paraId="4104D022" w14:textId="35C166FF" w:rsidR="00DF53E0" w:rsidRDefault="00EF3902" w:rsidP="00DF53E0">
      <w:pPr>
        <w:pStyle w:val="Heading2"/>
        <w:spacing w:before="240"/>
        <w:rPr>
          <w:rFonts w:cs="Arial"/>
          <w:color w:val="000000" w:themeColor="text1"/>
        </w:rPr>
      </w:pPr>
      <w:r>
        <w:rPr>
          <w:rFonts w:cs="Arial"/>
          <w:color w:val="000000" w:themeColor="text1"/>
        </w:rPr>
        <w:t>B</w:t>
      </w:r>
      <w:r w:rsidR="00DF53E0">
        <w:rPr>
          <w:rFonts w:cs="Arial"/>
          <w:color w:val="000000" w:themeColor="text1"/>
        </w:rPr>
        <w:t>aseline performance</w:t>
      </w:r>
    </w:p>
    <w:p w14:paraId="0DE9D0BA" w14:textId="185BE875" w:rsidR="00EF3902" w:rsidRDefault="00357C11" w:rsidP="00893A32">
      <w:pPr>
        <w:spacing w:after="120"/>
        <w:rPr>
          <w:sz w:val="20"/>
          <w:szCs w:val="20"/>
          <w:lang w:val="en-US" w:eastAsia="ja-JP" w:bidi="hi-IN"/>
        </w:rPr>
      </w:pPr>
      <w:r>
        <w:rPr>
          <w:sz w:val="20"/>
          <w:szCs w:val="20"/>
          <w:lang w:val="en-US" w:eastAsia="ja-JP" w:bidi="hi-IN"/>
        </w:rPr>
        <w:t xml:space="preserve">According to agreed simulation assumptions made in RAN1#101 and RAN#102 e-meeting, the </w:t>
      </w:r>
      <w:r w:rsidR="00E87863">
        <w:rPr>
          <w:sz w:val="20"/>
          <w:szCs w:val="20"/>
          <w:lang w:val="en-US" w:eastAsia="ja-JP" w:bidi="hi-IN"/>
        </w:rPr>
        <w:t xml:space="preserve">most possible bottleneck channels are simulated. In table 1, it shows the required SNR for selected channels in interested scenarios. </w:t>
      </w:r>
      <w:r w:rsidR="00EF3902">
        <w:rPr>
          <w:sz w:val="20"/>
          <w:szCs w:val="20"/>
          <w:lang w:val="en-US" w:eastAsia="ja-JP" w:bidi="hi-IN"/>
        </w:rPr>
        <w:t xml:space="preserve">As the baseline performance </w:t>
      </w:r>
      <w:r>
        <w:rPr>
          <w:sz w:val="20"/>
          <w:szCs w:val="20"/>
          <w:lang w:val="en-US" w:eastAsia="ja-JP" w:bidi="hi-IN"/>
        </w:rPr>
        <w:t xml:space="preserve">is intent to identify </w:t>
      </w:r>
      <w:r w:rsidR="00EF3902">
        <w:rPr>
          <w:sz w:val="20"/>
          <w:szCs w:val="20"/>
          <w:lang w:val="en-US" w:eastAsia="ja-JP" w:bidi="hi-IN"/>
        </w:rPr>
        <w:t xml:space="preserve">the possible coverage gap, the techniques to enhance the coverage, such as frequency hopping, repetition, </w:t>
      </w:r>
      <w:r>
        <w:rPr>
          <w:sz w:val="20"/>
          <w:szCs w:val="20"/>
          <w:lang w:val="en-US" w:eastAsia="ja-JP" w:bidi="hi-IN"/>
        </w:rPr>
        <w:t xml:space="preserve">joint channel estimation, </w:t>
      </w:r>
      <w:r w:rsidR="00EF3902">
        <w:rPr>
          <w:sz w:val="20"/>
          <w:szCs w:val="20"/>
          <w:lang w:val="en-US" w:eastAsia="ja-JP" w:bidi="hi-IN"/>
        </w:rPr>
        <w:t xml:space="preserve">are not considered. </w:t>
      </w:r>
    </w:p>
    <w:p w14:paraId="1DAA3A26" w14:textId="2D42E23B" w:rsidR="00EF3902" w:rsidRDefault="00EF3902" w:rsidP="00893A32">
      <w:pPr>
        <w:spacing w:after="120"/>
        <w:rPr>
          <w:color w:val="000000"/>
          <w:sz w:val="20"/>
          <w:szCs w:val="20"/>
          <w:lang w:val="en-US"/>
        </w:rPr>
      </w:pPr>
      <w:r>
        <w:rPr>
          <w:sz w:val="20"/>
          <w:szCs w:val="20"/>
          <w:lang w:val="en-US" w:eastAsia="ja-JP" w:bidi="hi-IN"/>
        </w:rPr>
        <w:t>For the PUSCH simulation,  a</w:t>
      </w:r>
      <w:r>
        <w:rPr>
          <w:color w:val="000000"/>
          <w:sz w:val="20"/>
          <w:szCs w:val="20"/>
          <w:lang w:val="en-US"/>
        </w:rPr>
        <w:t xml:space="preserve">s recommended, 30PRB for 1Mpbs and 4 PRB for 100kbp are applied in the simulation, then the nearest MCS is selected to meet the target data rate, i.e.,  </w:t>
      </w:r>
      <w:r w:rsidRPr="001E4BED">
        <w:rPr>
          <w:sz w:val="20"/>
          <w:szCs w:val="20"/>
          <w:lang w:val="en-US"/>
        </w:rPr>
        <w:t xml:space="preserve">I_MCS=4 (308/1024) in </w:t>
      </w:r>
      <w:r w:rsidRPr="001E4BED">
        <w:rPr>
          <w:color w:val="000008"/>
          <w:sz w:val="20"/>
          <w:szCs w:val="20"/>
        </w:rPr>
        <w:t xml:space="preserve"> Table 5.1.3.1-1</w:t>
      </w:r>
      <w:r>
        <w:rPr>
          <w:color w:val="000008"/>
          <w:sz w:val="20"/>
          <w:szCs w:val="20"/>
          <w:lang w:val="en-US"/>
        </w:rPr>
        <w:t xml:space="preserve"> of TS38.214</w:t>
      </w:r>
      <w:r w:rsidRPr="001E4BED">
        <w:rPr>
          <w:color w:val="000008"/>
          <w:sz w:val="20"/>
          <w:szCs w:val="20"/>
          <w:lang w:val="en-US"/>
        </w:rPr>
        <w:t xml:space="preserve"> </w:t>
      </w:r>
      <w:r w:rsidRPr="001E4BED">
        <w:rPr>
          <w:sz w:val="20"/>
          <w:szCs w:val="20"/>
          <w:lang w:val="en-US"/>
        </w:rPr>
        <w:t>for 2.6GHz</w:t>
      </w:r>
      <w:r>
        <w:rPr>
          <w:sz w:val="20"/>
          <w:szCs w:val="20"/>
          <w:lang w:val="en-US"/>
        </w:rPr>
        <w:t>, I_</w:t>
      </w:r>
      <w:r w:rsidRPr="001E4BED">
        <w:rPr>
          <w:sz w:val="20"/>
          <w:szCs w:val="20"/>
          <w:lang w:val="en-US"/>
        </w:rPr>
        <w:t>MCS=</w:t>
      </w:r>
      <w:r>
        <w:rPr>
          <w:sz w:val="20"/>
          <w:szCs w:val="20"/>
          <w:lang w:val="en-US"/>
        </w:rPr>
        <w:t>3</w:t>
      </w:r>
      <w:r w:rsidRPr="001E4BED">
        <w:rPr>
          <w:sz w:val="20"/>
          <w:szCs w:val="20"/>
          <w:lang w:val="en-US"/>
        </w:rPr>
        <w:t xml:space="preserve"> ( (251/1024) for 4GHz</w:t>
      </w:r>
      <w:r>
        <w:rPr>
          <w:sz w:val="20"/>
          <w:szCs w:val="20"/>
          <w:lang w:val="en-US"/>
        </w:rPr>
        <w:t>, and I</w:t>
      </w:r>
      <w:r w:rsidRPr="001E4BED">
        <w:rPr>
          <w:sz w:val="20"/>
          <w:szCs w:val="20"/>
          <w:lang w:val="en-US"/>
        </w:rPr>
        <w:t>_MCS=</w:t>
      </w:r>
      <w:r>
        <w:rPr>
          <w:sz w:val="20"/>
          <w:szCs w:val="20"/>
          <w:lang w:val="en-US"/>
        </w:rPr>
        <w:t xml:space="preserve">0 </w:t>
      </w:r>
      <w:r w:rsidRPr="001E4BED">
        <w:rPr>
          <w:sz w:val="20"/>
          <w:szCs w:val="20"/>
          <w:lang w:val="en-US"/>
        </w:rPr>
        <w:t>(120/1024)</w:t>
      </w:r>
      <w:r>
        <w:rPr>
          <w:sz w:val="20"/>
          <w:szCs w:val="20"/>
          <w:lang w:val="en-US"/>
        </w:rPr>
        <w:t xml:space="preserve"> for Rural scenario. 56bits msg3 payload size is applied in the simulation. </w:t>
      </w:r>
    </w:p>
    <w:p w14:paraId="2E742454" w14:textId="2E25F020" w:rsidR="00E87863" w:rsidRPr="00E87863" w:rsidRDefault="00AF05D9" w:rsidP="00893A32">
      <w:pPr>
        <w:spacing w:after="120"/>
        <w:rPr>
          <w:sz w:val="20"/>
          <w:szCs w:val="20"/>
          <w:lang w:val="en-US" w:eastAsia="ja-JP" w:bidi="hi-IN"/>
        </w:rPr>
      </w:pPr>
      <w:r>
        <w:rPr>
          <w:sz w:val="20"/>
          <w:szCs w:val="20"/>
          <w:lang w:val="en-US" w:eastAsia="ja-JP" w:bidi="hi-IN"/>
        </w:rPr>
        <w:t>For the PDSCH performance evaluation, as there is no agreed recommended PRB number, the lowe</w:t>
      </w:r>
      <w:r w:rsidR="005577F5">
        <w:rPr>
          <w:sz w:val="20"/>
          <w:szCs w:val="20"/>
          <w:lang w:val="en-US" w:eastAsia="ja-JP" w:bidi="hi-IN"/>
        </w:rPr>
        <w:t>r</w:t>
      </w:r>
      <w:r>
        <w:rPr>
          <w:sz w:val="20"/>
          <w:szCs w:val="20"/>
          <w:lang w:val="en-US" w:eastAsia="ja-JP" w:bidi="hi-IN"/>
        </w:rPr>
        <w:t xml:space="preserve"> MCS is selected </w:t>
      </w:r>
      <w:r w:rsidR="005577F5">
        <w:rPr>
          <w:sz w:val="20"/>
          <w:szCs w:val="20"/>
          <w:lang w:val="en-US" w:eastAsia="ja-JP" w:bidi="hi-IN"/>
        </w:rPr>
        <w:t>first then followed by the selection of the PRB number to fulfill the target data rate requirement, i.e., I_MCS=1 with 235PRBs for TDD 4GHz, I_MCS=0 with 266PRBs for TDD 2.6GHz, I_MCS=0 with 36 PRBs for FDD 700MHz.</w:t>
      </w:r>
    </w:p>
    <w:p w14:paraId="0F2F8E56" w14:textId="0431DA5A" w:rsidR="00E87863" w:rsidRPr="00932583" w:rsidRDefault="00932583" w:rsidP="00E87863">
      <w:pPr>
        <w:rPr>
          <w:sz w:val="20"/>
          <w:szCs w:val="20"/>
          <w:lang w:val="en-US" w:eastAsia="ja-JP" w:bidi="hi-IN"/>
        </w:rPr>
      </w:pPr>
      <w:r>
        <w:rPr>
          <w:sz w:val="20"/>
          <w:szCs w:val="20"/>
          <w:lang w:val="en-US" w:eastAsia="ja-JP" w:bidi="hi-IN"/>
        </w:rPr>
        <w:t>The detailed simulation parameters for each channel and the simulation results are attached in the Appendix</w:t>
      </w:r>
      <w:r w:rsidR="00A10D40">
        <w:rPr>
          <w:sz w:val="20"/>
          <w:szCs w:val="20"/>
          <w:lang w:val="en-US" w:eastAsia="ja-JP" w:bidi="hi-IN"/>
        </w:rPr>
        <w:t xml:space="preserve"> A</w:t>
      </w:r>
      <w:r>
        <w:rPr>
          <w:sz w:val="20"/>
          <w:szCs w:val="20"/>
          <w:lang w:val="en-US" w:eastAsia="ja-JP" w:bidi="hi-IN"/>
        </w:rPr>
        <w:t>.</w:t>
      </w:r>
    </w:p>
    <w:tbl>
      <w:tblPr>
        <w:tblStyle w:val="TableGrid"/>
        <w:tblW w:w="0" w:type="auto"/>
        <w:jc w:val="center"/>
        <w:tblLook w:val="04A0" w:firstRow="1" w:lastRow="0" w:firstColumn="1" w:lastColumn="0" w:noHBand="0" w:noVBand="1"/>
      </w:tblPr>
      <w:tblGrid>
        <w:gridCol w:w="2100"/>
        <w:gridCol w:w="1669"/>
        <w:gridCol w:w="1669"/>
        <w:gridCol w:w="1670"/>
      </w:tblGrid>
      <w:tr w:rsidR="0053263F" w14:paraId="2E546FC4" w14:textId="77777777" w:rsidTr="00C6132E">
        <w:trPr>
          <w:trHeight w:val="321"/>
          <w:jc w:val="center"/>
        </w:trPr>
        <w:tc>
          <w:tcPr>
            <w:tcW w:w="2100" w:type="dxa"/>
            <w:shd w:val="clear" w:color="auto" w:fill="DEEAF6" w:themeFill="accent5" w:themeFillTint="33"/>
          </w:tcPr>
          <w:p w14:paraId="34A0177F" w14:textId="62A43DCF" w:rsidR="0053263F" w:rsidRPr="0008335F" w:rsidRDefault="0053263F" w:rsidP="0053263F">
            <w:pPr>
              <w:jc w:val="center"/>
              <w:rPr>
                <w:sz w:val="20"/>
                <w:szCs w:val="20"/>
              </w:rPr>
            </w:pPr>
            <w:r w:rsidRPr="0008335F">
              <w:rPr>
                <w:sz w:val="20"/>
                <w:szCs w:val="20"/>
                <w:lang w:val="en-US"/>
              </w:rPr>
              <w:lastRenderedPageBreak/>
              <w:t>Required SNR</w:t>
            </w:r>
            <w:r>
              <w:rPr>
                <w:sz w:val="20"/>
                <w:szCs w:val="20"/>
                <w:lang w:val="en-US"/>
              </w:rPr>
              <w:t>(dB)</w:t>
            </w:r>
          </w:p>
        </w:tc>
        <w:tc>
          <w:tcPr>
            <w:tcW w:w="1669" w:type="dxa"/>
            <w:shd w:val="clear" w:color="auto" w:fill="DEEAF6" w:themeFill="accent5" w:themeFillTint="33"/>
          </w:tcPr>
          <w:p w14:paraId="7CB23268" w14:textId="77777777" w:rsidR="0053263F" w:rsidRPr="0008335F" w:rsidRDefault="0053263F" w:rsidP="0053263F">
            <w:pPr>
              <w:jc w:val="center"/>
              <w:rPr>
                <w:sz w:val="20"/>
                <w:szCs w:val="20"/>
                <w:lang w:val="en-US"/>
              </w:rPr>
            </w:pPr>
            <w:r>
              <w:rPr>
                <w:sz w:val="20"/>
                <w:szCs w:val="20"/>
                <w:lang w:val="en-US"/>
              </w:rPr>
              <w:t>Urban (4GHz)</w:t>
            </w:r>
          </w:p>
        </w:tc>
        <w:tc>
          <w:tcPr>
            <w:tcW w:w="1669" w:type="dxa"/>
            <w:shd w:val="clear" w:color="auto" w:fill="DEEAF6" w:themeFill="accent5" w:themeFillTint="33"/>
          </w:tcPr>
          <w:p w14:paraId="5B44C6BA" w14:textId="77777777" w:rsidR="0053263F" w:rsidRPr="0008335F" w:rsidRDefault="0053263F" w:rsidP="0053263F">
            <w:pPr>
              <w:jc w:val="center"/>
              <w:rPr>
                <w:sz w:val="20"/>
                <w:szCs w:val="20"/>
                <w:lang w:val="en-US"/>
              </w:rPr>
            </w:pPr>
            <w:r>
              <w:rPr>
                <w:sz w:val="20"/>
                <w:szCs w:val="20"/>
                <w:lang w:val="en-US"/>
              </w:rPr>
              <w:t>Urban (2.6GHz)</w:t>
            </w:r>
          </w:p>
        </w:tc>
        <w:tc>
          <w:tcPr>
            <w:tcW w:w="1670" w:type="dxa"/>
            <w:shd w:val="clear" w:color="auto" w:fill="DEEAF6" w:themeFill="accent5" w:themeFillTint="33"/>
          </w:tcPr>
          <w:p w14:paraId="7888ACA7" w14:textId="77777777" w:rsidR="0053263F" w:rsidRPr="0008335F" w:rsidRDefault="0053263F" w:rsidP="0053263F">
            <w:pPr>
              <w:jc w:val="center"/>
              <w:rPr>
                <w:sz w:val="20"/>
                <w:szCs w:val="20"/>
                <w:lang w:val="en-US"/>
              </w:rPr>
            </w:pPr>
            <w:r>
              <w:rPr>
                <w:sz w:val="20"/>
                <w:szCs w:val="20"/>
                <w:lang w:val="en-US"/>
              </w:rPr>
              <w:t>Rural (700MHz)</w:t>
            </w:r>
          </w:p>
        </w:tc>
      </w:tr>
      <w:tr w:rsidR="0053263F" w14:paraId="22F71018" w14:textId="77777777" w:rsidTr="002A5D11">
        <w:trPr>
          <w:trHeight w:val="312"/>
          <w:jc w:val="center"/>
        </w:trPr>
        <w:tc>
          <w:tcPr>
            <w:tcW w:w="2100" w:type="dxa"/>
          </w:tcPr>
          <w:p w14:paraId="785077A9" w14:textId="34F74414" w:rsidR="0053263F" w:rsidRPr="0008335F" w:rsidRDefault="0053263F" w:rsidP="0053263F">
            <w:pPr>
              <w:jc w:val="center"/>
              <w:rPr>
                <w:sz w:val="20"/>
                <w:szCs w:val="20"/>
                <w:lang w:val="en-US"/>
              </w:rPr>
            </w:pPr>
            <w:r>
              <w:rPr>
                <w:sz w:val="20"/>
                <w:szCs w:val="20"/>
                <w:lang w:val="en-US"/>
              </w:rPr>
              <w:t>PUSCH</w:t>
            </w:r>
          </w:p>
        </w:tc>
        <w:tc>
          <w:tcPr>
            <w:tcW w:w="1669" w:type="dxa"/>
          </w:tcPr>
          <w:p w14:paraId="420B76D8" w14:textId="77777777" w:rsidR="0053263F" w:rsidRPr="0008335F" w:rsidRDefault="0053263F" w:rsidP="0053263F">
            <w:pPr>
              <w:jc w:val="center"/>
              <w:rPr>
                <w:sz w:val="20"/>
                <w:szCs w:val="20"/>
                <w:lang w:val="en-US"/>
              </w:rPr>
            </w:pPr>
            <w:r>
              <w:rPr>
                <w:sz w:val="20"/>
                <w:szCs w:val="20"/>
                <w:lang w:val="en-US"/>
              </w:rPr>
              <w:t>-5.2</w:t>
            </w:r>
          </w:p>
        </w:tc>
        <w:tc>
          <w:tcPr>
            <w:tcW w:w="1669" w:type="dxa"/>
          </w:tcPr>
          <w:p w14:paraId="4CDB1E66" w14:textId="77777777" w:rsidR="0053263F" w:rsidRPr="0008335F" w:rsidRDefault="0053263F" w:rsidP="0053263F">
            <w:pPr>
              <w:jc w:val="center"/>
              <w:rPr>
                <w:sz w:val="20"/>
                <w:szCs w:val="20"/>
                <w:lang w:val="en-US"/>
              </w:rPr>
            </w:pPr>
            <w:r>
              <w:rPr>
                <w:sz w:val="20"/>
                <w:szCs w:val="20"/>
                <w:lang w:val="en-US"/>
              </w:rPr>
              <w:t>-4.5</w:t>
            </w:r>
          </w:p>
        </w:tc>
        <w:tc>
          <w:tcPr>
            <w:tcW w:w="1670" w:type="dxa"/>
          </w:tcPr>
          <w:p w14:paraId="0D2A1868" w14:textId="77777777" w:rsidR="0053263F" w:rsidRPr="0008335F" w:rsidRDefault="0053263F" w:rsidP="0053263F">
            <w:pPr>
              <w:jc w:val="center"/>
              <w:rPr>
                <w:sz w:val="20"/>
                <w:szCs w:val="20"/>
                <w:lang w:val="en-US"/>
              </w:rPr>
            </w:pPr>
            <w:r>
              <w:rPr>
                <w:sz w:val="20"/>
                <w:szCs w:val="20"/>
                <w:lang w:val="en-US"/>
              </w:rPr>
              <w:t>-7.2</w:t>
            </w:r>
          </w:p>
        </w:tc>
      </w:tr>
      <w:tr w:rsidR="0053263F" w14:paraId="28724502" w14:textId="77777777" w:rsidTr="002A5D11">
        <w:trPr>
          <w:trHeight w:val="312"/>
          <w:jc w:val="center"/>
        </w:trPr>
        <w:tc>
          <w:tcPr>
            <w:tcW w:w="2100" w:type="dxa"/>
          </w:tcPr>
          <w:p w14:paraId="2122C6F4" w14:textId="696B044E" w:rsidR="0053263F" w:rsidRDefault="0053263F" w:rsidP="0053263F">
            <w:pPr>
              <w:jc w:val="center"/>
              <w:rPr>
                <w:sz w:val="20"/>
                <w:szCs w:val="20"/>
                <w:lang w:val="en-US"/>
              </w:rPr>
            </w:pPr>
            <w:r>
              <w:rPr>
                <w:sz w:val="20"/>
                <w:szCs w:val="20"/>
                <w:lang w:val="en-US"/>
              </w:rPr>
              <w:t>PUCCH format 3</w:t>
            </w:r>
          </w:p>
        </w:tc>
        <w:tc>
          <w:tcPr>
            <w:tcW w:w="1669" w:type="dxa"/>
          </w:tcPr>
          <w:p w14:paraId="4E373D81" w14:textId="7DEA1AAD" w:rsidR="0053263F" w:rsidRDefault="0053263F" w:rsidP="0053263F">
            <w:pPr>
              <w:jc w:val="center"/>
              <w:rPr>
                <w:sz w:val="20"/>
                <w:szCs w:val="20"/>
                <w:lang w:val="en-US"/>
              </w:rPr>
            </w:pPr>
            <w:r w:rsidRPr="00116596">
              <w:rPr>
                <w:sz w:val="20"/>
                <w:szCs w:val="20"/>
                <w:lang w:val="en-US"/>
              </w:rPr>
              <w:t>-3.2</w:t>
            </w:r>
          </w:p>
        </w:tc>
        <w:tc>
          <w:tcPr>
            <w:tcW w:w="1669" w:type="dxa"/>
          </w:tcPr>
          <w:p w14:paraId="383F66EA" w14:textId="190E50AB" w:rsidR="0053263F" w:rsidRDefault="0053263F" w:rsidP="0053263F">
            <w:pPr>
              <w:jc w:val="center"/>
              <w:rPr>
                <w:sz w:val="20"/>
                <w:szCs w:val="20"/>
                <w:lang w:val="en-US"/>
              </w:rPr>
            </w:pPr>
            <w:r w:rsidRPr="00116596">
              <w:rPr>
                <w:sz w:val="20"/>
                <w:szCs w:val="20"/>
                <w:lang w:val="en-US"/>
              </w:rPr>
              <w:t>-3.2</w:t>
            </w:r>
          </w:p>
        </w:tc>
        <w:tc>
          <w:tcPr>
            <w:tcW w:w="1670" w:type="dxa"/>
          </w:tcPr>
          <w:p w14:paraId="735BEBCE" w14:textId="77777777" w:rsidR="0053263F" w:rsidRDefault="0053263F" w:rsidP="0053263F">
            <w:pPr>
              <w:jc w:val="center"/>
              <w:rPr>
                <w:sz w:val="20"/>
                <w:szCs w:val="20"/>
                <w:lang w:val="en-US"/>
              </w:rPr>
            </w:pPr>
          </w:p>
        </w:tc>
      </w:tr>
      <w:tr w:rsidR="0053263F" w14:paraId="20464A6D" w14:textId="77777777" w:rsidTr="002A5D11">
        <w:trPr>
          <w:trHeight w:val="312"/>
          <w:jc w:val="center"/>
        </w:trPr>
        <w:tc>
          <w:tcPr>
            <w:tcW w:w="2100" w:type="dxa"/>
          </w:tcPr>
          <w:p w14:paraId="453F5ED9" w14:textId="78D76E52" w:rsidR="0053263F" w:rsidRDefault="0053263F" w:rsidP="0053263F">
            <w:pPr>
              <w:jc w:val="center"/>
              <w:rPr>
                <w:sz w:val="20"/>
                <w:szCs w:val="20"/>
                <w:lang w:val="en-US"/>
              </w:rPr>
            </w:pPr>
            <w:r>
              <w:rPr>
                <w:sz w:val="20"/>
                <w:szCs w:val="20"/>
                <w:lang w:val="en-US"/>
              </w:rPr>
              <w:t>Msg3 PUSCH</w:t>
            </w:r>
          </w:p>
        </w:tc>
        <w:tc>
          <w:tcPr>
            <w:tcW w:w="1669" w:type="dxa"/>
          </w:tcPr>
          <w:p w14:paraId="2B267B9B" w14:textId="77777777" w:rsidR="0053263F" w:rsidRPr="00116596" w:rsidRDefault="0053263F" w:rsidP="0053263F">
            <w:pPr>
              <w:jc w:val="center"/>
              <w:rPr>
                <w:sz w:val="20"/>
                <w:szCs w:val="20"/>
                <w:lang w:val="en-US"/>
              </w:rPr>
            </w:pPr>
          </w:p>
        </w:tc>
        <w:tc>
          <w:tcPr>
            <w:tcW w:w="1669" w:type="dxa"/>
          </w:tcPr>
          <w:p w14:paraId="7E60BBCD" w14:textId="2DBA55E2" w:rsidR="0053263F" w:rsidRPr="00116596" w:rsidRDefault="0053263F" w:rsidP="0053263F">
            <w:pPr>
              <w:jc w:val="center"/>
              <w:rPr>
                <w:sz w:val="20"/>
                <w:szCs w:val="20"/>
                <w:lang w:val="en-US"/>
              </w:rPr>
            </w:pPr>
            <w:r>
              <w:rPr>
                <w:sz w:val="20"/>
                <w:szCs w:val="20"/>
                <w:lang w:val="en-US"/>
              </w:rPr>
              <w:t>-5.5</w:t>
            </w:r>
          </w:p>
        </w:tc>
        <w:tc>
          <w:tcPr>
            <w:tcW w:w="1670" w:type="dxa"/>
          </w:tcPr>
          <w:p w14:paraId="6011A726" w14:textId="77777777" w:rsidR="0053263F" w:rsidRDefault="0053263F" w:rsidP="0053263F">
            <w:pPr>
              <w:jc w:val="center"/>
              <w:rPr>
                <w:sz w:val="20"/>
                <w:szCs w:val="20"/>
                <w:lang w:val="en-US"/>
              </w:rPr>
            </w:pPr>
          </w:p>
        </w:tc>
      </w:tr>
      <w:tr w:rsidR="0053263F" w14:paraId="0309AEC8" w14:textId="77777777" w:rsidTr="002A5D11">
        <w:trPr>
          <w:trHeight w:val="312"/>
          <w:jc w:val="center"/>
        </w:trPr>
        <w:tc>
          <w:tcPr>
            <w:tcW w:w="2100" w:type="dxa"/>
          </w:tcPr>
          <w:p w14:paraId="45CC2EAA" w14:textId="6A35CA2E" w:rsidR="0053263F" w:rsidRDefault="0053263F" w:rsidP="0053263F">
            <w:pPr>
              <w:jc w:val="center"/>
              <w:rPr>
                <w:sz w:val="20"/>
                <w:szCs w:val="20"/>
                <w:lang w:val="en-US"/>
              </w:rPr>
            </w:pPr>
            <w:r>
              <w:rPr>
                <w:sz w:val="20"/>
                <w:szCs w:val="20"/>
                <w:lang w:val="en-US"/>
              </w:rPr>
              <w:t>PDCCH</w:t>
            </w:r>
          </w:p>
        </w:tc>
        <w:tc>
          <w:tcPr>
            <w:tcW w:w="1669" w:type="dxa"/>
          </w:tcPr>
          <w:p w14:paraId="4527198E" w14:textId="0E821F6A" w:rsidR="0053263F" w:rsidRPr="00116596" w:rsidRDefault="00E642E9" w:rsidP="0053263F">
            <w:pPr>
              <w:jc w:val="center"/>
              <w:rPr>
                <w:sz w:val="20"/>
                <w:szCs w:val="20"/>
                <w:lang w:val="en-US"/>
              </w:rPr>
            </w:pPr>
            <w:r>
              <w:rPr>
                <w:sz w:val="20"/>
                <w:szCs w:val="20"/>
                <w:lang w:val="en-US"/>
              </w:rPr>
              <w:t>-11.</w:t>
            </w:r>
            <w:r w:rsidR="00D96B64">
              <w:rPr>
                <w:sz w:val="20"/>
                <w:szCs w:val="20"/>
                <w:lang w:val="en-US"/>
              </w:rPr>
              <w:t>6</w:t>
            </w:r>
          </w:p>
        </w:tc>
        <w:tc>
          <w:tcPr>
            <w:tcW w:w="1669" w:type="dxa"/>
          </w:tcPr>
          <w:p w14:paraId="080C48B6" w14:textId="04D120D1" w:rsidR="0053263F" w:rsidRDefault="00E642E9" w:rsidP="0053263F">
            <w:pPr>
              <w:jc w:val="center"/>
              <w:rPr>
                <w:sz w:val="20"/>
                <w:szCs w:val="20"/>
                <w:lang w:val="en-US"/>
              </w:rPr>
            </w:pPr>
            <w:r>
              <w:rPr>
                <w:sz w:val="20"/>
                <w:szCs w:val="20"/>
                <w:lang w:val="en-US"/>
              </w:rPr>
              <w:t>-11.</w:t>
            </w:r>
            <w:r w:rsidR="00D83457">
              <w:rPr>
                <w:sz w:val="20"/>
                <w:szCs w:val="20"/>
                <w:lang w:val="en-US"/>
              </w:rPr>
              <w:t>7</w:t>
            </w:r>
          </w:p>
        </w:tc>
        <w:tc>
          <w:tcPr>
            <w:tcW w:w="1670" w:type="dxa"/>
          </w:tcPr>
          <w:p w14:paraId="5A4E25B6" w14:textId="02445C89" w:rsidR="0053263F" w:rsidRDefault="0053263F" w:rsidP="0053263F">
            <w:pPr>
              <w:jc w:val="center"/>
              <w:rPr>
                <w:sz w:val="20"/>
                <w:szCs w:val="20"/>
                <w:lang w:val="en-US"/>
              </w:rPr>
            </w:pPr>
            <w:r>
              <w:rPr>
                <w:sz w:val="20"/>
                <w:szCs w:val="20"/>
                <w:lang w:val="en-US"/>
              </w:rPr>
              <w:t>-8.7</w:t>
            </w:r>
          </w:p>
        </w:tc>
      </w:tr>
      <w:tr w:rsidR="0053263F" w14:paraId="1449F35F" w14:textId="77777777" w:rsidTr="002A5D11">
        <w:trPr>
          <w:trHeight w:val="312"/>
          <w:jc w:val="center"/>
        </w:trPr>
        <w:tc>
          <w:tcPr>
            <w:tcW w:w="2100" w:type="dxa"/>
          </w:tcPr>
          <w:p w14:paraId="44899008" w14:textId="175CE63A" w:rsidR="0053263F" w:rsidRDefault="0053263F" w:rsidP="0053263F">
            <w:pPr>
              <w:jc w:val="center"/>
              <w:rPr>
                <w:sz w:val="20"/>
                <w:szCs w:val="20"/>
                <w:lang w:val="en-US"/>
              </w:rPr>
            </w:pPr>
            <w:r>
              <w:rPr>
                <w:sz w:val="20"/>
                <w:szCs w:val="20"/>
                <w:lang w:val="en-US"/>
              </w:rPr>
              <w:t>PDSCH</w:t>
            </w:r>
          </w:p>
        </w:tc>
        <w:tc>
          <w:tcPr>
            <w:tcW w:w="1669" w:type="dxa"/>
          </w:tcPr>
          <w:p w14:paraId="6C6750FB" w14:textId="36728392" w:rsidR="0053263F" w:rsidRDefault="0053263F" w:rsidP="0053263F">
            <w:pPr>
              <w:jc w:val="center"/>
              <w:rPr>
                <w:sz w:val="20"/>
                <w:szCs w:val="20"/>
                <w:lang w:val="en-US"/>
              </w:rPr>
            </w:pPr>
            <w:r>
              <w:rPr>
                <w:sz w:val="20"/>
                <w:szCs w:val="20"/>
                <w:lang w:val="en-US"/>
              </w:rPr>
              <w:t>-8.1</w:t>
            </w:r>
          </w:p>
        </w:tc>
        <w:tc>
          <w:tcPr>
            <w:tcW w:w="1669" w:type="dxa"/>
          </w:tcPr>
          <w:p w14:paraId="529A915D" w14:textId="622E5A58" w:rsidR="0053263F" w:rsidRDefault="0053263F" w:rsidP="0053263F">
            <w:pPr>
              <w:jc w:val="center"/>
              <w:rPr>
                <w:sz w:val="20"/>
                <w:szCs w:val="20"/>
                <w:lang w:val="en-US"/>
              </w:rPr>
            </w:pPr>
            <w:r>
              <w:rPr>
                <w:sz w:val="20"/>
                <w:szCs w:val="20"/>
                <w:lang w:val="en-US"/>
              </w:rPr>
              <w:t>-9.1</w:t>
            </w:r>
          </w:p>
        </w:tc>
        <w:tc>
          <w:tcPr>
            <w:tcW w:w="1670" w:type="dxa"/>
          </w:tcPr>
          <w:p w14:paraId="0EC77115" w14:textId="274CC7CC" w:rsidR="0053263F" w:rsidRDefault="0053263F" w:rsidP="0053263F">
            <w:pPr>
              <w:jc w:val="center"/>
              <w:rPr>
                <w:sz w:val="20"/>
                <w:szCs w:val="20"/>
                <w:lang w:val="en-US"/>
              </w:rPr>
            </w:pPr>
            <w:r>
              <w:rPr>
                <w:sz w:val="20"/>
                <w:szCs w:val="20"/>
                <w:lang w:val="en-US"/>
              </w:rPr>
              <w:t>-6.9</w:t>
            </w:r>
          </w:p>
        </w:tc>
      </w:tr>
      <w:tr w:rsidR="0053263F" w14:paraId="5B9DBCD0" w14:textId="77777777" w:rsidTr="002A5D11">
        <w:trPr>
          <w:trHeight w:val="312"/>
          <w:jc w:val="center"/>
        </w:trPr>
        <w:tc>
          <w:tcPr>
            <w:tcW w:w="2100" w:type="dxa"/>
          </w:tcPr>
          <w:p w14:paraId="0EEDA8AD" w14:textId="0F40B3A5" w:rsidR="0053263F" w:rsidRDefault="0053263F" w:rsidP="0053263F">
            <w:pPr>
              <w:jc w:val="center"/>
              <w:rPr>
                <w:sz w:val="20"/>
                <w:szCs w:val="20"/>
                <w:lang w:val="en-US"/>
              </w:rPr>
            </w:pPr>
            <w:r>
              <w:rPr>
                <w:sz w:val="20"/>
                <w:szCs w:val="20"/>
                <w:lang w:val="en-US"/>
              </w:rPr>
              <w:t>Msg2 PDSCH</w:t>
            </w:r>
          </w:p>
        </w:tc>
        <w:tc>
          <w:tcPr>
            <w:tcW w:w="1669" w:type="dxa"/>
          </w:tcPr>
          <w:p w14:paraId="4E6CA82C" w14:textId="3BB1B260" w:rsidR="0053263F" w:rsidRDefault="00DF797E" w:rsidP="0053263F">
            <w:pPr>
              <w:jc w:val="center"/>
              <w:rPr>
                <w:sz w:val="20"/>
                <w:szCs w:val="20"/>
                <w:lang w:val="en-US"/>
              </w:rPr>
            </w:pPr>
            <w:r>
              <w:rPr>
                <w:sz w:val="20"/>
                <w:szCs w:val="20"/>
                <w:lang w:val="en-US"/>
              </w:rPr>
              <w:t>-5.2</w:t>
            </w:r>
          </w:p>
        </w:tc>
        <w:tc>
          <w:tcPr>
            <w:tcW w:w="1669" w:type="dxa"/>
          </w:tcPr>
          <w:p w14:paraId="397C8A15" w14:textId="237BD979" w:rsidR="0053263F" w:rsidRDefault="00DF797E" w:rsidP="0053263F">
            <w:pPr>
              <w:jc w:val="center"/>
              <w:rPr>
                <w:sz w:val="20"/>
                <w:szCs w:val="20"/>
                <w:lang w:val="en-US"/>
              </w:rPr>
            </w:pPr>
            <w:r>
              <w:rPr>
                <w:sz w:val="20"/>
                <w:szCs w:val="20"/>
                <w:lang w:val="en-US"/>
              </w:rPr>
              <w:t>-5.0</w:t>
            </w:r>
          </w:p>
        </w:tc>
        <w:tc>
          <w:tcPr>
            <w:tcW w:w="1670" w:type="dxa"/>
          </w:tcPr>
          <w:p w14:paraId="79CA2942" w14:textId="1DAE9326" w:rsidR="0053263F" w:rsidRDefault="00DF797E" w:rsidP="0053263F">
            <w:pPr>
              <w:jc w:val="center"/>
              <w:rPr>
                <w:sz w:val="20"/>
                <w:szCs w:val="20"/>
                <w:lang w:val="en-US"/>
              </w:rPr>
            </w:pPr>
            <w:r>
              <w:rPr>
                <w:sz w:val="20"/>
                <w:szCs w:val="20"/>
                <w:lang w:val="en-US"/>
              </w:rPr>
              <w:t>-2.6</w:t>
            </w:r>
          </w:p>
        </w:tc>
      </w:tr>
      <w:tr w:rsidR="00DF797E" w14:paraId="25B0CC29" w14:textId="77777777" w:rsidTr="002A5D11">
        <w:trPr>
          <w:trHeight w:val="312"/>
          <w:jc w:val="center"/>
        </w:trPr>
        <w:tc>
          <w:tcPr>
            <w:tcW w:w="2100" w:type="dxa"/>
          </w:tcPr>
          <w:p w14:paraId="2119FA47" w14:textId="29768655" w:rsidR="00DF797E" w:rsidRDefault="00DF797E" w:rsidP="0053263F">
            <w:pPr>
              <w:jc w:val="center"/>
              <w:rPr>
                <w:sz w:val="20"/>
                <w:szCs w:val="20"/>
                <w:lang w:val="en-US"/>
              </w:rPr>
            </w:pPr>
            <w:r>
              <w:rPr>
                <w:sz w:val="20"/>
                <w:szCs w:val="20"/>
                <w:lang w:val="en-US"/>
              </w:rPr>
              <w:t>Msg4 PDSCH</w:t>
            </w:r>
          </w:p>
        </w:tc>
        <w:tc>
          <w:tcPr>
            <w:tcW w:w="1669" w:type="dxa"/>
          </w:tcPr>
          <w:p w14:paraId="7CA32D16" w14:textId="67D75A70" w:rsidR="00DF797E" w:rsidRDefault="00DF797E" w:rsidP="0053263F">
            <w:pPr>
              <w:jc w:val="center"/>
              <w:rPr>
                <w:sz w:val="20"/>
                <w:szCs w:val="20"/>
                <w:lang w:val="en-US"/>
              </w:rPr>
            </w:pPr>
            <w:r>
              <w:rPr>
                <w:sz w:val="20"/>
                <w:szCs w:val="20"/>
                <w:lang w:val="en-US"/>
              </w:rPr>
              <w:t>-8.1</w:t>
            </w:r>
          </w:p>
        </w:tc>
        <w:tc>
          <w:tcPr>
            <w:tcW w:w="1669" w:type="dxa"/>
          </w:tcPr>
          <w:p w14:paraId="1B05A725" w14:textId="07D7D2F6" w:rsidR="00DF797E" w:rsidRDefault="00DF797E" w:rsidP="0053263F">
            <w:pPr>
              <w:jc w:val="center"/>
              <w:rPr>
                <w:sz w:val="20"/>
                <w:szCs w:val="20"/>
                <w:lang w:val="en-US"/>
              </w:rPr>
            </w:pPr>
            <w:r>
              <w:rPr>
                <w:sz w:val="20"/>
                <w:szCs w:val="20"/>
                <w:lang w:val="en-US"/>
              </w:rPr>
              <w:t>-8.3</w:t>
            </w:r>
          </w:p>
        </w:tc>
        <w:tc>
          <w:tcPr>
            <w:tcW w:w="1670" w:type="dxa"/>
          </w:tcPr>
          <w:p w14:paraId="42E9FD8C" w14:textId="728FE389" w:rsidR="00DF797E" w:rsidRDefault="00DF797E" w:rsidP="0053263F">
            <w:pPr>
              <w:jc w:val="center"/>
              <w:rPr>
                <w:sz w:val="20"/>
                <w:szCs w:val="20"/>
                <w:lang w:val="en-US"/>
              </w:rPr>
            </w:pPr>
            <w:r>
              <w:rPr>
                <w:sz w:val="20"/>
                <w:szCs w:val="20"/>
                <w:lang w:val="en-US"/>
              </w:rPr>
              <w:t>-6.7</w:t>
            </w:r>
          </w:p>
        </w:tc>
      </w:tr>
    </w:tbl>
    <w:p w14:paraId="4F8273DD" w14:textId="5AA3B216" w:rsidR="0053263F" w:rsidRDefault="0053263F" w:rsidP="0053263F">
      <w:pPr>
        <w:rPr>
          <w:lang w:val="en-US" w:eastAsia="ja-JP" w:bidi="hi-IN"/>
        </w:rPr>
      </w:pPr>
    </w:p>
    <w:p w14:paraId="54F3D6CC" w14:textId="3AD32DAF" w:rsidR="0053263F" w:rsidRPr="00E87863" w:rsidRDefault="00E87863" w:rsidP="00E87863">
      <w:pPr>
        <w:jc w:val="center"/>
        <w:rPr>
          <w:sz w:val="20"/>
          <w:szCs w:val="20"/>
          <w:lang w:val="en-US" w:eastAsia="ja-JP" w:bidi="hi-IN"/>
        </w:rPr>
      </w:pPr>
      <w:r w:rsidRPr="00E87863">
        <w:rPr>
          <w:sz w:val="20"/>
          <w:szCs w:val="20"/>
          <w:lang w:val="en-US" w:eastAsia="ja-JP" w:bidi="hi-IN"/>
        </w:rPr>
        <w:t xml:space="preserve">Table 1: </w:t>
      </w:r>
      <w:r w:rsidR="00932583">
        <w:rPr>
          <w:sz w:val="20"/>
          <w:szCs w:val="20"/>
          <w:lang w:val="en-US" w:eastAsia="ja-JP" w:bidi="hi-IN"/>
        </w:rPr>
        <w:t>T</w:t>
      </w:r>
      <w:r w:rsidRPr="00E87863">
        <w:rPr>
          <w:sz w:val="20"/>
          <w:szCs w:val="20"/>
          <w:lang w:val="en-US" w:eastAsia="ja-JP" w:bidi="hi-IN"/>
        </w:rPr>
        <w:t>he required SNR for channels in different scenarios</w:t>
      </w:r>
    </w:p>
    <w:p w14:paraId="2C9EE624" w14:textId="44A49D3B" w:rsidR="0073259C" w:rsidRDefault="009D284E" w:rsidP="0073259C">
      <w:pPr>
        <w:pStyle w:val="Heading2"/>
        <w:spacing w:before="240"/>
        <w:rPr>
          <w:rFonts w:cs="Arial"/>
          <w:color w:val="000000" w:themeColor="text1"/>
          <w:lang w:eastAsia="zh-CN"/>
        </w:rPr>
      </w:pPr>
      <w:r>
        <w:rPr>
          <w:rFonts w:cs="Arial"/>
          <w:color w:val="000000" w:themeColor="text1"/>
        </w:rPr>
        <w:t xml:space="preserve">Link budget </w:t>
      </w:r>
      <w:r w:rsidR="00C17DFA">
        <w:rPr>
          <w:rFonts w:cs="Arial"/>
          <w:color w:val="000000" w:themeColor="text1"/>
          <w:lang w:eastAsia="zh-CN"/>
        </w:rPr>
        <w:t>calculation</w:t>
      </w:r>
    </w:p>
    <w:p w14:paraId="2879CD3A" w14:textId="2F1B0A89" w:rsidR="00006386" w:rsidRDefault="00C17DFA" w:rsidP="00893A32">
      <w:pPr>
        <w:spacing w:after="120"/>
        <w:rPr>
          <w:sz w:val="20"/>
          <w:szCs w:val="20"/>
          <w:lang w:val="en-US" w:bidi="hi-IN"/>
        </w:rPr>
      </w:pPr>
      <w:r w:rsidRPr="00C509D8">
        <w:rPr>
          <w:sz w:val="20"/>
          <w:szCs w:val="20"/>
          <w:lang w:val="en-US" w:bidi="hi-IN"/>
        </w:rPr>
        <w:t xml:space="preserve">The basic link budget template was agreed via the post RAN1 meeting email discussion. </w:t>
      </w:r>
      <w:r w:rsidR="00006386">
        <w:rPr>
          <w:sz w:val="20"/>
          <w:szCs w:val="20"/>
          <w:lang w:val="en-US" w:bidi="hi-IN"/>
        </w:rPr>
        <w:t>The parameter</w:t>
      </w:r>
      <w:r w:rsidR="00D40924">
        <w:rPr>
          <w:sz w:val="20"/>
          <w:szCs w:val="20"/>
          <w:lang w:val="en-US" w:bidi="hi-IN"/>
        </w:rPr>
        <w:t xml:space="preserve">s related to </w:t>
      </w:r>
      <w:r w:rsidR="00362A16">
        <w:rPr>
          <w:sz w:val="20"/>
          <w:szCs w:val="20"/>
          <w:lang w:val="en-US" w:bidi="hi-IN"/>
        </w:rPr>
        <w:t>MPL</w:t>
      </w:r>
      <w:r w:rsidR="00D40924">
        <w:rPr>
          <w:sz w:val="20"/>
          <w:szCs w:val="20"/>
          <w:lang w:val="en-US" w:bidi="hi-IN"/>
        </w:rPr>
        <w:t xml:space="preserve">, e.g., </w:t>
      </w:r>
      <w:r w:rsidR="00006386">
        <w:rPr>
          <w:sz w:val="20"/>
          <w:szCs w:val="20"/>
          <w:lang w:val="en-US" w:bidi="hi-IN"/>
        </w:rPr>
        <w:t xml:space="preserve"> Shadow fading margin, penetration margin, receiver interference density</w:t>
      </w:r>
      <w:r w:rsidR="00362A16">
        <w:rPr>
          <w:sz w:val="20"/>
          <w:szCs w:val="20"/>
          <w:lang w:val="en-US" w:bidi="hi-IN"/>
        </w:rPr>
        <w:t>,</w:t>
      </w:r>
      <w:r w:rsidR="00006386">
        <w:rPr>
          <w:sz w:val="20"/>
          <w:szCs w:val="20"/>
          <w:lang w:val="en-US" w:bidi="hi-IN"/>
        </w:rPr>
        <w:t xml:space="preserve"> are </w:t>
      </w:r>
      <w:r w:rsidR="00D40924">
        <w:rPr>
          <w:sz w:val="20"/>
          <w:szCs w:val="20"/>
          <w:lang w:val="en-US" w:bidi="hi-IN"/>
        </w:rPr>
        <w:t xml:space="preserve">reported by company, </w:t>
      </w:r>
      <w:proofErr w:type="gramStart"/>
      <w:r w:rsidR="00D40924">
        <w:rPr>
          <w:sz w:val="20"/>
          <w:szCs w:val="20"/>
          <w:lang w:val="en-US" w:bidi="hi-IN"/>
        </w:rPr>
        <w:t>In</w:t>
      </w:r>
      <w:proofErr w:type="gramEnd"/>
      <w:r w:rsidR="00D40924">
        <w:rPr>
          <w:sz w:val="20"/>
          <w:szCs w:val="20"/>
          <w:lang w:val="en-US" w:bidi="hi-IN"/>
        </w:rPr>
        <w:t xml:space="preserve"> our calculation, the values </w:t>
      </w:r>
      <w:r w:rsidR="00006386">
        <w:rPr>
          <w:sz w:val="20"/>
          <w:szCs w:val="20"/>
          <w:lang w:val="en-US" w:bidi="hi-IN"/>
        </w:rPr>
        <w:t>from IMT-2020 self-evaluation template</w:t>
      </w:r>
      <w:r w:rsidR="00D40924">
        <w:rPr>
          <w:sz w:val="20"/>
          <w:szCs w:val="20"/>
          <w:lang w:val="en-US" w:bidi="hi-IN"/>
        </w:rPr>
        <w:t xml:space="preserve"> are directly re-used </w:t>
      </w:r>
      <w:r w:rsidR="00006386">
        <w:rPr>
          <w:sz w:val="20"/>
          <w:szCs w:val="20"/>
          <w:lang w:val="en-US" w:bidi="hi-IN"/>
        </w:rPr>
        <w:t>.</w:t>
      </w:r>
    </w:p>
    <w:p w14:paraId="51ECE900" w14:textId="2B1B7EC1" w:rsidR="005D5376" w:rsidRPr="007A3464" w:rsidRDefault="00D40924" w:rsidP="00893A32">
      <w:pPr>
        <w:spacing w:after="120"/>
        <w:rPr>
          <w:sz w:val="20"/>
          <w:szCs w:val="20"/>
          <w:lang w:val="en-US"/>
        </w:rPr>
      </w:pPr>
      <w:r w:rsidRPr="00C85FB8">
        <w:rPr>
          <w:sz w:val="20"/>
          <w:szCs w:val="20"/>
          <w:lang w:val="en-US"/>
        </w:rPr>
        <w:t xml:space="preserve">In last meeting, </w:t>
      </w:r>
      <w:r w:rsidR="00362A16">
        <w:rPr>
          <w:sz w:val="20"/>
          <w:szCs w:val="20"/>
          <w:lang w:val="en-US"/>
        </w:rPr>
        <w:t xml:space="preserve">it was agreed that </w:t>
      </w:r>
      <w:r w:rsidRPr="00C85FB8">
        <w:rPr>
          <w:sz w:val="20"/>
          <w:szCs w:val="20"/>
          <w:lang w:val="en-US"/>
        </w:rPr>
        <w:t xml:space="preserve">the antenna </w:t>
      </w:r>
      <w:r w:rsidR="00362A16" w:rsidRPr="00C85FB8">
        <w:rPr>
          <w:sz w:val="20"/>
          <w:szCs w:val="20"/>
          <w:lang w:val="en-US"/>
        </w:rPr>
        <w:t>gain</w:t>
      </w:r>
      <w:r w:rsidRPr="00C85FB8">
        <w:rPr>
          <w:sz w:val="20"/>
          <w:szCs w:val="20"/>
          <w:lang w:val="en-US"/>
        </w:rPr>
        <w:t xml:space="preserve"> correction factor </w:t>
      </w:r>
      <w:r w:rsidRPr="00C85FB8">
        <w:rPr>
          <w:sz w:val="20"/>
          <w:szCs w:val="20"/>
        </w:rPr>
        <w:sym w:font="Symbol" w:char="F044"/>
      </w:r>
      <w:r w:rsidRPr="00C85FB8">
        <w:rPr>
          <w:sz w:val="20"/>
          <w:szCs w:val="20"/>
        </w:rPr>
        <w:t>1</w:t>
      </w:r>
      <w:r w:rsidRPr="00C85FB8">
        <w:rPr>
          <w:sz w:val="20"/>
          <w:szCs w:val="20"/>
          <w:lang w:val="en-US"/>
        </w:rPr>
        <w:t xml:space="preserve"> and </w:t>
      </w:r>
      <w:r w:rsidRPr="00C85FB8">
        <w:rPr>
          <w:sz w:val="20"/>
          <w:szCs w:val="20"/>
        </w:rPr>
        <w:sym w:font="Symbol" w:char="F044"/>
      </w:r>
      <w:r w:rsidRPr="00C85FB8">
        <w:rPr>
          <w:sz w:val="20"/>
          <w:szCs w:val="20"/>
          <w:lang w:val="en-US"/>
        </w:rPr>
        <w:t xml:space="preserve">2 </w:t>
      </w:r>
      <w:r w:rsidR="00362A16">
        <w:rPr>
          <w:sz w:val="20"/>
          <w:szCs w:val="20"/>
          <w:lang w:val="en-US"/>
        </w:rPr>
        <w:t>are</w:t>
      </w:r>
      <w:r w:rsidRPr="00C85FB8">
        <w:rPr>
          <w:sz w:val="20"/>
          <w:szCs w:val="20"/>
          <w:lang w:val="en-US"/>
        </w:rPr>
        <w:t xml:space="preserve"> introduced to derive the gain of antenna gain component 2, and antenna gain component 3 and 4. The </w:t>
      </w:r>
      <w:r w:rsidRPr="00C85FB8">
        <w:rPr>
          <w:sz w:val="20"/>
          <w:szCs w:val="20"/>
        </w:rPr>
        <w:sym w:font="Symbol" w:char="F044"/>
      </w:r>
      <w:r w:rsidRPr="00C85FB8">
        <w:rPr>
          <w:sz w:val="20"/>
          <w:szCs w:val="20"/>
        </w:rPr>
        <w:t>1</w:t>
      </w:r>
      <w:r w:rsidRPr="00C85FB8">
        <w:rPr>
          <w:sz w:val="20"/>
          <w:szCs w:val="20"/>
          <w:lang w:val="en-US"/>
        </w:rPr>
        <w:t xml:space="preserve"> reflect the beamforming gain</w:t>
      </w:r>
      <w:r w:rsidR="00782027" w:rsidRPr="00C85FB8">
        <w:rPr>
          <w:sz w:val="20"/>
          <w:szCs w:val="20"/>
          <w:lang w:val="en-US"/>
        </w:rPr>
        <w:t xml:space="preserve"> difference between</w:t>
      </w:r>
      <w:r w:rsidRPr="00C85FB8">
        <w:rPr>
          <w:sz w:val="20"/>
          <w:szCs w:val="20"/>
          <w:lang w:val="en-US"/>
        </w:rPr>
        <w:t xml:space="preserve"> unicast and broadcast channel</w:t>
      </w:r>
      <w:r w:rsidR="00782027" w:rsidRPr="00C85FB8">
        <w:rPr>
          <w:sz w:val="20"/>
          <w:szCs w:val="20"/>
          <w:lang w:val="en-US"/>
        </w:rPr>
        <w:t xml:space="preserve">. </w:t>
      </w:r>
      <w:r w:rsidR="00782027" w:rsidRPr="00C85FB8">
        <w:rPr>
          <w:sz w:val="20"/>
          <w:szCs w:val="20"/>
        </w:rPr>
        <w:sym w:font="Symbol" w:char="F044"/>
      </w:r>
      <w:r w:rsidR="00782027" w:rsidRPr="00C85FB8">
        <w:rPr>
          <w:sz w:val="20"/>
          <w:szCs w:val="20"/>
          <w:lang w:val="en-US"/>
        </w:rPr>
        <w:t xml:space="preserve">2 is the correction to the ideal antenna array gain and antenna element gain. The </w:t>
      </w:r>
      <w:r w:rsidR="00782027" w:rsidRPr="00C85FB8">
        <w:rPr>
          <w:sz w:val="20"/>
          <w:szCs w:val="20"/>
        </w:rPr>
        <w:sym w:font="Symbol" w:char="F044"/>
      </w:r>
      <w:r w:rsidR="00782027" w:rsidRPr="00C85FB8">
        <w:rPr>
          <w:sz w:val="20"/>
          <w:szCs w:val="20"/>
          <w:lang w:val="en-US"/>
        </w:rPr>
        <w:t xml:space="preserve">2 value will impact all the evaluated channels in the interested scenario. These two correction factors together have </w:t>
      </w:r>
      <w:r w:rsidR="00E60EEC" w:rsidRPr="00C85FB8">
        <w:rPr>
          <w:sz w:val="20"/>
          <w:szCs w:val="20"/>
          <w:lang w:val="en-US"/>
        </w:rPr>
        <w:t>huge</w:t>
      </w:r>
      <w:r w:rsidR="00782027" w:rsidRPr="00C85FB8">
        <w:rPr>
          <w:sz w:val="20"/>
          <w:szCs w:val="20"/>
          <w:lang w:val="en-US"/>
        </w:rPr>
        <w:t xml:space="preserve"> impacts on bottleneck </w:t>
      </w:r>
      <w:r w:rsidR="00E60EEC" w:rsidRPr="00C85FB8">
        <w:rPr>
          <w:sz w:val="20"/>
          <w:szCs w:val="20"/>
          <w:lang w:val="en-US"/>
        </w:rPr>
        <w:t xml:space="preserve">channel determination. Thus, it’s better to reach the consensus to have agreement on </w:t>
      </w:r>
      <w:r w:rsidR="00E60EEC" w:rsidRPr="00C85FB8">
        <w:rPr>
          <w:sz w:val="20"/>
          <w:szCs w:val="20"/>
        </w:rPr>
        <w:sym w:font="Symbol" w:char="F044"/>
      </w:r>
      <w:r w:rsidR="00E60EEC" w:rsidRPr="00C85FB8">
        <w:rPr>
          <w:sz w:val="20"/>
          <w:szCs w:val="20"/>
        </w:rPr>
        <w:t>1</w:t>
      </w:r>
      <w:r w:rsidR="00E60EEC" w:rsidRPr="00C85FB8">
        <w:rPr>
          <w:sz w:val="20"/>
          <w:szCs w:val="20"/>
          <w:lang w:val="en-US"/>
        </w:rPr>
        <w:t xml:space="preserve"> and </w:t>
      </w:r>
      <w:r w:rsidR="00E60EEC" w:rsidRPr="00C85FB8">
        <w:rPr>
          <w:sz w:val="20"/>
          <w:szCs w:val="20"/>
        </w:rPr>
        <w:sym w:font="Symbol" w:char="F044"/>
      </w:r>
      <w:r w:rsidR="00E60EEC" w:rsidRPr="00C85FB8">
        <w:rPr>
          <w:sz w:val="20"/>
          <w:szCs w:val="20"/>
          <w:lang w:val="en-US"/>
        </w:rPr>
        <w:t>2 values, which makes the companies input MCL/MIL/MPL comparable.</w:t>
      </w:r>
    </w:p>
    <w:p w14:paraId="499B02BE" w14:textId="12C15B23" w:rsidR="006556DE" w:rsidRDefault="00782027" w:rsidP="00362A16">
      <w:pPr>
        <w:spacing w:before="120" w:after="120"/>
        <w:rPr>
          <w:lang w:val="en-US"/>
        </w:rPr>
      </w:pPr>
      <w:r w:rsidRPr="00362A16">
        <w:rPr>
          <w:b/>
          <w:bCs/>
          <w:sz w:val="20"/>
          <w:szCs w:val="20"/>
          <w:lang w:val="en-US"/>
        </w:rPr>
        <w:t xml:space="preserve">Proposal 1:  </w:t>
      </w:r>
      <w:r w:rsidR="00E60EEC" w:rsidRPr="00C85FB8">
        <w:rPr>
          <w:b/>
          <w:bCs/>
          <w:sz w:val="20"/>
          <w:szCs w:val="20"/>
          <w:lang w:val="en-US"/>
        </w:rPr>
        <w:t xml:space="preserve">Make an agreement on the value of antenna gain correction factor </w:t>
      </w:r>
      <w:r w:rsidR="00E60EEC" w:rsidRPr="00362A16">
        <w:rPr>
          <w:b/>
          <w:bCs/>
          <w:sz w:val="20"/>
          <w:szCs w:val="20"/>
        </w:rPr>
        <w:sym w:font="Symbol" w:char="F044"/>
      </w:r>
      <w:r w:rsidR="00E60EEC" w:rsidRPr="00362A16">
        <w:rPr>
          <w:b/>
          <w:bCs/>
          <w:sz w:val="20"/>
          <w:szCs w:val="20"/>
        </w:rPr>
        <w:t>1</w:t>
      </w:r>
      <w:r w:rsidR="00E60EEC" w:rsidRPr="00362A16">
        <w:rPr>
          <w:b/>
          <w:bCs/>
          <w:sz w:val="20"/>
          <w:szCs w:val="20"/>
          <w:lang w:val="en-US"/>
        </w:rPr>
        <w:t xml:space="preserve"> and </w:t>
      </w:r>
      <w:r w:rsidR="00E60EEC" w:rsidRPr="00362A16">
        <w:rPr>
          <w:b/>
          <w:bCs/>
          <w:sz w:val="20"/>
          <w:szCs w:val="20"/>
        </w:rPr>
        <w:sym w:font="Symbol" w:char="F044"/>
      </w:r>
      <w:r w:rsidR="00E60EEC" w:rsidRPr="00362A16">
        <w:rPr>
          <w:b/>
          <w:bCs/>
          <w:sz w:val="20"/>
          <w:szCs w:val="20"/>
          <w:lang w:val="en-US"/>
        </w:rPr>
        <w:t>2</w:t>
      </w:r>
      <w:r w:rsidR="00E60EEC" w:rsidRPr="00C85FB8">
        <w:rPr>
          <w:sz w:val="20"/>
          <w:szCs w:val="20"/>
          <w:lang w:val="en-US"/>
        </w:rPr>
        <w:t>.</w:t>
      </w:r>
    </w:p>
    <w:p w14:paraId="2C342256" w14:textId="2FDBB63A" w:rsidR="00C85FB8" w:rsidRPr="00362A16" w:rsidRDefault="00C85FB8" w:rsidP="00893A32">
      <w:pPr>
        <w:spacing w:after="120"/>
        <w:rPr>
          <w:sz w:val="20"/>
          <w:szCs w:val="20"/>
          <w:lang w:val="en-US" w:bidi="hi-IN"/>
        </w:rPr>
      </w:pPr>
      <w:r>
        <w:rPr>
          <w:sz w:val="20"/>
          <w:szCs w:val="20"/>
          <w:lang w:val="en-US"/>
        </w:rPr>
        <w:t xml:space="preserve">In the </w:t>
      </w:r>
      <w:r w:rsidR="00362A16">
        <w:rPr>
          <w:sz w:val="20"/>
          <w:szCs w:val="20"/>
          <w:lang w:val="en-US"/>
        </w:rPr>
        <w:t>following</w:t>
      </w:r>
      <w:r>
        <w:rPr>
          <w:sz w:val="20"/>
          <w:szCs w:val="20"/>
          <w:lang w:val="en-US"/>
        </w:rPr>
        <w:t xml:space="preserve"> </w:t>
      </w:r>
      <w:r w:rsidR="00893A32">
        <w:rPr>
          <w:sz w:val="20"/>
          <w:szCs w:val="20"/>
          <w:lang w:val="en-US"/>
        </w:rPr>
        <w:t>section</w:t>
      </w:r>
      <w:r>
        <w:rPr>
          <w:sz w:val="20"/>
          <w:szCs w:val="20"/>
          <w:lang w:val="en-US"/>
        </w:rPr>
        <w:t xml:space="preserve">, </w:t>
      </w:r>
      <w:r w:rsidRPr="00C85FB8">
        <w:rPr>
          <w:sz w:val="20"/>
          <w:szCs w:val="20"/>
        </w:rPr>
        <w:sym w:font="Symbol" w:char="F044"/>
      </w:r>
      <w:r w:rsidRPr="00C85FB8">
        <w:rPr>
          <w:sz w:val="20"/>
          <w:szCs w:val="20"/>
        </w:rPr>
        <w:t>1</w:t>
      </w:r>
      <w:r>
        <w:rPr>
          <w:sz w:val="20"/>
          <w:szCs w:val="20"/>
          <w:lang w:val="en-US"/>
        </w:rPr>
        <w:t>=</w:t>
      </w:r>
      <w:r w:rsidR="0080028F">
        <w:rPr>
          <w:sz w:val="20"/>
          <w:szCs w:val="20"/>
          <w:lang w:val="en-US"/>
        </w:rPr>
        <w:t>8</w:t>
      </w:r>
      <w:r>
        <w:rPr>
          <w:sz w:val="20"/>
          <w:szCs w:val="20"/>
          <w:lang w:val="en-US"/>
        </w:rPr>
        <w:t xml:space="preserve">dB </w:t>
      </w:r>
      <w:r w:rsidRPr="00C85FB8">
        <w:rPr>
          <w:sz w:val="20"/>
          <w:szCs w:val="20"/>
          <w:lang w:val="en-US"/>
        </w:rPr>
        <w:t xml:space="preserve"> and </w:t>
      </w:r>
      <w:r w:rsidRPr="00C85FB8">
        <w:rPr>
          <w:sz w:val="20"/>
          <w:szCs w:val="20"/>
        </w:rPr>
        <w:sym w:font="Symbol" w:char="F044"/>
      </w:r>
      <w:r>
        <w:rPr>
          <w:sz w:val="20"/>
          <w:szCs w:val="20"/>
          <w:lang w:val="en-US"/>
        </w:rPr>
        <w:t>2=0dB are applied</w:t>
      </w:r>
      <w:r w:rsidR="00893A32">
        <w:rPr>
          <w:sz w:val="20"/>
          <w:szCs w:val="20"/>
          <w:lang w:val="en-US"/>
        </w:rPr>
        <w:t xml:space="preserve"> for</w:t>
      </w:r>
      <w:r w:rsidR="00893A32" w:rsidRPr="00893A32">
        <w:rPr>
          <w:sz w:val="20"/>
          <w:szCs w:val="20"/>
          <w:lang w:val="en-US"/>
        </w:rPr>
        <w:t xml:space="preserve"> </w:t>
      </w:r>
      <w:r w:rsidR="00893A32">
        <w:rPr>
          <w:sz w:val="20"/>
          <w:szCs w:val="20"/>
          <w:lang w:val="en-US"/>
        </w:rPr>
        <w:t>MCL/MIL/MPL calculation</w:t>
      </w:r>
      <w:r w:rsidR="00893A32">
        <w:rPr>
          <w:sz w:val="20"/>
          <w:szCs w:val="20"/>
          <w:lang w:val="en-US"/>
        </w:rPr>
        <w:t>.</w:t>
      </w:r>
      <w:r w:rsidR="008F1D54">
        <w:rPr>
          <w:sz w:val="20"/>
          <w:szCs w:val="20"/>
          <w:lang w:val="en-US"/>
        </w:rPr>
        <w:t xml:space="preserve"> </w:t>
      </w:r>
      <w:r w:rsidR="00E628B4" w:rsidRPr="00E628B4">
        <w:rPr>
          <w:sz w:val="20"/>
          <w:szCs w:val="20"/>
        </w:rPr>
        <w:t>To compare beam forming gain difference between the broadcast channel and unicast channel, the system level simulation is conducted. RSRP are measured form different UEs with different beam number.</w:t>
      </w:r>
      <w:r w:rsidR="00E628B4">
        <w:rPr>
          <w:sz w:val="20"/>
          <w:szCs w:val="20"/>
          <w:lang w:val="en-US"/>
        </w:rPr>
        <w:t xml:space="preserve"> </w:t>
      </w:r>
      <w:r w:rsidR="00CA2D38">
        <w:rPr>
          <w:sz w:val="20"/>
          <w:szCs w:val="20"/>
          <w:lang w:val="en-US"/>
        </w:rPr>
        <w:t>The RSPR collected f</w:t>
      </w:r>
      <w:r w:rsidR="007A3464">
        <w:rPr>
          <w:sz w:val="20"/>
          <w:szCs w:val="20"/>
          <w:lang w:val="en-US"/>
        </w:rPr>
        <w:t>rom</w:t>
      </w:r>
      <w:r w:rsidR="00CA2D38">
        <w:rPr>
          <w:sz w:val="20"/>
          <w:szCs w:val="20"/>
          <w:lang w:val="en-US"/>
        </w:rPr>
        <w:t xml:space="preserve"> </w:t>
      </w:r>
      <w:r w:rsidR="00E628B4">
        <w:rPr>
          <w:sz w:val="20"/>
          <w:szCs w:val="20"/>
          <w:lang w:val="en-US"/>
        </w:rPr>
        <w:t>4, 24, 48, 96 beams</w:t>
      </w:r>
      <w:r w:rsidR="006C3D22">
        <w:rPr>
          <w:sz w:val="20"/>
          <w:szCs w:val="20"/>
          <w:lang w:val="en-US"/>
        </w:rPr>
        <w:t>.</w:t>
      </w:r>
      <w:r w:rsidR="00E628B4">
        <w:rPr>
          <w:sz w:val="20"/>
          <w:szCs w:val="20"/>
          <w:lang w:val="en-US"/>
        </w:rPr>
        <w:t xml:space="preserve"> </w:t>
      </w:r>
      <w:r w:rsidR="006C3D22">
        <w:rPr>
          <w:sz w:val="20"/>
          <w:szCs w:val="20"/>
          <w:lang w:val="en-US"/>
        </w:rPr>
        <w:t>T</w:t>
      </w:r>
      <w:r w:rsidR="00CA2D38">
        <w:rPr>
          <w:sz w:val="20"/>
          <w:szCs w:val="20"/>
          <w:lang w:val="en-US"/>
        </w:rPr>
        <w:t xml:space="preserve">he finer beam is not always available, due to </w:t>
      </w:r>
      <w:r w:rsidR="00E628B4">
        <w:rPr>
          <w:sz w:val="20"/>
          <w:szCs w:val="20"/>
          <w:lang w:val="en-US"/>
        </w:rPr>
        <w:t>UE location</w:t>
      </w:r>
      <w:r w:rsidR="00CA2D38">
        <w:rPr>
          <w:sz w:val="20"/>
          <w:szCs w:val="20"/>
          <w:lang w:val="en-US"/>
        </w:rPr>
        <w:t xml:space="preserve"> and network implementation</w:t>
      </w:r>
      <w:r w:rsidR="006C3D22">
        <w:rPr>
          <w:sz w:val="20"/>
          <w:szCs w:val="20"/>
          <w:lang w:val="en-US"/>
        </w:rPr>
        <w:t>,</w:t>
      </w:r>
      <w:r w:rsidR="00CA2D38">
        <w:rPr>
          <w:sz w:val="20"/>
          <w:szCs w:val="20"/>
          <w:lang w:val="en-US"/>
        </w:rPr>
        <w:t xml:space="preserve"> </w:t>
      </w:r>
      <w:r w:rsidR="006C3D22">
        <w:rPr>
          <w:sz w:val="20"/>
          <w:szCs w:val="20"/>
          <w:lang w:val="en-US"/>
        </w:rPr>
        <w:t>c</w:t>
      </w:r>
      <w:r w:rsidR="00CA2D38">
        <w:rPr>
          <w:sz w:val="20"/>
          <w:szCs w:val="20"/>
          <w:lang w:val="en-US"/>
        </w:rPr>
        <w:t xml:space="preserve">omparing the 4 beam and 24 beam case, the gap is about 8dB. </w:t>
      </w:r>
      <w:r w:rsidR="008F1D54">
        <w:rPr>
          <w:sz w:val="20"/>
          <w:szCs w:val="20"/>
          <w:lang w:val="en-US"/>
        </w:rPr>
        <w:t>The detailed simulation assumption and results are attached at Appendix B.</w:t>
      </w:r>
    </w:p>
    <w:p w14:paraId="551545C0" w14:textId="64765F55" w:rsidR="006556DE" w:rsidRPr="00362A16" w:rsidRDefault="006556DE" w:rsidP="00893A32">
      <w:pPr>
        <w:spacing w:after="120"/>
        <w:rPr>
          <w:sz w:val="20"/>
          <w:szCs w:val="20"/>
          <w:lang w:val="en-US" w:bidi="hi-IN"/>
        </w:rPr>
      </w:pPr>
      <w:r>
        <w:rPr>
          <w:sz w:val="20"/>
          <w:szCs w:val="20"/>
          <w:lang w:val="en-US" w:bidi="hi-IN"/>
        </w:rPr>
        <w:t xml:space="preserve">The target pathloss is calculated according the pathloss formula </w:t>
      </w:r>
      <w:proofErr w:type="spellStart"/>
      <w:r>
        <w:rPr>
          <w:sz w:val="20"/>
          <w:szCs w:val="20"/>
          <w:lang w:val="en-US" w:bidi="hi-IN"/>
        </w:rPr>
        <w:t>UMa_A</w:t>
      </w:r>
      <w:proofErr w:type="spellEnd"/>
      <w:r>
        <w:rPr>
          <w:sz w:val="20"/>
          <w:szCs w:val="20"/>
          <w:lang w:val="en-US" w:bidi="hi-IN"/>
        </w:rPr>
        <w:t xml:space="preserve"> in table A1-3 and </w:t>
      </w:r>
      <w:proofErr w:type="spellStart"/>
      <w:r>
        <w:rPr>
          <w:sz w:val="20"/>
          <w:szCs w:val="20"/>
          <w:lang w:val="en-US" w:bidi="hi-IN"/>
        </w:rPr>
        <w:t>RMa</w:t>
      </w:r>
      <w:proofErr w:type="spellEnd"/>
      <w:r>
        <w:rPr>
          <w:sz w:val="20"/>
          <w:szCs w:val="20"/>
          <w:lang w:val="en-US" w:bidi="hi-IN"/>
        </w:rPr>
        <w:t xml:space="preserve">-A in  tableA1-5 in [4]. And the ISD=400m and ISD=500 are considered for Urban scenario, </w:t>
      </w:r>
      <w:r w:rsidR="003F6B73">
        <w:rPr>
          <w:sz w:val="20"/>
          <w:szCs w:val="20"/>
          <w:lang w:val="en-US" w:bidi="hi-IN"/>
        </w:rPr>
        <w:t>the ISD=1732 is considered for Rural scenario.</w:t>
      </w:r>
      <w:r>
        <w:rPr>
          <w:sz w:val="20"/>
          <w:szCs w:val="20"/>
          <w:lang w:val="en-US" w:bidi="hi-IN"/>
        </w:rPr>
        <w:t xml:space="preserve"> </w:t>
      </w:r>
    </w:p>
    <w:p w14:paraId="7C8D813C" w14:textId="14D97D98" w:rsidR="00006386" w:rsidRDefault="00006386" w:rsidP="00006386">
      <w:pPr>
        <w:pStyle w:val="Heading3"/>
      </w:pPr>
      <w:r>
        <w:t>Urban TDD 2.6GHz</w:t>
      </w:r>
    </w:p>
    <w:p w14:paraId="54CF1646" w14:textId="7816227D" w:rsidR="00E94CB2" w:rsidRPr="00006386" w:rsidRDefault="00006386" w:rsidP="00C17DFA">
      <w:pPr>
        <w:rPr>
          <w:sz w:val="20"/>
          <w:szCs w:val="20"/>
          <w:lang w:val="en-US" w:bidi="hi-IN"/>
        </w:rPr>
      </w:pPr>
      <w:r w:rsidRPr="00006386">
        <w:rPr>
          <w:sz w:val="20"/>
          <w:szCs w:val="20"/>
          <w:lang w:val="en-US" w:bidi="hi-IN"/>
        </w:rPr>
        <w:t>Figure1 to figure 3 show the evaluated channel’s MCL, MIL, available pathloss and</w:t>
      </w:r>
      <w:r>
        <w:rPr>
          <w:sz w:val="20"/>
          <w:szCs w:val="20"/>
          <w:lang w:val="en-US" w:bidi="hi-IN"/>
        </w:rPr>
        <w:t xml:space="preserve"> t</w:t>
      </w:r>
      <w:r w:rsidRPr="00006386">
        <w:rPr>
          <w:sz w:val="20"/>
          <w:szCs w:val="20"/>
          <w:lang w:val="en-US" w:bidi="hi-IN"/>
        </w:rPr>
        <w:t>he target pathloss</w:t>
      </w:r>
      <w:r>
        <w:rPr>
          <w:sz w:val="20"/>
          <w:szCs w:val="20"/>
          <w:lang w:val="en-US" w:bidi="hi-IN"/>
        </w:rPr>
        <w:t>.</w:t>
      </w:r>
      <w:r w:rsidRPr="00006386">
        <w:rPr>
          <w:sz w:val="20"/>
          <w:szCs w:val="20"/>
          <w:lang w:val="en-US" w:bidi="hi-IN"/>
        </w:rPr>
        <w:t xml:space="preserve"> </w:t>
      </w:r>
      <w:r>
        <w:rPr>
          <w:sz w:val="20"/>
          <w:szCs w:val="20"/>
          <w:lang w:val="en-US" w:bidi="hi-IN"/>
        </w:rPr>
        <w:t>T</w:t>
      </w:r>
      <w:r w:rsidRPr="00006386">
        <w:rPr>
          <w:sz w:val="20"/>
          <w:szCs w:val="20"/>
          <w:lang w:val="en-US" w:bidi="hi-IN"/>
        </w:rPr>
        <w:t>he pathloss formula in [</w:t>
      </w:r>
      <w:r w:rsidR="002A5D11">
        <w:rPr>
          <w:sz w:val="20"/>
          <w:szCs w:val="20"/>
          <w:lang w:val="en-US" w:bidi="hi-IN"/>
        </w:rPr>
        <w:t>4</w:t>
      </w:r>
      <w:r w:rsidRPr="00006386">
        <w:rPr>
          <w:sz w:val="20"/>
          <w:szCs w:val="20"/>
          <w:lang w:val="en-US" w:bidi="hi-IN"/>
        </w:rPr>
        <w:t xml:space="preserve">] are reused , the ISD =400m and ISD=500m are showing in the figure3. </w:t>
      </w:r>
      <w:r w:rsidR="006649CF">
        <w:rPr>
          <w:sz w:val="20"/>
          <w:szCs w:val="20"/>
          <w:lang w:val="en-US" w:bidi="hi-IN"/>
        </w:rPr>
        <w:t xml:space="preserve"> </w:t>
      </w:r>
      <w:r w:rsidR="003F6B73">
        <w:rPr>
          <w:sz w:val="20"/>
          <w:szCs w:val="20"/>
          <w:lang w:val="en-US" w:bidi="hi-IN"/>
        </w:rPr>
        <w:t>It can be found in figure 3 that the PUSCH</w:t>
      </w:r>
      <w:r w:rsidR="006649CF">
        <w:rPr>
          <w:sz w:val="20"/>
          <w:szCs w:val="20"/>
          <w:lang w:val="en-US" w:bidi="hi-IN"/>
        </w:rPr>
        <w:t xml:space="preserve"> can</w:t>
      </w:r>
      <w:r w:rsidR="003F6B73">
        <w:rPr>
          <w:sz w:val="20"/>
          <w:szCs w:val="20"/>
          <w:lang w:val="en-US" w:bidi="hi-IN"/>
        </w:rPr>
        <w:t xml:space="preserve">not </w:t>
      </w:r>
      <w:r w:rsidR="006649CF">
        <w:rPr>
          <w:sz w:val="20"/>
          <w:szCs w:val="20"/>
          <w:lang w:val="en-US" w:bidi="hi-IN"/>
        </w:rPr>
        <w:t>reach the target pathloss for 400m and 500m ISD.</w:t>
      </w:r>
      <w:r w:rsidR="003F6B73">
        <w:rPr>
          <w:sz w:val="20"/>
          <w:szCs w:val="20"/>
          <w:lang w:val="en-US" w:bidi="hi-IN"/>
        </w:rPr>
        <w:t xml:space="preserve"> it’s about 5dB and 8.8dB gap for 400m and 500m ISD respectively.</w:t>
      </w:r>
      <w:r w:rsidR="00814AB7">
        <w:rPr>
          <w:sz w:val="20"/>
          <w:szCs w:val="20"/>
          <w:lang w:val="en-US" w:bidi="hi-IN"/>
        </w:rPr>
        <w:t xml:space="preserve"> The Msg3 PUSCH just reaches the pathloss target of 400m ISD.</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23"/>
        <w:gridCol w:w="4806"/>
      </w:tblGrid>
      <w:tr w:rsidR="008B0C35" w14:paraId="367D1B0C" w14:textId="77777777" w:rsidTr="008C1A33">
        <w:tc>
          <w:tcPr>
            <w:tcW w:w="4764" w:type="dxa"/>
          </w:tcPr>
          <w:p w14:paraId="7C26147F" w14:textId="08D38536" w:rsidR="008B0C35" w:rsidRDefault="00E94CB2" w:rsidP="00C17DFA">
            <w:pPr>
              <w:rPr>
                <w:lang w:val="en-US" w:bidi="hi-IN"/>
              </w:rPr>
            </w:pPr>
            <w:r>
              <w:rPr>
                <w:noProof/>
              </w:rPr>
              <w:drawing>
                <wp:inline distT="0" distB="0" distL="0" distR="0" wp14:anchorId="35AA0EAF" wp14:editId="58020D8A">
                  <wp:extent cx="2962371" cy="1807128"/>
                  <wp:effectExtent l="0" t="0" r="0" b="0"/>
                  <wp:docPr id="26" name="Picture 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1"/>
                          <a:stretch>
                            <a:fillRect/>
                          </a:stretch>
                        </pic:blipFill>
                        <pic:spPr>
                          <a:xfrm>
                            <a:off x="0" y="0"/>
                            <a:ext cx="2999202" cy="1829596"/>
                          </a:xfrm>
                          <a:prstGeom prst="rect">
                            <a:avLst/>
                          </a:prstGeom>
                        </pic:spPr>
                      </pic:pic>
                    </a:graphicData>
                  </a:graphic>
                </wp:inline>
              </w:drawing>
            </w:r>
          </w:p>
        </w:tc>
        <w:tc>
          <w:tcPr>
            <w:tcW w:w="4865" w:type="dxa"/>
          </w:tcPr>
          <w:p w14:paraId="5BED37A8" w14:textId="18309DD8" w:rsidR="008B0C35" w:rsidRDefault="00E94CB2" w:rsidP="00C17DFA">
            <w:pPr>
              <w:rPr>
                <w:lang w:val="en-US" w:bidi="hi-IN"/>
              </w:rPr>
            </w:pPr>
            <w:r>
              <w:rPr>
                <w:noProof/>
              </w:rPr>
              <w:drawing>
                <wp:inline distT="0" distB="0" distL="0" distR="0" wp14:anchorId="1C2435B2" wp14:editId="342CB96B">
                  <wp:extent cx="2951734" cy="1800640"/>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63485" cy="1807809"/>
                          </a:xfrm>
                          <a:prstGeom prst="rect">
                            <a:avLst/>
                          </a:prstGeom>
                        </pic:spPr>
                      </pic:pic>
                    </a:graphicData>
                  </a:graphic>
                </wp:inline>
              </w:drawing>
            </w:r>
          </w:p>
        </w:tc>
      </w:tr>
      <w:tr w:rsidR="008B0C35" w14:paraId="630AC129" w14:textId="77777777" w:rsidTr="008C1A33">
        <w:tc>
          <w:tcPr>
            <w:tcW w:w="4764" w:type="dxa"/>
          </w:tcPr>
          <w:p w14:paraId="78836E3A" w14:textId="07F817B2" w:rsidR="008B0C35" w:rsidRPr="00C509D8" w:rsidRDefault="008B0C35" w:rsidP="008B0C35">
            <w:pPr>
              <w:rPr>
                <w:sz w:val="20"/>
                <w:szCs w:val="20"/>
                <w:lang w:val="en-US" w:bidi="hi-IN"/>
              </w:rPr>
            </w:pPr>
            <w:r w:rsidRPr="00C509D8">
              <w:rPr>
                <w:sz w:val="20"/>
                <w:szCs w:val="20"/>
                <w:lang w:val="en-US" w:bidi="hi-IN"/>
              </w:rPr>
              <w:t xml:space="preserve">Figure </w:t>
            </w:r>
            <w:r w:rsidR="00006386">
              <w:rPr>
                <w:sz w:val="20"/>
                <w:szCs w:val="20"/>
                <w:lang w:val="en-US" w:bidi="hi-IN"/>
              </w:rPr>
              <w:t>1</w:t>
            </w:r>
            <w:r w:rsidRPr="00C509D8">
              <w:rPr>
                <w:sz w:val="20"/>
                <w:szCs w:val="20"/>
                <w:lang w:val="en-US" w:bidi="hi-IN"/>
              </w:rPr>
              <w:t>: Urban 2.6GHz NLOS O-2</w:t>
            </w:r>
            <w:r w:rsidR="00F729CF" w:rsidRPr="00C509D8">
              <w:rPr>
                <w:sz w:val="20"/>
                <w:szCs w:val="20"/>
                <w:lang w:val="en-US" w:bidi="hi-IN"/>
              </w:rPr>
              <w:t>-</w:t>
            </w:r>
            <w:r w:rsidRPr="00C509D8">
              <w:rPr>
                <w:sz w:val="20"/>
                <w:szCs w:val="20"/>
                <w:lang w:val="en-US" w:bidi="hi-IN"/>
              </w:rPr>
              <w:t>I MCL Comparison</w:t>
            </w:r>
          </w:p>
        </w:tc>
        <w:tc>
          <w:tcPr>
            <w:tcW w:w="4865" w:type="dxa"/>
          </w:tcPr>
          <w:p w14:paraId="6528A339" w14:textId="63AD2E06" w:rsidR="008B0C35" w:rsidRPr="00C509D8" w:rsidRDefault="008B0C35" w:rsidP="008B0C35">
            <w:pPr>
              <w:rPr>
                <w:sz w:val="20"/>
                <w:szCs w:val="20"/>
                <w:lang w:val="en-US" w:bidi="hi-IN"/>
              </w:rPr>
            </w:pPr>
            <w:r w:rsidRPr="00C509D8">
              <w:rPr>
                <w:sz w:val="20"/>
                <w:szCs w:val="20"/>
                <w:lang w:val="en-US" w:bidi="hi-IN"/>
              </w:rPr>
              <w:t xml:space="preserve">Figure </w:t>
            </w:r>
            <w:r w:rsidR="00006386">
              <w:rPr>
                <w:sz w:val="20"/>
                <w:szCs w:val="20"/>
                <w:lang w:val="en-US" w:bidi="hi-IN"/>
              </w:rPr>
              <w:t>2</w:t>
            </w:r>
            <w:r w:rsidRPr="00C509D8">
              <w:rPr>
                <w:sz w:val="20"/>
                <w:szCs w:val="20"/>
                <w:lang w:val="en-US" w:bidi="hi-IN"/>
              </w:rPr>
              <w:t>: Urban 2.6GHz NLOS O-2</w:t>
            </w:r>
            <w:r w:rsidR="00F729CF" w:rsidRPr="00C509D8">
              <w:rPr>
                <w:sz w:val="20"/>
                <w:szCs w:val="20"/>
                <w:lang w:val="en-US" w:bidi="hi-IN"/>
              </w:rPr>
              <w:t>-</w:t>
            </w:r>
            <w:r w:rsidRPr="00C509D8">
              <w:rPr>
                <w:sz w:val="20"/>
                <w:szCs w:val="20"/>
                <w:lang w:val="en-US" w:bidi="hi-IN"/>
              </w:rPr>
              <w:t>I MIL Comparison</w:t>
            </w:r>
          </w:p>
        </w:tc>
      </w:tr>
      <w:tr w:rsidR="008B0C35" w14:paraId="4AF0EB1F" w14:textId="77777777" w:rsidTr="008C1A33">
        <w:tc>
          <w:tcPr>
            <w:tcW w:w="4764" w:type="dxa"/>
          </w:tcPr>
          <w:p w14:paraId="2EA11A9C" w14:textId="4D46AAAB" w:rsidR="008B0C35" w:rsidRDefault="00E94CB2" w:rsidP="008B0C35">
            <w:pPr>
              <w:rPr>
                <w:lang w:val="en-US" w:bidi="hi-IN"/>
              </w:rPr>
            </w:pPr>
            <w:r>
              <w:rPr>
                <w:noProof/>
              </w:rPr>
              <w:lastRenderedPageBreak/>
              <w:drawing>
                <wp:inline distT="0" distB="0" distL="0" distR="0" wp14:anchorId="2B0E4866" wp14:editId="72631B48">
                  <wp:extent cx="2954446" cy="1802295"/>
                  <wp:effectExtent l="0" t="0" r="5080" b="1270"/>
                  <wp:docPr id="28" name="Picture 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bar chart&#10;&#10;Description automatically generated"/>
                          <pic:cNvPicPr/>
                        </pic:nvPicPr>
                        <pic:blipFill>
                          <a:blip r:embed="rId13"/>
                          <a:stretch>
                            <a:fillRect/>
                          </a:stretch>
                        </pic:blipFill>
                        <pic:spPr>
                          <a:xfrm>
                            <a:off x="0" y="0"/>
                            <a:ext cx="2979200" cy="1817395"/>
                          </a:xfrm>
                          <a:prstGeom prst="rect">
                            <a:avLst/>
                          </a:prstGeom>
                        </pic:spPr>
                      </pic:pic>
                    </a:graphicData>
                  </a:graphic>
                </wp:inline>
              </w:drawing>
            </w:r>
          </w:p>
        </w:tc>
        <w:tc>
          <w:tcPr>
            <w:tcW w:w="4865" w:type="dxa"/>
          </w:tcPr>
          <w:p w14:paraId="7586AEE8" w14:textId="77777777" w:rsidR="008B0C35" w:rsidRDefault="008B0C35" w:rsidP="008B0C35">
            <w:pPr>
              <w:rPr>
                <w:lang w:val="en-US" w:bidi="hi-IN"/>
              </w:rPr>
            </w:pPr>
          </w:p>
        </w:tc>
      </w:tr>
      <w:tr w:rsidR="008B0C35" w14:paraId="0D379A3D" w14:textId="77777777" w:rsidTr="008C1A33">
        <w:tc>
          <w:tcPr>
            <w:tcW w:w="4764" w:type="dxa"/>
          </w:tcPr>
          <w:p w14:paraId="1778F362" w14:textId="038E44FE" w:rsidR="008B0C35" w:rsidRPr="00C509D8" w:rsidRDefault="008B0C35" w:rsidP="008B0C35">
            <w:pPr>
              <w:rPr>
                <w:b/>
                <w:bCs/>
                <w:sz w:val="20"/>
                <w:szCs w:val="20"/>
                <w:lang w:val="en-US" w:bidi="hi-IN"/>
              </w:rPr>
            </w:pPr>
            <w:r w:rsidRPr="00C509D8">
              <w:rPr>
                <w:sz w:val="20"/>
                <w:szCs w:val="20"/>
                <w:lang w:val="en-US" w:bidi="hi-IN"/>
              </w:rPr>
              <w:t xml:space="preserve">Figure </w:t>
            </w:r>
            <w:r w:rsidR="00006386">
              <w:rPr>
                <w:sz w:val="20"/>
                <w:szCs w:val="20"/>
                <w:lang w:val="en-US" w:bidi="hi-IN"/>
              </w:rPr>
              <w:t>3</w:t>
            </w:r>
            <w:r w:rsidRPr="00C509D8">
              <w:rPr>
                <w:sz w:val="20"/>
                <w:szCs w:val="20"/>
                <w:lang w:val="en-US" w:bidi="hi-IN"/>
              </w:rPr>
              <w:t>: Urban 2.6GHz NLOS O-2</w:t>
            </w:r>
            <w:r w:rsidR="00F729CF" w:rsidRPr="00C509D8">
              <w:rPr>
                <w:sz w:val="20"/>
                <w:szCs w:val="20"/>
                <w:lang w:val="en-US" w:bidi="hi-IN"/>
              </w:rPr>
              <w:t>-</w:t>
            </w:r>
            <w:r w:rsidRPr="00C509D8">
              <w:rPr>
                <w:sz w:val="20"/>
                <w:szCs w:val="20"/>
                <w:lang w:val="en-US" w:bidi="hi-IN"/>
              </w:rPr>
              <w:t>I MPL Comparison</w:t>
            </w:r>
          </w:p>
        </w:tc>
        <w:tc>
          <w:tcPr>
            <w:tcW w:w="4865" w:type="dxa"/>
          </w:tcPr>
          <w:p w14:paraId="161DB864" w14:textId="77777777" w:rsidR="008B0C35" w:rsidRDefault="008B0C35" w:rsidP="008B0C35">
            <w:pPr>
              <w:rPr>
                <w:lang w:val="en-US" w:bidi="hi-IN"/>
              </w:rPr>
            </w:pPr>
          </w:p>
        </w:tc>
      </w:tr>
    </w:tbl>
    <w:p w14:paraId="60F25978" w14:textId="6A85C424" w:rsidR="008B0C35" w:rsidRPr="00C17DFA" w:rsidRDefault="008B0C35" w:rsidP="00C17DFA">
      <w:pPr>
        <w:rPr>
          <w:lang w:val="en-US" w:bidi="hi-IN"/>
        </w:rPr>
      </w:pPr>
    </w:p>
    <w:p w14:paraId="13DBBA04" w14:textId="743EF4D7" w:rsidR="00006386" w:rsidRDefault="00006386" w:rsidP="00006386">
      <w:pPr>
        <w:pStyle w:val="Heading3"/>
      </w:pPr>
      <w:r>
        <w:t>Urban TDD 4GHz</w:t>
      </w:r>
    </w:p>
    <w:p w14:paraId="20D4ED44" w14:textId="4C96D3CE" w:rsidR="00176815" w:rsidRDefault="00006386" w:rsidP="00C85FB8">
      <w:pPr>
        <w:rPr>
          <w:sz w:val="20"/>
          <w:szCs w:val="20"/>
          <w:lang w:val="en-US" w:bidi="hi-IN"/>
        </w:rPr>
      </w:pPr>
      <w:r>
        <w:rPr>
          <w:sz w:val="20"/>
          <w:szCs w:val="20"/>
          <w:lang w:val="en-US" w:bidi="hi-IN"/>
        </w:rPr>
        <w:t xml:space="preserve">For Urban TDD 4GHz scenario, the frame structure </w:t>
      </w:r>
      <w:r w:rsidRPr="00E87863">
        <w:rPr>
          <w:sz w:val="20"/>
          <w:szCs w:val="20"/>
          <w:lang w:eastAsia="ja-JP" w:bidi="hi-IN"/>
        </w:rPr>
        <w:t>DDDSUDDSUU (S: 10D:2G:2U)</w:t>
      </w:r>
      <w:r>
        <w:rPr>
          <w:sz w:val="20"/>
          <w:szCs w:val="20"/>
          <w:lang w:val="en-US" w:eastAsia="ja-JP" w:bidi="hi-IN"/>
        </w:rPr>
        <w:t xml:space="preserve"> is evaluated in the simulation. </w:t>
      </w:r>
      <w:r w:rsidRPr="00006386">
        <w:rPr>
          <w:sz w:val="20"/>
          <w:szCs w:val="20"/>
          <w:lang w:val="en-US" w:bidi="hi-IN"/>
        </w:rPr>
        <w:t>Figure</w:t>
      </w:r>
      <w:r>
        <w:rPr>
          <w:sz w:val="20"/>
          <w:szCs w:val="20"/>
          <w:lang w:val="en-US" w:bidi="hi-IN"/>
        </w:rPr>
        <w:t xml:space="preserve"> 4</w:t>
      </w:r>
      <w:r w:rsidRPr="00006386">
        <w:rPr>
          <w:sz w:val="20"/>
          <w:szCs w:val="20"/>
          <w:lang w:val="en-US" w:bidi="hi-IN"/>
        </w:rPr>
        <w:t xml:space="preserve"> to figure </w:t>
      </w:r>
      <w:r>
        <w:rPr>
          <w:sz w:val="20"/>
          <w:szCs w:val="20"/>
          <w:lang w:val="en-US" w:bidi="hi-IN"/>
        </w:rPr>
        <w:t>6</w:t>
      </w:r>
      <w:r w:rsidRPr="00006386">
        <w:rPr>
          <w:sz w:val="20"/>
          <w:szCs w:val="20"/>
          <w:lang w:val="en-US" w:bidi="hi-IN"/>
        </w:rPr>
        <w:t xml:space="preserve"> show the evaluated channel’s MCL, MIL, available pathloss and</w:t>
      </w:r>
      <w:r>
        <w:rPr>
          <w:sz w:val="20"/>
          <w:szCs w:val="20"/>
          <w:lang w:val="en-US" w:bidi="hi-IN"/>
        </w:rPr>
        <w:t xml:space="preserve"> t</w:t>
      </w:r>
      <w:r w:rsidRPr="00006386">
        <w:rPr>
          <w:sz w:val="20"/>
          <w:szCs w:val="20"/>
          <w:lang w:val="en-US" w:bidi="hi-IN"/>
        </w:rPr>
        <w:t>he target pathloss</w:t>
      </w:r>
      <w:r>
        <w:rPr>
          <w:sz w:val="20"/>
          <w:szCs w:val="20"/>
          <w:lang w:val="en-US" w:bidi="hi-IN"/>
        </w:rPr>
        <w:t>.</w:t>
      </w:r>
      <w:r w:rsidRPr="00006386">
        <w:rPr>
          <w:sz w:val="20"/>
          <w:szCs w:val="20"/>
          <w:lang w:val="en-US" w:bidi="hi-IN"/>
        </w:rPr>
        <w:t xml:space="preserve"> </w:t>
      </w:r>
      <w:r w:rsidR="006649CF">
        <w:rPr>
          <w:sz w:val="20"/>
          <w:szCs w:val="20"/>
          <w:lang w:val="en-US" w:bidi="hi-IN"/>
        </w:rPr>
        <w:t xml:space="preserve">As showing in figure 6, the PUSCH </w:t>
      </w:r>
      <w:r w:rsidR="003F6B73">
        <w:rPr>
          <w:sz w:val="20"/>
          <w:szCs w:val="20"/>
          <w:lang w:val="en-US" w:bidi="hi-IN"/>
        </w:rPr>
        <w:t>and PUCCH format 3</w:t>
      </w:r>
      <w:r w:rsidR="006649CF">
        <w:rPr>
          <w:sz w:val="20"/>
          <w:szCs w:val="20"/>
          <w:lang w:val="en-US" w:bidi="hi-IN"/>
        </w:rPr>
        <w:t>could not fulfill the target pathloss requirement</w:t>
      </w:r>
      <w:r w:rsidR="003F6B73">
        <w:rPr>
          <w:sz w:val="20"/>
          <w:szCs w:val="20"/>
          <w:lang w:val="en-US" w:bidi="hi-IN"/>
        </w:rPr>
        <w:t>.</w:t>
      </w:r>
      <w:r w:rsidR="006649CF">
        <w:rPr>
          <w:sz w:val="20"/>
          <w:szCs w:val="20"/>
          <w:lang w:val="en-US" w:bidi="hi-IN"/>
        </w:rPr>
        <w:t xml:space="preserve"> </w:t>
      </w:r>
      <w:r w:rsidR="003F6B73">
        <w:rPr>
          <w:sz w:val="20"/>
          <w:szCs w:val="20"/>
          <w:lang w:val="en-US" w:bidi="hi-IN"/>
        </w:rPr>
        <w:t xml:space="preserve">For PUSCH, </w:t>
      </w:r>
      <w:r w:rsidR="006649CF">
        <w:rPr>
          <w:sz w:val="20"/>
          <w:szCs w:val="20"/>
          <w:lang w:val="en-US" w:bidi="hi-IN"/>
        </w:rPr>
        <w:t xml:space="preserve">it’s about </w:t>
      </w:r>
      <w:r w:rsidR="003F6B73">
        <w:rPr>
          <w:sz w:val="20"/>
          <w:szCs w:val="20"/>
          <w:lang w:val="en-US" w:bidi="hi-IN"/>
        </w:rPr>
        <w:t>8</w:t>
      </w:r>
      <w:r w:rsidR="003F6B73">
        <w:rPr>
          <w:sz w:val="20"/>
          <w:szCs w:val="20"/>
          <w:lang w:val="en-US" w:bidi="hi-IN"/>
        </w:rPr>
        <w:t xml:space="preserve">dB </w:t>
      </w:r>
      <w:r w:rsidR="006649CF">
        <w:rPr>
          <w:sz w:val="20"/>
          <w:szCs w:val="20"/>
          <w:lang w:val="en-US" w:bidi="hi-IN"/>
        </w:rPr>
        <w:t xml:space="preserve">and </w:t>
      </w:r>
      <w:r w:rsidR="003F6B73">
        <w:rPr>
          <w:sz w:val="20"/>
          <w:szCs w:val="20"/>
          <w:lang w:val="en-US" w:bidi="hi-IN"/>
        </w:rPr>
        <w:t>11</w:t>
      </w:r>
      <w:r w:rsidR="006649CF">
        <w:rPr>
          <w:sz w:val="20"/>
          <w:szCs w:val="20"/>
          <w:lang w:val="en-US" w:bidi="hi-IN"/>
        </w:rPr>
        <w:t>.8dB gap for  400m and 500</w:t>
      </w:r>
      <w:r w:rsidR="003F6B73">
        <w:rPr>
          <w:sz w:val="20"/>
          <w:szCs w:val="20"/>
          <w:lang w:val="en-US" w:bidi="hi-IN"/>
        </w:rPr>
        <w:t>m</w:t>
      </w:r>
      <w:r w:rsidR="006649CF">
        <w:rPr>
          <w:sz w:val="20"/>
          <w:szCs w:val="20"/>
          <w:lang w:val="en-US" w:bidi="hi-IN"/>
        </w:rPr>
        <w:t xml:space="preserve"> </w:t>
      </w:r>
      <w:r w:rsidR="003F6B73">
        <w:rPr>
          <w:sz w:val="20"/>
          <w:szCs w:val="20"/>
          <w:lang w:val="en-US" w:bidi="hi-IN"/>
        </w:rPr>
        <w:t>ISD</w:t>
      </w:r>
      <w:r w:rsidR="00875646">
        <w:rPr>
          <w:sz w:val="20"/>
          <w:szCs w:val="20"/>
          <w:lang w:val="en-US" w:bidi="hi-IN"/>
        </w:rPr>
        <w:t xml:space="preserve"> </w:t>
      </w:r>
      <w:r w:rsidR="006649CF">
        <w:rPr>
          <w:sz w:val="20"/>
          <w:szCs w:val="20"/>
          <w:lang w:val="en-US" w:bidi="hi-IN"/>
        </w:rPr>
        <w:t>respectively.</w:t>
      </w:r>
      <w:r w:rsidRPr="00006386">
        <w:rPr>
          <w:sz w:val="20"/>
          <w:szCs w:val="20"/>
          <w:lang w:val="en-US" w:bidi="hi-IN"/>
        </w:rPr>
        <w:t xml:space="preserve"> </w:t>
      </w:r>
      <w:r w:rsidR="003F6B73">
        <w:rPr>
          <w:sz w:val="20"/>
          <w:szCs w:val="20"/>
          <w:lang w:val="en-US" w:bidi="hi-IN"/>
        </w:rPr>
        <w:t>For PUCCH format 3, the gap is about 1.5dB and 5.2dB for 400m and 500m ISD</w:t>
      </w:r>
      <w:r w:rsidR="00875646">
        <w:rPr>
          <w:sz w:val="20"/>
          <w:szCs w:val="20"/>
          <w:lang w:val="en-US" w:bidi="hi-IN"/>
        </w:rPr>
        <w:t xml:space="preserve"> </w:t>
      </w:r>
      <w:r w:rsidR="003F6B73">
        <w:rPr>
          <w:sz w:val="20"/>
          <w:szCs w:val="20"/>
          <w:lang w:val="en-US" w:bidi="hi-IN"/>
        </w:rPr>
        <w:t>respectively</w:t>
      </w:r>
      <w:r w:rsidR="00875646">
        <w:rPr>
          <w:sz w:val="20"/>
          <w:szCs w:val="20"/>
          <w:lang w:val="en-US" w:bidi="hi-IN"/>
        </w:rPr>
        <w:t>.</w:t>
      </w:r>
    </w:p>
    <w:p w14:paraId="5148667E" w14:textId="51310351" w:rsidR="001B29B5" w:rsidRPr="00C85FB8" w:rsidRDefault="001B29B5" w:rsidP="00C85FB8">
      <w:pPr>
        <w:rPr>
          <w:sz w:val="20"/>
          <w:szCs w:val="20"/>
          <w:lang w:val="en-US" w:bidi="hi-IN"/>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29"/>
        <w:gridCol w:w="4800"/>
      </w:tblGrid>
      <w:tr w:rsidR="008B0C35" w14:paraId="292A7C80" w14:textId="77777777" w:rsidTr="00F729CF">
        <w:tc>
          <w:tcPr>
            <w:tcW w:w="4892" w:type="dxa"/>
          </w:tcPr>
          <w:p w14:paraId="4A387572" w14:textId="48BE0C5C" w:rsidR="008B0C35" w:rsidRDefault="001B29B5" w:rsidP="009708DA">
            <w:pPr>
              <w:spacing w:after="120"/>
              <w:rPr>
                <w:color w:val="000000"/>
                <w:sz w:val="20"/>
                <w:szCs w:val="20"/>
                <w:lang w:val="en-US"/>
              </w:rPr>
            </w:pPr>
            <w:r>
              <w:rPr>
                <w:noProof/>
              </w:rPr>
              <w:drawing>
                <wp:inline distT="0" distB="0" distL="0" distR="0" wp14:anchorId="3DECF85E" wp14:editId="47010AE9">
                  <wp:extent cx="2978024" cy="1770270"/>
                  <wp:effectExtent l="0" t="0" r="0" b="0"/>
                  <wp:docPr id="35" name="Picture 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pic:nvPicPr>
                        <pic:blipFill>
                          <a:blip r:embed="rId14"/>
                          <a:stretch>
                            <a:fillRect/>
                          </a:stretch>
                        </pic:blipFill>
                        <pic:spPr>
                          <a:xfrm>
                            <a:off x="0" y="0"/>
                            <a:ext cx="2990877" cy="1777910"/>
                          </a:xfrm>
                          <a:prstGeom prst="rect">
                            <a:avLst/>
                          </a:prstGeom>
                        </pic:spPr>
                      </pic:pic>
                    </a:graphicData>
                  </a:graphic>
                </wp:inline>
              </w:drawing>
            </w:r>
          </w:p>
        </w:tc>
        <w:tc>
          <w:tcPr>
            <w:tcW w:w="4737" w:type="dxa"/>
          </w:tcPr>
          <w:p w14:paraId="72FE8468" w14:textId="20CCED1C" w:rsidR="008B0C35" w:rsidRDefault="001B29B5" w:rsidP="009708DA">
            <w:pPr>
              <w:spacing w:after="120"/>
              <w:rPr>
                <w:color w:val="000000"/>
                <w:sz w:val="20"/>
                <w:szCs w:val="20"/>
                <w:lang w:val="en-US"/>
              </w:rPr>
            </w:pPr>
            <w:r>
              <w:rPr>
                <w:noProof/>
              </w:rPr>
              <w:drawing>
                <wp:inline distT="0" distB="0" distL="0" distR="0" wp14:anchorId="70B0FDD2" wp14:editId="51065966">
                  <wp:extent cx="2955235" cy="1751857"/>
                  <wp:effectExtent l="0" t="0" r="4445" b="1270"/>
                  <wp:docPr id="38" name="Picture 3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15"/>
                          <a:stretch>
                            <a:fillRect/>
                          </a:stretch>
                        </pic:blipFill>
                        <pic:spPr>
                          <a:xfrm>
                            <a:off x="0" y="0"/>
                            <a:ext cx="2964236" cy="1757193"/>
                          </a:xfrm>
                          <a:prstGeom prst="rect">
                            <a:avLst/>
                          </a:prstGeom>
                        </pic:spPr>
                      </pic:pic>
                    </a:graphicData>
                  </a:graphic>
                </wp:inline>
              </w:drawing>
            </w:r>
          </w:p>
        </w:tc>
      </w:tr>
      <w:tr w:rsidR="008B0C35" w14:paraId="0720D2EB" w14:textId="77777777" w:rsidTr="00F729CF">
        <w:tc>
          <w:tcPr>
            <w:tcW w:w="4892" w:type="dxa"/>
          </w:tcPr>
          <w:p w14:paraId="5DF6F192" w14:textId="109FD22D" w:rsidR="008B0C35" w:rsidRPr="00C509D8" w:rsidRDefault="008B0C35" w:rsidP="008B0C35">
            <w:pPr>
              <w:spacing w:after="120"/>
              <w:rPr>
                <w:sz w:val="20"/>
                <w:szCs w:val="20"/>
                <w:lang w:val="en-US" w:bidi="hi-IN"/>
              </w:rPr>
            </w:pPr>
            <w:r w:rsidRPr="00C509D8">
              <w:rPr>
                <w:sz w:val="20"/>
                <w:szCs w:val="20"/>
                <w:lang w:val="en-US" w:bidi="hi-IN"/>
              </w:rPr>
              <w:t xml:space="preserve">Figure </w:t>
            </w:r>
            <w:r w:rsidR="00006386">
              <w:rPr>
                <w:sz w:val="20"/>
                <w:szCs w:val="20"/>
                <w:lang w:val="en-US" w:bidi="hi-IN"/>
              </w:rPr>
              <w:t>4</w:t>
            </w:r>
            <w:r w:rsidRPr="00C509D8">
              <w:rPr>
                <w:sz w:val="20"/>
                <w:szCs w:val="20"/>
                <w:lang w:val="en-US" w:bidi="hi-IN"/>
              </w:rPr>
              <w:t>: Urban 4GHz NLOS O-2</w:t>
            </w:r>
            <w:r w:rsidR="00F729CF" w:rsidRPr="00C509D8">
              <w:rPr>
                <w:sz w:val="20"/>
                <w:szCs w:val="20"/>
                <w:lang w:val="en-US" w:bidi="hi-IN"/>
              </w:rPr>
              <w:t>-</w:t>
            </w:r>
            <w:r w:rsidRPr="00C509D8">
              <w:rPr>
                <w:sz w:val="20"/>
                <w:szCs w:val="20"/>
                <w:lang w:val="en-US" w:bidi="hi-IN"/>
              </w:rPr>
              <w:t>I MCL Comparison</w:t>
            </w:r>
          </w:p>
        </w:tc>
        <w:tc>
          <w:tcPr>
            <w:tcW w:w="4737" w:type="dxa"/>
          </w:tcPr>
          <w:p w14:paraId="659E5B48" w14:textId="0C3DCE33" w:rsidR="008B0C35" w:rsidRPr="00C509D8" w:rsidRDefault="008B0C35" w:rsidP="008B0C35">
            <w:pPr>
              <w:spacing w:after="120"/>
              <w:rPr>
                <w:sz w:val="20"/>
                <w:szCs w:val="20"/>
                <w:lang w:val="en-US" w:bidi="hi-IN"/>
              </w:rPr>
            </w:pPr>
            <w:r w:rsidRPr="00C509D8">
              <w:rPr>
                <w:sz w:val="20"/>
                <w:szCs w:val="20"/>
                <w:lang w:val="en-US" w:bidi="hi-IN"/>
              </w:rPr>
              <w:t xml:space="preserve">Figure </w:t>
            </w:r>
            <w:r w:rsidR="00006386">
              <w:rPr>
                <w:sz w:val="20"/>
                <w:szCs w:val="20"/>
                <w:lang w:val="en-US" w:bidi="hi-IN"/>
              </w:rPr>
              <w:t>5</w:t>
            </w:r>
            <w:r w:rsidRPr="00C509D8">
              <w:rPr>
                <w:sz w:val="20"/>
                <w:szCs w:val="20"/>
                <w:lang w:val="en-US" w:bidi="hi-IN"/>
              </w:rPr>
              <w:t>: Urban 4GHz NLOS O-2</w:t>
            </w:r>
            <w:r w:rsidR="00F729CF" w:rsidRPr="00C509D8">
              <w:rPr>
                <w:sz w:val="20"/>
                <w:szCs w:val="20"/>
                <w:lang w:val="en-US" w:bidi="hi-IN"/>
              </w:rPr>
              <w:t>-</w:t>
            </w:r>
            <w:r w:rsidRPr="00C509D8">
              <w:rPr>
                <w:sz w:val="20"/>
                <w:szCs w:val="20"/>
                <w:lang w:val="en-US" w:bidi="hi-IN"/>
              </w:rPr>
              <w:t>I MIL Comparison</w:t>
            </w:r>
          </w:p>
        </w:tc>
      </w:tr>
      <w:tr w:rsidR="008B0C35" w14:paraId="7ED268F5" w14:textId="77777777" w:rsidTr="00F729CF">
        <w:tc>
          <w:tcPr>
            <w:tcW w:w="4892" w:type="dxa"/>
          </w:tcPr>
          <w:p w14:paraId="11483B38" w14:textId="11FDC74A" w:rsidR="008B0C35" w:rsidRDefault="001B29B5" w:rsidP="008B0C35">
            <w:pPr>
              <w:spacing w:after="120"/>
              <w:rPr>
                <w:color w:val="000000"/>
                <w:sz w:val="20"/>
                <w:szCs w:val="20"/>
                <w:lang w:val="en-US"/>
              </w:rPr>
            </w:pPr>
            <w:r>
              <w:rPr>
                <w:noProof/>
              </w:rPr>
              <w:drawing>
                <wp:inline distT="0" distB="0" distL="0" distR="0" wp14:anchorId="4FD329F7" wp14:editId="72FDB887">
                  <wp:extent cx="2968487" cy="1759713"/>
                  <wp:effectExtent l="0" t="0" r="381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32503" cy="1797661"/>
                          </a:xfrm>
                          <a:prstGeom prst="rect">
                            <a:avLst/>
                          </a:prstGeom>
                        </pic:spPr>
                      </pic:pic>
                    </a:graphicData>
                  </a:graphic>
                </wp:inline>
              </w:drawing>
            </w:r>
          </w:p>
        </w:tc>
        <w:tc>
          <w:tcPr>
            <w:tcW w:w="4737" w:type="dxa"/>
          </w:tcPr>
          <w:p w14:paraId="1B148F84" w14:textId="77777777" w:rsidR="008B0C35" w:rsidRDefault="008B0C35" w:rsidP="008B0C35">
            <w:pPr>
              <w:spacing w:after="120"/>
              <w:rPr>
                <w:color w:val="000000"/>
                <w:sz w:val="20"/>
                <w:szCs w:val="20"/>
                <w:lang w:val="en-US"/>
              </w:rPr>
            </w:pPr>
          </w:p>
        </w:tc>
      </w:tr>
      <w:tr w:rsidR="00F729CF" w14:paraId="727954D1" w14:textId="77777777" w:rsidTr="00F729CF">
        <w:tc>
          <w:tcPr>
            <w:tcW w:w="4892" w:type="dxa"/>
          </w:tcPr>
          <w:p w14:paraId="69116D12" w14:textId="6814B767" w:rsidR="00F729CF" w:rsidRDefault="00F729CF" w:rsidP="00F729CF">
            <w:pPr>
              <w:spacing w:after="120"/>
              <w:rPr>
                <w:color w:val="000000"/>
                <w:sz w:val="20"/>
                <w:szCs w:val="20"/>
                <w:lang w:val="en-US"/>
              </w:rPr>
            </w:pPr>
            <w:r w:rsidRPr="00C509D8">
              <w:rPr>
                <w:sz w:val="20"/>
                <w:szCs w:val="20"/>
                <w:lang w:val="en-US" w:bidi="hi-IN"/>
              </w:rPr>
              <w:t xml:space="preserve">Figure </w:t>
            </w:r>
            <w:r w:rsidR="00006386">
              <w:rPr>
                <w:sz w:val="20"/>
                <w:szCs w:val="20"/>
                <w:lang w:val="en-US" w:bidi="hi-IN"/>
              </w:rPr>
              <w:t>6</w:t>
            </w:r>
            <w:r w:rsidRPr="00C509D8">
              <w:rPr>
                <w:sz w:val="20"/>
                <w:szCs w:val="20"/>
                <w:lang w:val="en-US" w:bidi="hi-IN"/>
              </w:rPr>
              <w:t>: Urban 4GHz NLOS O-2-I MPL Comparison</w:t>
            </w:r>
          </w:p>
        </w:tc>
        <w:tc>
          <w:tcPr>
            <w:tcW w:w="4737" w:type="dxa"/>
          </w:tcPr>
          <w:p w14:paraId="5C92454C" w14:textId="77777777" w:rsidR="00F729CF" w:rsidRDefault="00F729CF" w:rsidP="00F729CF">
            <w:pPr>
              <w:spacing w:after="120"/>
              <w:rPr>
                <w:color w:val="000000"/>
                <w:sz w:val="20"/>
                <w:szCs w:val="20"/>
                <w:lang w:val="en-US"/>
              </w:rPr>
            </w:pPr>
          </w:p>
        </w:tc>
      </w:tr>
    </w:tbl>
    <w:p w14:paraId="18927370" w14:textId="2F4A654A" w:rsidR="006649CF" w:rsidRDefault="006649CF" w:rsidP="006649CF">
      <w:pPr>
        <w:pStyle w:val="Heading3"/>
      </w:pPr>
      <w:r>
        <w:t>Rural FDD 700MHz</w:t>
      </w:r>
    </w:p>
    <w:p w14:paraId="725EF05D" w14:textId="4CAB58B1" w:rsidR="009E44BD" w:rsidRPr="00006386" w:rsidRDefault="00B9643E" w:rsidP="006649CF">
      <w:pPr>
        <w:rPr>
          <w:sz w:val="20"/>
          <w:szCs w:val="20"/>
          <w:lang w:val="en-US" w:bidi="hi-IN"/>
        </w:rPr>
      </w:pPr>
      <w:r>
        <w:rPr>
          <w:sz w:val="20"/>
          <w:szCs w:val="20"/>
          <w:lang w:val="en-US" w:bidi="hi-IN"/>
        </w:rPr>
        <w:t>The simulations of Rural FDD 700MHz are showing in figure 7 to Figure 9. All the evaluated channels can reach the target pathloss requirement with ISD=1732 meter.</w:t>
      </w:r>
      <w:r w:rsidR="006649CF" w:rsidRPr="00006386">
        <w:rPr>
          <w:sz w:val="20"/>
          <w:szCs w:val="20"/>
          <w:lang w:val="en-US" w:bidi="hi-IN"/>
        </w:rPr>
        <w:t xml:space="preserve">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9"/>
        <w:gridCol w:w="4810"/>
      </w:tblGrid>
      <w:tr w:rsidR="00F729CF" w14:paraId="009F0303" w14:textId="77777777" w:rsidTr="00B9643E">
        <w:tc>
          <w:tcPr>
            <w:tcW w:w="4901" w:type="dxa"/>
          </w:tcPr>
          <w:p w14:paraId="26E2BC6F" w14:textId="2817E6E1" w:rsidR="00F729CF" w:rsidRDefault="009E44BD" w:rsidP="009708DA">
            <w:pPr>
              <w:spacing w:after="120"/>
              <w:rPr>
                <w:color w:val="000000"/>
                <w:sz w:val="20"/>
                <w:szCs w:val="20"/>
                <w:lang w:val="en-US"/>
              </w:rPr>
            </w:pPr>
            <w:r>
              <w:rPr>
                <w:noProof/>
              </w:rPr>
              <w:lastRenderedPageBreak/>
              <w:drawing>
                <wp:inline distT="0" distB="0" distL="0" distR="0" wp14:anchorId="3801032E" wp14:editId="19E3D374">
                  <wp:extent cx="3003453" cy="1758928"/>
                  <wp:effectExtent l="0" t="0" r="0" b="0"/>
                  <wp:docPr id="11" name="Picture 1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17"/>
                          <a:stretch>
                            <a:fillRect/>
                          </a:stretch>
                        </pic:blipFill>
                        <pic:spPr>
                          <a:xfrm>
                            <a:off x="0" y="0"/>
                            <a:ext cx="3053356" cy="1788153"/>
                          </a:xfrm>
                          <a:prstGeom prst="rect">
                            <a:avLst/>
                          </a:prstGeom>
                        </pic:spPr>
                      </pic:pic>
                    </a:graphicData>
                  </a:graphic>
                </wp:inline>
              </w:drawing>
            </w:r>
          </w:p>
        </w:tc>
        <w:tc>
          <w:tcPr>
            <w:tcW w:w="4728" w:type="dxa"/>
          </w:tcPr>
          <w:p w14:paraId="6363A432" w14:textId="422151A8" w:rsidR="00F729CF" w:rsidRDefault="009E44BD" w:rsidP="009708DA">
            <w:pPr>
              <w:spacing w:after="120"/>
              <w:rPr>
                <w:color w:val="000000"/>
                <w:sz w:val="20"/>
                <w:szCs w:val="20"/>
                <w:lang w:val="en-US"/>
              </w:rPr>
            </w:pPr>
            <w:r>
              <w:rPr>
                <w:noProof/>
              </w:rPr>
              <w:drawing>
                <wp:inline distT="0" distB="0" distL="0" distR="0" wp14:anchorId="13467DD7" wp14:editId="366EF310">
                  <wp:extent cx="2996564" cy="1758315"/>
                  <wp:effectExtent l="0" t="0" r="1270" b="0"/>
                  <wp:docPr id="12"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18"/>
                          <a:stretch>
                            <a:fillRect/>
                          </a:stretch>
                        </pic:blipFill>
                        <pic:spPr>
                          <a:xfrm>
                            <a:off x="0" y="0"/>
                            <a:ext cx="3028245" cy="1776905"/>
                          </a:xfrm>
                          <a:prstGeom prst="rect">
                            <a:avLst/>
                          </a:prstGeom>
                        </pic:spPr>
                      </pic:pic>
                    </a:graphicData>
                  </a:graphic>
                </wp:inline>
              </w:drawing>
            </w:r>
          </w:p>
        </w:tc>
      </w:tr>
      <w:tr w:rsidR="00F729CF" w14:paraId="06FFD969" w14:textId="77777777" w:rsidTr="00B9643E">
        <w:tc>
          <w:tcPr>
            <w:tcW w:w="4901" w:type="dxa"/>
          </w:tcPr>
          <w:p w14:paraId="6F432C54" w14:textId="6689A980" w:rsidR="00F729CF" w:rsidRPr="00C509D8" w:rsidRDefault="00F729CF" w:rsidP="00F729CF">
            <w:pPr>
              <w:spacing w:after="120"/>
              <w:rPr>
                <w:sz w:val="20"/>
                <w:szCs w:val="20"/>
                <w:lang w:val="en-US" w:bidi="hi-IN"/>
              </w:rPr>
            </w:pPr>
            <w:r w:rsidRPr="00C509D8">
              <w:rPr>
                <w:sz w:val="20"/>
                <w:szCs w:val="20"/>
                <w:lang w:val="en-US" w:bidi="hi-IN"/>
              </w:rPr>
              <w:t xml:space="preserve">Figure </w:t>
            </w:r>
            <w:r w:rsidR="006649CF">
              <w:rPr>
                <w:sz w:val="20"/>
                <w:szCs w:val="20"/>
                <w:lang w:val="en-US" w:bidi="hi-IN"/>
              </w:rPr>
              <w:t>7</w:t>
            </w:r>
            <w:r w:rsidRPr="00C509D8">
              <w:rPr>
                <w:sz w:val="20"/>
                <w:szCs w:val="20"/>
                <w:lang w:val="en-US" w:bidi="hi-IN"/>
              </w:rPr>
              <w:t>: Rural FDD 700MHz NLOS O-2-O MCL Comparison</w:t>
            </w:r>
          </w:p>
        </w:tc>
        <w:tc>
          <w:tcPr>
            <w:tcW w:w="4728" w:type="dxa"/>
          </w:tcPr>
          <w:p w14:paraId="7F089317" w14:textId="770E777E" w:rsidR="00F729CF" w:rsidRPr="00C509D8" w:rsidRDefault="00AC082C" w:rsidP="00F729CF">
            <w:pPr>
              <w:spacing w:after="120"/>
              <w:rPr>
                <w:sz w:val="20"/>
                <w:szCs w:val="20"/>
                <w:lang w:val="en-US" w:bidi="hi-IN"/>
              </w:rPr>
            </w:pPr>
            <w:r w:rsidRPr="00C509D8">
              <w:rPr>
                <w:sz w:val="20"/>
                <w:szCs w:val="20"/>
                <w:lang w:val="en-US" w:bidi="hi-IN"/>
              </w:rPr>
              <w:t xml:space="preserve">Figure </w:t>
            </w:r>
            <w:r w:rsidR="006649CF">
              <w:rPr>
                <w:sz w:val="20"/>
                <w:szCs w:val="20"/>
                <w:lang w:val="en-US" w:bidi="hi-IN"/>
              </w:rPr>
              <w:t>8</w:t>
            </w:r>
            <w:r w:rsidRPr="00C509D8">
              <w:rPr>
                <w:sz w:val="20"/>
                <w:szCs w:val="20"/>
                <w:lang w:val="en-US" w:bidi="hi-IN"/>
              </w:rPr>
              <w:t>: Rural FDD 700MHz NLOS O-2-O MIL Comparison</w:t>
            </w:r>
          </w:p>
        </w:tc>
      </w:tr>
      <w:tr w:rsidR="00F729CF" w14:paraId="47AEFCE1" w14:textId="77777777" w:rsidTr="00B9643E">
        <w:tc>
          <w:tcPr>
            <w:tcW w:w="4901" w:type="dxa"/>
          </w:tcPr>
          <w:p w14:paraId="204454F5" w14:textId="2845971A" w:rsidR="00F729CF" w:rsidRDefault="009E44BD" w:rsidP="00F729CF">
            <w:pPr>
              <w:spacing w:after="120"/>
              <w:rPr>
                <w:color w:val="000000"/>
                <w:sz w:val="20"/>
                <w:szCs w:val="20"/>
                <w:lang w:val="en-US"/>
              </w:rPr>
            </w:pPr>
            <w:r>
              <w:rPr>
                <w:noProof/>
              </w:rPr>
              <w:drawing>
                <wp:inline distT="0" distB="0" distL="0" distR="0" wp14:anchorId="10C289F4" wp14:editId="12331063">
                  <wp:extent cx="2996419" cy="1761631"/>
                  <wp:effectExtent l="0" t="0" r="1270" b="3810"/>
                  <wp:docPr id="14" name="Picture 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9"/>
                          <a:stretch>
                            <a:fillRect/>
                          </a:stretch>
                        </pic:blipFill>
                        <pic:spPr>
                          <a:xfrm>
                            <a:off x="0" y="0"/>
                            <a:ext cx="3013281" cy="1771544"/>
                          </a:xfrm>
                          <a:prstGeom prst="rect">
                            <a:avLst/>
                          </a:prstGeom>
                        </pic:spPr>
                      </pic:pic>
                    </a:graphicData>
                  </a:graphic>
                </wp:inline>
              </w:drawing>
            </w:r>
          </w:p>
        </w:tc>
        <w:tc>
          <w:tcPr>
            <w:tcW w:w="4728" w:type="dxa"/>
          </w:tcPr>
          <w:p w14:paraId="787BFD3D" w14:textId="77777777" w:rsidR="00F729CF" w:rsidRDefault="00F729CF" w:rsidP="00F729CF">
            <w:pPr>
              <w:spacing w:after="120"/>
              <w:rPr>
                <w:color w:val="000000"/>
                <w:sz w:val="20"/>
                <w:szCs w:val="20"/>
                <w:lang w:val="en-US"/>
              </w:rPr>
            </w:pPr>
          </w:p>
        </w:tc>
      </w:tr>
      <w:tr w:rsidR="00AC082C" w14:paraId="7761A3B2" w14:textId="77777777" w:rsidTr="00B9643E">
        <w:tc>
          <w:tcPr>
            <w:tcW w:w="4901" w:type="dxa"/>
          </w:tcPr>
          <w:p w14:paraId="1F2816FC" w14:textId="1F8395AD" w:rsidR="00AC082C" w:rsidRDefault="00AC082C" w:rsidP="00AC082C">
            <w:pPr>
              <w:spacing w:after="120"/>
              <w:rPr>
                <w:color w:val="000000"/>
                <w:sz w:val="20"/>
                <w:szCs w:val="20"/>
                <w:lang w:val="en-US"/>
              </w:rPr>
            </w:pPr>
            <w:r w:rsidRPr="00C509D8">
              <w:rPr>
                <w:sz w:val="20"/>
                <w:szCs w:val="20"/>
                <w:lang w:val="en-US" w:bidi="hi-IN"/>
              </w:rPr>
              <w:t xml:space="preserve">Figure </w:t>
            </w:r>
            <w:r w:rsidR="006649CF">
              <w:rPr>
                <w:sz w:val="20"/>
                <w:szCs w:val="20"/>
                <w:lang w:val="en-US" w:bidi="hi-IN"/>
              </w:rPr>
              <w:t>9</w:t>
            </w:r>
            <w:r w:rsidRPr="00C509D8">
              <w:rPr>
                <w:sz w:val="20"/>
                <w:szCs w:val="20"/>
                <w:lang w:val="en-US" w:bidi="hi-IN"/>
              </w:rPr>
              <w:t>: Rural FDD 700MHz NLOS O-2-O MPL Comparison</w:t>
            </w:r>
          </w:p>
        </w:tc>
        <w:tc>
          <w:tcPr>
            <w:tcW w:w="4728" w:type="dxa"/>
          </w:tcPr>
          <w:p w14:paraId="600693D1" w14:textId="77777777" w:rsidR="00AC082C" w:rsidRDefault="00AC082C" w:rsidP="00AC082C">
            <w:pPr>
              <w:spacing w:after="120"/>
              <w:rPr>
                <w:color w:val="000000"/>
                <w:sz w:val="20"/>
                <w:szCs w:val="20"/>
                <w:lang w:val="en-US"/>
              </w:rPr>
            </w:pPr>
          </w:p>
        </w:tc>
      </w:tr>
    </w:tbl>
    <w:p w14:paraId="4C6F18A5" w14:textId="7242ACCE" w:rsidR="00D74417" w:rsidRDefault="00C509D8" w:rsidP="009708DA">
      <w:pPr>
        <w:spacing w:before="120" w:after="120"/>
        <w:rPr>
          <w:color w:val="000000"/>
          <w:sz w:val="20"/>
          <w:szCs w:val="20"/>
          <w:lang w:val="en-US"/>
        </w:rPr>
      </w:pPr>
      <w:r>
        <w:rPr>
          <w:color w:val="000000"/>
          <w:sz w:val="20"/>
          <w:szCs w:val="20"/>
          <w:lang w:val="en-US"/>
        </w:rPr>
        <w:t>Based on available simulation result</w:t>
      </w:r>
      <w:r w:rsidR="00C45F40">
        <w:rPr>
          <w:color w:val="000000"/>
          <w:sz w:val="20"/>
          <w:szCs w:val="20"/>
          <w:lang w:val="en-US"/>
        </w:rPr>
        <w:t>s</w:t>
      </w:r>
      <w:r>
        <w:rPr>
          <w:color w:val="000000"/>
          <w:sz w:val="20"/>
          <w:szCs w:val="20"/>
          <w:lang w:val="en-US"/>
        </w:rPr>
        <w:t>, we have the following observation.</w:t>
      </w:r>
    </w:p>
    <w:p w14:paraId="1B9F1B6E" w14:textId="77777777" w:rsidR="00C509D8" w:rsidRPr="00C509D8" w:rsidRDefault="00C509D8" w:rsidP="009708DA">
      <w:pPr>
        <w:spacing w:before="120" w:after="120"/>
        <w:rPr>
          <w:b/>
          <w:bCs/>
          <w:color w:val="000000"/>
          <w:sz w:val="20"/>
          <w:szCs w:val="20"/>
          <w:lang w:val="en-US"/>
        </w:rPr>
      </w:pPr>
      <w:r w:rsidRPr="00C509D8">
        <w:rPr>
          <w:b/>
          <w:bCs/>
          <w:color w:val="000000"/>
          <w:sz w:val="20"/>
          <w:szCs w:val="20"/>
          <w:lang w:val="en-US"/>
        </w:rPr>
        <w:t xml:space="preserve">Observation: If the MPL is applied as the performance metrics, </w:t>
      </w:r>
    </w:p>
    <w:p w14:paraId="6D01D663" w14:textId="40A7C0C8" w:rsidR="00C509D8" w:rsidRPr="00814AB7" w:rsidRDefault="00C509D8" w:rsidP="00C509D8">
      <w:pPr>
        <w:pStyle w:val="ListParagraph"/>
        <w:numPr>
          <w:ilvl w:val="0"/>
          <w:numId w:val="18"/>
        </w:numPr>
        <w:spacing w:before="120" w:after="120"/>
        <w:rPr>
          <w:b/>
          <w:bCs/>
          <w:color w:val="000000"/>
          <w:sz w:val="20"/>
          <w:szCs w:val="20"/>
          <w:lang w:val="en-US"/>
        </w:rPr>
      </w:pPr>
      <w:r w:rsidRPr="00C509D8">
        <w:rPr>
          <w:b/>
          <w:bCs/>
          <w:color w:val="000000"/>
          <w:sz w:val="20"/>
          <w:szCs w:val="20"/>
          <w:lang w:val="en-US"/>
        </w:rPr>
        <w:t xml:space="preserve">For Urban TDD operating at 4GHz, PUSCH has about </w:t>
      </w:r>
      <w:r w:rsidR="00C85FB8">
        <w:rPr>
          <w:b/>
          <w:bCs/>
          <w:color w:val="000000"/>
          <w:sz w:val="20"/>
          <w:szCs w:val="20"/>
          <w:lang w:val="en-US"/>
        </w:rPr>
        <w:t>8</w:t>
      </w:r>
      <w:r w:rsidRPr="00C509D8">
        <w:rPr>
          <w:b/>
          <w:bCs/>
          <w:color w:val="000000"/>
          <w:sz w:val="20"/>
          <w:szCs w:val="20"/>
          <w:lang w:val="en-US"/>
        </w:rPr>
        <w:t xml:space="preserve">dB coverage gap </w:t>
      </w:r>
      <w:r w:rsidR="00C45F40">
        <w:rPr>
          <w:b/>
          <w:bCs/>
          <w:color w:val="000000"/>
          <w:sz w:val="20"/>
          <w:szCs w:val="20"/>
          <w:lang w:val="en-US"/>
        </w:rPr>
        <w:t>for</w:t>
      </w:r>
      <w:r w:rsidRPr="00C509D8">
        <w:rPr>
          <w:b/>
          <w:bCs/>
          <w:color w:val="000000"/>
          <w:sz w:val="20"/>
          <w:szCs w:val="20"/>
          <w:lang w:val="en-US"/>
        </w:rPr>
        <w:t xml:space="preserve"> 400m ISD and </w:t>
      </w:r>
      <w:r w:rsidR="00C85FB8">
        <w:rPr>
          <w:b/>
          <w:bCs/>
          <w:color w:val="000000"/>
          <w:sz w:val="20"/>
          <w:szCs w:val="20"/>
          <w:lang w:val="en-US"/>
        </w:rPr>
        <w:t>11</w:t>
      </w:r>
      <w:r w:rsidRPr="00C509D8">
        <w:rPr>
          <w:b/>
          <w:bCs/>
          <w:color w:val="000000"/>
          <w:sz w:val="20"/>
          <w:szCs w:val="20"/>
          <w:lang w:val="en-US"/>
        </w:rPr>
        <w:t xml:space="preserve">.8dB gap </w:t>
      </w:r>
      <w:r w:rsidR="00C45F40">
        <w:rPr>
          <w:b/>
          <w:bCs/>
          <w:color w:val="000000"/>
          <w:sz w:val="20"/>
          <w:szCs w:val="20"/>
          <w:lang w:val="en-US"/>
        </w:rPr>
        <w:t xml:space="preserve">for </w:t>
      </w:r>
      <w:r w:rsidRPr="00C509D8">
        <w:rPr>
          <w:b/>
          <w:bCs/>
          <w:color w:val="000000"/>
          <w:sz w:val="20"/>
          <w:szCs w:val="20"/>
          <w:lang w:val="en-US"/>
        </w:rPr>
        <w:t>500m ISD</w:t>
      </w:r>
      <w:r w:rsidR="00C85FB8">
        <w:rPr>
          <w:b/>
          <w:bCs/>
          <w:color w:val="000000"/>
          <w:sz w:val="20"/>
          <w:szCs w:val="20"/>
          <w:lang w:val="en-US"/>
        </w:rPr>
        <w:t>;</w:t>
      </w:r>
      <w:r w:rsidR="00C85FB8" w:rsidRPr="00C85FB8">
        <w:rPr>
          <w:b/>
          <w:bCs/>
          <w:color w:val="000000"/>
          <w:sz w:val="20"/>
          <w:szCs w:val="20"/>
          <w:lang w:val="en-US"/>
        </w:rPr>
        <w:t xml:space="preserve"> </w:t>
      </w:r>
      <w:r w:rsidR="00C85FB8" w:rsidRPr="00C509D8">
        <w:rPr>
          <w:b/>
          <w:bCs/>
          <w:color w:val="000000"/>
          <w:sz w:val="20"/>
          <w:szCs w:val="20"/>
          <w:lang w:val="en-US"/>
        </w:rPr>
        <w:t>PU</w:t>
      </w:r>
      <w:r w:rsidR="00C85FB8">
        <w:rPr>
          <w:b/>
          <w:bCs/>
          <w:color w:val="000000"/>
          <w:sz w:val="20"/>
          <w:szCs w:val="20"/>
          <w:lang w:val="en-US"/>
        </w:rPr>
        <w:t>C</w:t>
      </w:r>
      <w:r w:rsidR="00C85FB8" w:rsidRPr="00C509D8">
        <w:rPr>
          <w:b/>
          <w:bCs/>
          <w:color w:val="000000"/>
          <w:sz w:val="20"/>
          <w:szCs w:val="20"/>
          <w:lang w:val="en-US"/>
        </w:rPr>
        <w:t xml:space="preserve">CH </w:t>
      </w:r>
      <w:r w:rsidR="00C85FB8">
        <w:rPr>
          <w:b/>
          <w:bCs/>
          <w:color w:val="000000"/>
          <w:sz w:val="20"/>
          <w:szCs w:val="20"/>
          <w:lang w:val="en-US"/>
        </w:rPr>
        <w:t xml:space="preserve">format 3 </w:t>
      </w:r>
      <w:r w:rsidR="00C85FB8" w:rsidRPr="00C509D8">
        <w:rPr>
          <w:b/>
          <w:bCs/>
          <w:color w:val="000000"/>
          <w:sz w:val="20"/>
          <w:szCs w:val="20"/>
          <w:lang w:val="en-US"/>
        </w:rPr>
        <w:t xml:space="preserve">has about </w:t>
      </w:r>
      <w:r w:rsidR="00C85FB8">
        <w:rPr>
          <w:b/>
          <w:bCs/>
          <w:color w:val="000000"/>
          <w:sz w:val="20"/>
          <w:szCs w:val="20"/>
          <w:lang w:val="en-US"/>
        </w:rPr>
        <w:t>1.5</w:t>
      </w:r>
      <w:r w:rsidR="00C85FB8" w:rsidRPr="00C509D8">
        <w:rPr>
          <w:b/>
          <w:bCs/>
          <w:color w:val="000000"/>
          <w:sz w:val="20"/>
          <w:szCs w:val="20"/>
          <w:lang w:val="en-US"/>
        </w:rPr>
        <w:t xml:space="preserve">dB coverage gap </w:t>
      </w:r>
      <w:r w:rsidR="00C45F40">
        <w:rPr>
          <w:b/>
          <w:bCs/>
          <w:color w:val="000000"/>
          <w:sz w:val="20"/>
          <w:szCs w:val="20"/>
          <w:lang w:val="en-US"/>
        </w:rPr>
        <w:t>for</w:t>
      </w:r>
      <w:r w:rsidR="00C85FB8" w:rsidRPr="00C509D8">
        <w:rPr>
          <w:b/>
          <w:bCs/>
          <w:color w:val="000000"/>
          <w:sz w:val="20"/>
          <w:szCs w:val="20"/>
          <w:lang w:val="en-US"/>
        </w:rPr>
        <w:t xml:space="preserve"> 400m ISD and </w:t>
      </w:r>
      <w:r w:rsidR="00C85FB8">
        <w:rPr>
          <w:b/>
          <w:bCs/>
          <w:color w:val="000000"/>
          <w:sz w:val="20"/>
          <w:szCs w:val="20"/>
          <w:lang w:val="en-US"/>
        </w:rPr>
        <w:t>5.2</w:t>
      </w:r>
      <w:r w:rsidR="00C85FB8" w:rsidRPr="00C509D8">
        <w:rPr>
          <w:b/>
          <w:bCs/>
          <w:color w:val="000000"/>
          <w:sz w:val="20"/>
          <w:szCs w:val="20"/>
          <w:lang w:val="en-US"/>
        </w:rPr>
        <w:t xml:space="preserve">dB gap </w:t>
      </w:r>
      <w:r w:rsidR="00C45F40">
        <w:rPr>
          <w:b/>
          <w:bCs/>
          <w:color w:val="000000"/>
          <w:sz w:val="20"/>
          <w:szCs w:val="20"/>
          <w:lang w:val="en-US"/>
        </w:rPr>
        <w:t>for</w:t>
      </w:r>
      <w:r w:rsidR="00C85FB8" w:rsidRPr="00C509D8">
        <w:rPr>
          <w:b/>
          <w:bCs/>
          <w:color w:val="000000"/>
          <w:sz w:val="20"/>
          <w:szCs w:val="20"/>
          <w:lang w:val="en-US"/>
        </w:rPr>
        <w:t xml:space="preserve"> 500m ISD</w:t>
      </w:r>
      <w:r w:rsidR="00814AB7">
        <w:rPr>
          <w:b/>
          <w:bCs/>
          <w:color w:val="000000"/>
          <w:sz w:val="20"/>
          <w:szCs w:val="20"/>
          <w:lang w:val="en-US"/>
        </w:rPr>
        <w:t xml:space="preserve">. </w:t>
      </w:r>
      <w:r w:rsidR="00814AB7" w:rsidRPr="00814AB7">
        <w:rPr>
          <w:b/>
          <w:bCs/>
          <w:sz w:val="20"/>
          <w:szCs w:val="20"/>
          <w:lang w:val="en-US"/>
        </w:rPr>
        <w:t>The Msg3 PUSCH just reaches the pathloss target of 400m ISD</w:t>
      </w:r>
      <w:r w:rsidR="00814AB7">
        <w:rPr>
          <w:b/>
          <w:bCs/>
          <w:sz w:val="20"/>
          <w:szCs w:val="20"/>
          <w:lang w:val="en-US"/>
        </w:rPr>
        <w:t>.</w:t>
      </w:r>
    </w:p>
    <w:p w14:paraId="7E582983" w14:textId="47CCD848" w:rsidR="00D74417" w:rsidRDefault="00C509D8" w:rsidP="009708DA">
      <w:pPr>
        <w:pStyle w:val="ListParagraph"/>
        <w:numPr>
          <w:ilvl w:val="0"/>
          <w:numId w:val="18"/>
        </w:numPr>
        <w:spacing w:before="120" w:after="120"/>
        <w:rPr>
          <w:b/>
          <w:bCs/>
          <w:color w:val="000000"/>
          <w:sz w:val="20"/>
          <w:szCs w:val="20"/>
          <w:lang w:val="en-US"/>
        </w:rPr>
      </w:pPr>
      <w:r w:rsidRPr="00C85FB8">
        <w:rPr>
          <w:b/>
          <w:bCs/>
          <w:color w:val="000000"/>
          <w:sz w:val="20"/>
          <w:szCs w:val="20"/>
          <w:lang w:val="en-US"/>
        </w:rPr>
        <w:t xml:space="preserve">For Urban TDD operating at 2.6GHz,  </w:t>
      </w:r>
      <w:r w:rsidR="00C85FB8" w:rsidRPr="00C509D8">
        <w:rPr>
          <w:b/>
          <w:bCs/>
          <w:color w:val="000000"/>
          <w:sz w:val="20"/>
          <w:szCs w:val="20"/>
          <w:lang w:val="en-US"/>
        </w:rPr>
        <w:t xml:space="preserve">PUSCH has about </w:t>
      </w:r>
      <w:r w:rsidR="00C85FB8">
        <w:rPr>
          <w:b/>
          <w:bCs/>
          <w:color w:val="000000"/>
          <w:sz w:val="20"/>
          <w:szCs w:val="20"/>
          <w:lang w:val="en-US"/>
        </w:rPr>
        <w:t>5</w:t>
      </w:r>
      <w:r w:rsidR="00C85FB8" w:rsidRPr="00C509D8">
        <w:rPr>
          <w:b/>
          <w:bCs/>
          <w:color w:val="000000"/>
          <w:sz w:val="20"/>
          <w:szCs w:val="20"/>
          <w:lang w:val="en-US"/>
        </w:rPr>
        <w:t>dB coverage gap</w:t>
      </w:r>
      <w:r w:rsidR="00C45F40">
        <w:rPr>
          <w:b/>
          <w:bCs/>
          <w:color w:val="000000"/>
          <w:sz w:val="20"/>
          <w:szCs w:val="20"/>
          <w:lang w:val="en-US"/>
        </w:rPr>
        <w:t xml:space="preserve"> for</w:t>
      </w:r>
      <w:r w:rsidR="00C85FB8" w:rsidRPr="00C509D8">
        <w:rPr>
          <w:b/>
          <w:bCs/>
          <w:color w:val="000000"/>
          <w:sz w:val="20"/>
          <w:szCs w:val="20"/>
          <w:lang w:val="en-US"/>
        </w:rPr>
        <w:t xml:space="preserve"> 400m ISD and </w:t>
      </w:r>
      <w:r w:rsidR="00C85FB8">
        <w:rPr>
          <w:b/>
          <w:bCs/>
          <w:color w:val="000000"/>
          <w:sz w:val="20"/>
          <w:szCs w:val="20"/>
          <w:lang w:val="en-US"/>
        </w:rPr>
        <w:t>8</w:t>
      </w:r>
      <w:r w:rsidR="00C85FB8" w:rsidRPr="00C509D8">
        <w:rPr>
          <w:b/>
          <w:bCs/>
          <w:color w:val="000000"/>
          <w:sz w:val="20"/>
          <w:szCs w:val="20"/>
          <w:lang w:val="en-US"/>
        </w:rPr>
        <w:t xml:space="preserve">.8dB gap </w:t>
      </w:r>
      <w:r w:rsidR="00C45F40">
        <w:rPr>
          <w:b/>
          <w:bCs/>
          <w:color w:val="000000"/>
          <w:sz w:val="20"/>
          <w:szCs w:val="20"/>
          <w:lang w:val="en-US"/>
        </w:rPr>
        <w:t xml:space="preserve">for </w:t>
      </w:r>
      <w:r w:rsidR="00C85FB8" w:rsidRPr="00C509D8">
        <w:rPr>
          <w:b/>
          <w:bCs/>
          <w:color w:val="000000"/>
          <w:sz w:val="20"/>
          <w:szCs w:val="20"/>
          <w:lang w:val="en-US"/>
        </w:rPr>
        <w:t>500m ISD</w:t>
      </w:r>
      <w:r w:rsidRPr="00C85FB8">
        <w:rPr>
          <w:b/>
          <w:bCs/>
          <w:color w:val="000000"/>
          <w:sz w:val="20"/>
          <w:szCs w:val="20"/>
          <w:lang w:val="en-US"/>
        </w:rPr>
        <w:t>.</w:t>
      </w:r>
    </w:p>
    <w:p w14:paraId="6BC7BFDC" w14:textId="772B00DB" w:rsidR="00814AB7" w:rsidRPr="00C45F40" w:rsidRDefault="00814AB7" w:rsidP="00C45F40">
      <w:pPr>
        <w:pStyle w:val="ListParagraph"/>
        <w:numPr>
          <w:ilvl w:val="0"/>
          <w:numId w:val="18"/>
        </w:numPr>
        <w:spacing w:before="120" w:after="120"/>
        <w:rPr>
          <w:b/>
          <w:bCs/>
          <w:color w:val="000000"/>
          <w:sz w:val="20"/>
          <w:szCs w:val="20"/>
          <w:lang w:val="en-US"/>
        </w:rPr>
      </w:pPr>
      <w:r>
        <w:rPr>
          <w:b/>
          <w:bCs/>
          <w:sz w:val="20"/>
          <w:szCs w:val="20"/>
          <w:lang w:val="en-US"/>
        </w:rPr>
        <w:t xml:space="preserve">For Rural FDD operating at 700MHz, </w:t>
      </w:r>
      <w:r w:rsidR="00C45F40" w:rsidRPr="00C85FB8">
        <w:rPr>
          <w:b/>
          <w:bCs/>
          <w:color w:val="000000"/>
          <w:sz w:val="20"/>
          <w:szCs w:val="20"/>
          <w:lang w:val="en-US"/>
        </w:rPr>
        <w:t>all the evaluated channels can reach the target pathloss</w:t>
      </w:r>
      <w:r w:rsidRPr="00C45F40">
        <w:rPr>
          <w:b/>
          <w:bCs/>
          <w:sz w:val="20"/>
          <w:szCs w:val="20"/>
          <w:lang w:val="en-US"/>
        </w:rPr>
        <w:t>.</w:t>
      </w:r>
    </w:p>
    <w:p w14:paraId="000179D6" w14:textId="15872A5C" w:rsidR="00C509D8" w:rsidRPr="002C4626" w:rsidRDefault="00C509D8" w:rsidP="00C509D8">
      <w:pPr>
        <w:pStyle w:val="Heading1"/>
        <w:rPr>
          <w:lang w:eastAsia="zh-CN"/>
        </w:rPr>
      </w:pPr>
      <w:r>
        <w:rPr>
          <w:lang w:val="en-US" w:eastAsia="zh-CN"/>
        </w:rPr>
        <w:t>Performance Metric</w:t>
      </w:r>
    </w:p>
    <w:p w14:paraId="759287B3" w14:textId="6D1587FE" w:rsidR="00202006" w:rsidRDefault="00202006" w:rsidP="00202006">
      <w:pPr>
        <w:overflowPunct w:val="0"/>
        <w:autoSpaceDE w:val="0"/>
        <w:autoSpaceDN w:val="0"/>
        <w:adjustRightInd w:val="0"/>
        <w:jc w:val="both"/>
        <w:textAlignment w:val="baseline"/>
        <w:rPr>
          <w:rFonts w:eastAsia="MS Mincho"/>
          <w:sz w:val="20"/>
          <w:szCs w:val="20"/>
          <w:lang w:val="en-US" w:eastAsia="ja-JP"/>
        </w:rPr>
      </w:pPr>
      <w:r>
        <w:rPr>
          <w:rFonts w:eastAsia="MS Mincho"/>
          <w:sz w:val="20"/>
          <w:szCs w:val="20"/>
          <w:lang w:val="en-US" w:eastAsia="ja-JP"/>
        </w:rPr>
        <w:t>Another pending issue the target performance metric, several options were discussed in last RAN1 meeting</w:t>
      </w:r>
      <w:r w:rsidR="00D80CE4">
        <w:rPr>
          <w:rFonts w:eastAsia="MS Mincho"/>
          <w:sz w:val="20"/>
          <w:szCs w:val="20"/>
          <w:lang w:val="en-US" w:eastAsia="ja-JP"/>
        </w:rPr>
        <w:t>, and the following agreements were made.</w:t>
      </w:r>
    </w:p>
    <w:p w14:paraId="6E0F19AD" w14:textId="77777777" w:rsidR="00D80CE4" w:rsidRDefault="00D80CE4" w:rsidP="00202006">
      <w:pPr>
        <w:overflowPunct w:val="0"/>
        <w:autoSpaceDE w:val="0"/>
        <w:autoSpaceDN w:val="0"/>
        <w:adjustRightInd w:val="0"/>
        <w:jc w:val="both"/>
        <w:textAlignment w:val="baseline"/>
        <w:rPr>
          <w:rFonts w:eastAsia="MS Mincho"/>
          <w:sz w:val="20"/>
          <w:szCs w:val="20"/>
          <w:lang w:val="en-US" w:eastAsia="ja-JP"/>
        </w:rPr>
      </w:pPr>
    </w:p>
    <w:p w14:paraId="49472689" w14:textId="53AF712C" w:rsidR="00D80CE4" w:rsidRPr="00685E25" w:rsidRDefault="00D80CE4" w:rsidP="00D80CE4">
      <w:pPr>
        <w:rPr>
          <w:sz w:val="20"/>
          <w:szCs w:val="20"/>
          <w:lang w:val="en-US"/>
        </w:rPr>
      </w:pPr>
      <w:r w:rsidRPr="00D80CE4">
        <w:rPr>
          <w:sz w:val="20"/>
          <w:szCs w:val="20"/>
          <w:highlight w:val="green"/>
        </w:rPr>
        <w:t>Agreements:</w:t>
      </w:r>
      <w:r w:rsidR="00685E25">
        <w:rPr>
          <w:sz w:val="20"/>
          <w:szCs w:val="20"/>
          <w:highlight w:val="green"/>
          <w:lang w:val="en-US"/>
        </w:rPr>
        <w:t xml:space="preserve"> </w:t>
      </w:r>
      <w:r w:rsidR="00685E25" w:rsidRPr="00685E25">
        <w:rPr>
          <w:sz w:val="20"/>
          <w:szCs w:val="20"/>
          <w:lang w:val="en-US"/>
        </w:rPr>
        <w:t>[3]</w:t>
      </w:r>
    </w:p>
    <w:p w14:paraId="499E1EC0" w14:textId="77777777" w:rsidR="00D80CE4" w:rsidRPr="00D80CE4" w:rsidRDefault="00D80CE4" w:rsidP="00D80CE4">
      <w:pPr>
        <w:numPr>
          <w:ilvl w:val="0"/>
          <w:numId w:val="22"/>
        </w:numPr>
        <w:rPr>
          <w:sz w:val="20"/>
          <w:szCs w:val="20"/>
        </w:rPr>
      </w:pPr>
      <w:r w:rsidRPr="00D80CE4">
        <w:rPr>
          <w:sz w:val="20"/>
          <w:szCs w:val="20"/>
        </w:rPr>
        <w:t>Adopt single link budget template for both FR1 and FR2 based on IMT-2020 self-evaluation with rows for MIL, MCL, MPL, and necessary revisions, including adding/removing/revising/simplifying some parameters</w:t>
      </w:r>
    </w:p>
    <w:p w14:paraId="520E8271" w14:textId="77777777" w:rsidR="00D80CE4" w:rsidRPr="00D80CE4" w:rsidRDefault="00D80CE4" w:rsidP="00D80CE4">
      <w:pPr>
        <w:numPr>
          <w:ilvl w:val="1"/>
          <w:numId w:val="22"/>
        </w:numPr>
        <w:rPr>
          <w:sz w:val="20"/>
          <w:szCs w:val="20"/>
        </w:rPr>
      </w:pPr>
      <w:r w:rsidRPr="00D80CE4">
        <w:rPr>
          <w:sz w:val="20"/>
          <w:szCs w:val="20"/>
        </w:rPr>
        <w:t xml:space="preserve">[For LLS based methodology, ]coverage bottleneck(s) identification is performed using at least [MCL and] MIL. </w:t>
      </w:r>
    </w:p>
    <w:p w14:paraId="11AF08F6" w14:textId="77777777" w:rsidR="00D80CE4" w:rsidRPr="00D80CE4" w:rsidRDefault="00D80CE4" w:rsidP="00D80CE4">
      <w:pPr>
        <w:numPr>
          <w:ilvl w:val="1"/>
          <w:numId w:val="22"/>
        </w:numPr>
        <w:rPr>
          <w:sz w:val="20"/>
          <w:szCs w:val="20"/>
        </w:rPr>
      </w:pPr>
      <w:r w:rsidRPr="00D80CE4">
        <w:rPr>
          <w:sz w:val="20"/>
          <w:szCs w:val="20"/>
        </w:rPr>
        <w:t>[MCL values can also be considered to compare channels with similar antenna (and antenna array) gain]</w:t>
      </w:r>
    </w:p>
    <w:p w14:paraId="02F78C07" w14:textId="77777777" w:rsidR="00D80CE4" w:rsidRPr="00D80CE4" w:rsidRDefault="00D80CE4" w:rsidP="00D80CE4">
      <w:pPr>
        <w:rPr>
          <w:sz w:val="20"/>
          <w:szCs w:val="20"/>
        </w:rPr>
      </w:pPr>
    </w:p>
    <w:p w14:paraId="6DC3A708" w14:textId="77777777" w:rsidR="00D80CE4" w:rsidRPr="00D80CE4" w:rsidRDefault="00D80CE4" w:rsidP="00D80CE4">
      <w:pPr>
        <w:rPr>
          <w:sz w:val="20"/>
          <w:szCs w:val="20"/>
          <w:highlight w:val="green"/>
        </w:rPr>
      </w:pPr>
      <w:r w:rsidRPr="00D80CE4">
        <w:rPr>
          <w:sz w:val="20"/>
          <w:szCs w:val="20"/>
          <w:highlight w:val="green"/>
        </w:rPr>
        <w:t>Agreements:</w:t>
      </w:r>
    </w:p>
    <w:p w14:paraId="05EBCA7C" w14:textId="77777777" w:rsidR="00D80CE4" w:rsidRPr="00D80CE4" w:rsidRDefault="00D80CE4" w:rsidP="00D80CE4">
      <w:pPr>
        <w:numPr>
          <w:ilvl w:val="0"/>
          <w:numId w:val="23"/>
        </w:numPr>
        <w:spacing w:before="100" w:beforeAutospacing="1" w:after="100" w:afterAutospacing="1"/>
        <w:rPr>
          <w:sz w:val="20"/>
          <w:szCs w:val="20"/>
        </w:rPr>
      </w:pPr>
      <w:r w:rsidRPr="00D80CE4">
        <w:rPr>
          <w:sz w:val="20"/>
          <w:szCs w:val="20"/>
        </w:rPr>
        <w:lastRenderedPageBreak/>
        <w:t>MPL can be used as supplemental information for coverage bottleneck(s) identification</w:t>
      </w:r>
    </w:p>
    <w:p w14:paraId="41C3A2BB" w14:textId="77777777" w:rsidR="00D80CE4" w:rsidRPr="00D80CE4" w:rsidRDefault="00D80CE4" w:rsidP="00D80CE4">
      <w:pPr>
        <w:numPr>
          <w:ilvl w:val="0"/>
          <w:numId w:val="24"/>
        </w:numPr>
        <w:spacing w:before="100" w:beforeAutospacing="1" w:after="100" w:afterAutospacing="1"/>
        <w:rPr>
          <w:sz w:val="20"/>
          <w:szCs w:val="20"/>
        </w:rPr>
      </w:pPr>
      <w:r w:rsidRPr="00D80CE4">
        <w:rPr>
          <w:sz w:val="20"/>
          <w:szCs w:val="20"/>
        </w:rPr>
        <w:t>The results based on MPL are to be captured in TR</w:t>
      </w:r>
    </w:p>
    <w:p w14:paraId="0946B5CE" w14:textId="77777777" w:rsidR="00D80CE4" w:rsidRPr="00D80CE4" w:rsidRDefault="00D80CE4" w:rsidP="00D80CE4">
      <w:pPr>
        <w:numPr>
          <w:ilvl w:val="1"/>
          <w:numId w:val="24"/>
        </w:numPr>
        <w:spacing w:before="100" w:beforeAutospacing="1" w:after="100" w:afterAutospacing="1"/>
        <w:rPr>
          <w:sz w:val="20"/>
          <w:szCs w:val="20"/>
        </w:rPr>
      </w:pPr>
      <w:r w:rsidRPr="00D80CE4">
        <w:rPr>
          <w:sz w:val="20"/>
          <w:szCs w:val="20"/>
        </w:rPr>
        <w:t>Note: this is uself to show the achievable ISD. </w:t>
      </w:r>
    </w:p>
    <w:p w14:paraId="78B95974" w14:textId="77777777" w:rsidR="00D80CE4" w:rsidRPr="00D80CE4" w:rsidRDefault="00D80CE4" w:rsidP="00D80CE4">
      <w:pPr>
        <w:numPr>
          <w:ilvl w:val="0"/>
          <w:numId w:val="24"/>
        </w:numPr>
        <w:spacing w:before="100" w:beforeAutospacing="1" w:after="100" w:afterAutospacing="1"/>
        <w:rPr>
          <w:sz w:val="20"/>
          <w:szCs w:val="20"/>
        </w:rPr>
      </w:pPr>
      <w:r w:rsidRPr="00D80CE4">
        <w:rPr>
          <w:sz w:val="20"/>
          <w:szCs w:val="20"/>
        </w:rPr>
        <w:t>The definition of MPL shall be determined in RAN1</w:t>
      </w:r>
    </w:p>
    <w:p w14:paraId="79A9AB20" w14:textId="77777777" w:rsidR="00D80CE4" w:rsidRPr="00D80CE4" w:rsidRDefault="00D80CE4" w:rsidP="00D80CE4">
      <w:pPr>
        <w:numPr>
          <w:ilvl w:val="0"/>
          <w:numId w:val="24"/>
        </w:numPr>
        <w:spacing w:before="100" w:beforeAutospacing="1" w:after="100" w:afterAutospacing="1"/>
        <w:rPr>
          <w:sz w:val="20"/>
          <w:szCs w:val="20"/>
        </w:rPr>
      </w:pPr>
      <w:r w:rsidRPr="00D80CE4">
        <w:rPr>
          <w:sz w:val="20"/>
          <w:szCs w:val="20"/>
        </w:rPr>
        <w:t xml:space="preserve">RAN1 will not further discuss on specific values for the parameters related to MPL </w:t>
      </w:r>
    </w:p>
    <w:p w14:paraId="7D16F1B8" w14:textId="77777777" w:rsidR="00D80CE4" w:rsidRPr="00D80CE4" w:rsidRDefault="00D80CE4" w:rsidP="00D80CE4">
      <w:pPr>
        <w:numPr>
          <w:ilvl w:val="1"/>
          <w:numId w:val="24"/>
        </w:numPr>
        <w:spacing w:before="100" w:beforeAutospacing="1" w:after="100" w:afterAutospacing="1"/>
        <w:rPr>
          <w:sz w:val="20"/>
          <w:szCs w:val="20"/>
        </w:rPr>
      </w:pPr>
      <w:r w:rsidRPr="00D80CE4">
        <w:rPr>
          <w:sz w:val="20"/>
          <w:szCs w:val="20"/>
        </w:rPr>
        <w:t xml:space="preserve">IMT-2020 values are as a starting point, but: </w:t>
      </w:r>
    </w:p>
    <w:p w14:paraId="74440CDD" w14:textId="77777777" w:rsidR="00D80CE4" w:rsidRPr="00D80CE4" w:rsidRDefault="00D80CE4" w:rsidP="00D80CE4">
      <w:pPr>
        <w:numPr>
          <w:ilvl w:val="2"/>
          <w:numId w:val="24"/>
        </w:numPr>
        <w:spacing w:before="100" w:beforeAutospacing="1" w:after="100" w:afterAutospacing="1"/>
        <w:rPr>
          <w:sz w:val="20"/>
          <w:szCs w:val="20"/>
        </w:rPr>
      </w:pPr>
      <w:r w:rsidRPr="00D80CE4">
        <w:rPr>
          <w:sz w:val="20"/>
          <w:szCs w:val="20"/>
        </w:rPr>
        <w:t>companies may use other values, and</w:t>
      </w:r>
    </w:p>
    <w:p w14:paraId="0E57C88F" w14:textId="51A3C1A9" w:rsidR="00202006" w:rsidRPr="00D80CE4" w:rsidRDefault="00D80CE4" w:rsidP="00D80CE4">
      <w:pPr>
        <w:numPr>
          <w:ilvl w:val="2"/>
          <w:numId w:val="24"/>
        </w:numPr>
        <w:spacing w:before="100" w:beforeAutospacing="1" w:after="100" w:afterAutospacing="1"/>
        <w:rPr>
          <w:sz w:val="20"/>
          <w:szCs w:val="20"/>
        </w:rPr>
      </w:pPr>
      <w:r w:rsidRPr="00D80CE4">
        <w:rPr>
          <w:sz w:val="20"/>
          <w:szCs w:val="20"/>
        </w:rPr>
        <w:t>for the parameters that companies think IMT-2020 self-evaluation does not clearly define the values for some scenarios, it is up to companies to report</w:t>
      </w:r>
    </w:p>
    <w:p w14:paraId="3A266CEC" w14:textId="77777777" w:rsidR="00D80CE4" w:rsidRPr="00D80CE4" w:rsidRDefault="00D80CE4" w:rsidP="00D80CE4">
      <w:pPr>
        <w:rPr>
          <w:sz w:val="20"/>
          <w:szCs w:val="20"/>
          <w:highlight w:val="green"/>
        </w:rPr>
      </w:pPr>
      <w:r w:rsidRPr="00D80CE4">
        <w:rPr>
          <w:sz w:val="20"/>
          <w:szCs w:val="20"/>
          <w:highlight w:val="green"/>
        </w:rPr>
        <w:t>Agreements:</w:t>
      </w:r>
    </w:p>
    <w:p w14:paraId="6F2D77CE" w14:textId="77777777" w:rsidR="00D80CE4" w:rsidRPr="00D80CE4" w:rsidRDefault="00D80CE4" w:rsidP="00D80CE4">
      <w:pPr>
        <w:numPr>
          <w:ilvl w:val="0"/>
          <w:numId w:val="19"/>
        </w:numPr>
        <w:spacing w:before="100" w:beforeAutospacing="1" w:after="100" w:afterAutospacing="1"/>
        <w:rPr>
          <w:sz w:val="20"/>
          <w:szCs w:val="20"/>
        </w:rPr>
      </w:pPr>
      <w:r w:rsidRPr="00D80CE4">
        <w:rPr>
          <w:sz w:val="20"/>
          <w:szCs w:val="20"/>
        </w:rPr>
        <w:t>RAN1 strives for satisfying appropriate targets identified by companies particularly operators</w:t>
      </w:r>
    </w:p>
    <w:p w14:paraId="3E5A08BB" w14:textId="77777777" w:rsidR="00D80CE4" w:rsidRPr="00D80CE4" w:rsidRDefault="00D80CE4" w:rsidP="00D80CE4">
      <w:pPr>
        <w:numPr>
          <w:ilvl w:val="1"/>
          <w:numId w:val="19"/>
        </w:numPr>
        <w:spacing w:before="100" w:beforeAutospacing="1" w:after="100" w:afterAutospacing="1"/>
        <w:rPr>
          <w:sz w:val="20"/>
          <w:szCs w:val="20"/>
        </w:rPr>
      </w:pPr>
      <w:r w:rsidRPr="00D80CE4">
        <w:rPr>
          <w:sz w:val="20"/>
          <w:szCs w:val="20"/>
        </w:rPr>
        <w:t>The targets may be in the form of one or more of the following:</w:t>
      </w:r>
    </w:p>
    <w:p w14:paraId="1F0DC12E" w14:textId="77777777" w:rsidR="00D80CE4" w:rsidRPr="00D80CE4" w:rsidRDefault="00D80CE4" w:rsidP="00D80CE4">
      <w:pPr>
        <w:numPr>
          <w:ilvl w:val="2"/>
          <w:numId w:val="19"/>
        </w:numPr>
        <w:spacing w:before="100" w:beforeAutospacing="1" w:after="100" w:afterAutospacing="1"/>
        <w:rPr>
          <w:sz w:val="20"/>
          <w:szCs w:val="20"/>
        </w:rPr>
      </w:pPr>
      <w:r w:rsidRPr="00D80CE4">
        <w:rPr>
          <w:sz w:val="20"/>
          <w:szCs w:val="20"/>
        </w:rPr>
        <w:t>1. Scenario dependent targets, e.g., ISD/MPL</w:t>
      </w:r>
    </w:p>
    <w:p w14:paraId="6DB8D3FB" w14:textId="77777777" w:rsidR="00D80CE4" w:rsidRPr="00D80CE4" w:rsidRDefault="00D80CE4" w:rsidP="00D80CE4">
      <w:pPr>
        <w:numPr>
          <w:ilvl w:val="2"/>
          <w:numId w:val="19"/>
        </w:numPr>
        <w:spacing w:before="100" w:beforeAutospacing="1" w:after="100" w:afterAutospacing="1"/>
        <w:rPr>
          <w:sz w:val="20"/>
          <w:szCs w:val="20"/>
        </w:rPr>
      </w:pPr>
      <w:r w:rsidRPr="00D80CE4">
        <w:rPr>
          <w:sz w:val="20"/>
          <w:szCs w:val="20"/>
        </w:rPr>
        <w:t>2. Service dependent targets, e.g., [MCL=147] dB for VoIP;</w:t>
      </w:r>
    </w:p>
    <w:p w14:paraId="66A92EF4" w14:textId="77777777" w:rsidR="00D80CE4" w:rsidRPr="00D80CE4" w:rsidRDefault="00D80CE4" w:rsidP="00D80CE4">
      <w:pPr>
        <w:numPr>
          <w:ilvl w:val="2"/>
          <w:numId w:val="19"/>
        </w:numPr>
        <w:spacing w:before="100" w:beforeAutospacing="1" w:after="100" w:afterAutospacing="1"/>
        <w:rPr>
          <w:sz w:val="20"/>
          <w:szCs w:val="20"/>
        </w:rPr>
      </w:pPr>
      <w:r w:rsidRPr="00D80CE4">
        <w:rPr>
          <w:sz w:val="20"/>
          <w:szCs w:val="20"/>
        </w:rPr>
        <w:t>3. Relative difference between channels, e.g, MIL(/[MCL])</w:t>
      </w:r>
    </w:p>
    <w:p w14:paraId="037B40B4" w14:textId="77777777" w:rsidR="00D80CE4" w:rsidRPr="00D80CE4" w:rsidRDefault="00D80CE4" w:rsidP="00D80CE4">
      <w:pPr>
        <w:numPr>
          <w:ilvl w:val="1"/>
          <w:numId w:val="19"/>
        </w:numPr>
        <w:spacing w:before="100" w:beforeAutospacing="1" w:after="100" w:afterAutospacing="1"/>
        <w:rPr>
          <w:sz w:val="20"/>
          <w:szCs w:val="20"/>
        </w:rPr>
      </w:pPr>
      <w:r w:rsidRPr="00D80CE4">
        <w:rPr>
          <w:sz w:val="20"/>
          <w:szCs w:val="20"/>
        </w:rPr>
        <w:t xml:space="preserve">Further values and details of such targets will be clarified at RAN1#103-e </w:t>
      </w:r>
    </w:p>
    <w:p w14:paraId="5586B96F" w14:textId="7F858C3F" w:rsidR="00D80CE4" w:rsidRPr="00D80CE4" w:rsidRDefault="00D80CE4" w:rsidP="00D80CE4">
      <w:pPr>
        <w:numPr>
          <w:ilvl w:val="1"/>
          <w:numId w:val="19"/>
        </w:numPr>
        <w:rPr>
          <w:sz w:val="20"/>
          <w:szCs w:val="20"/>
        </w:rPr>
      </w:pPr>
      <w:r w:rsidRPr="00D80CE4">
        <w:rPr>
          <w:sz w:val="20"/>
          <w:szCs w:val="20"/>
        </w:rPr>
        <w:t>Note: there is no intention in RAN1 to update the study item objectives due to the identified targets.</w:t>
      </w:r>
    </w:p>
    <w:p w14:paraId="2C84AD32" w14:textId="77777777" w:rsidR="00D80CE4" w:rsidRPr="00D80CE4" w:rsidRDefault="00D80CE4" w:rsidP="00D80CE4">
      <w:pPr>
        <w:rPr>
          <w:rFonts w:ascii="Arial" w:hAnsi="Arial" w:cs="Arial"/>
          <w:sz w:val="20"/>
          <w:szCs w:val="20"/>
        </w:rPr>
      </w:pPr>
    </w:p>
    <w:p w14:paraId="78F510C8" w14:textId="77777777" w:rsidR="00D80CE4" w:rsidRPr="00D80CE4" w:rsidRDefault="00D80CE4" w:rsidP="00D80CE4">
      <w:pPr>
        <w:spacing w:after="100" w:afterAutospacing="1" w:line="254" w:lineRule="auto"/>
        <w:rPr>
          <w:sz w:val="20"/>
          <w:szCs w:val="20"/>
        </w:rPr>
      </w:pPr>
      <w:r w:rsidRPr="00D80CE4">
        <w:rPr>
          <w:sz w:val="20"/>
          <w:szCs w:val="20"/>
          <w:highlight w:val="green"/>
        </w:rPr>
        <w:t>Agreements</w:t>
      </w:r>
      <w:r w:rsidRPr="00D80CE4">
        <w:rPr>
          <w:sz w:val="20"/>
          <w:szCs w:val="20"/>
        </w:rPr>
        <w:t>:</w:t>
      </w:r>
    </w:p>
    <w:p w14:paraId="6C91BCA5" w14:textId="77777777" w:rsidR="00D80CE4" w:rsidRPr="00D80CE4" w:rsidRDefault="00D80CE4" w:rsidP="00D80CE4">
      <w:pPr>
        <w:numPr>
          <w:ilvl w:val="0"/>
          <w:numId w:val="20"/>
        </w:numPr>
        <w:spacing w:line="254" w:lineRule="auto"/>
        <w:rPr>
          <w:sz w:val="20"/>
          <w:szCs w:val="20"/>
        </w:rPr>
      </w:pPr>
      <w:r w:rsidRPr="00D80CE4">
        <w:rPr>
          <w:sz w:val="20"/>
          <w:szCs w:val="20"/>
          <w:shd w:val="clear" w:color="auto" w:fill="FFFFFF"/>
        </w:rPr>
        <w:t>Adopt single link budget template for both FR1 and FR2 based on IMT-2020 self-evaluation with rows for MIL, MCL, MPL, and necessary revisions, including adding/removing/revising/simplifying some parameters</w:t>
      </w:r>
    </w:p>
    <w:p w14:paraId="2DFEE6AD" w14:textId="77777777" w:rsidR="00D80CE4" w:rsidRPr="00D80CE4" w:rsidRDefault="00D80CE4" w:rsidP="00D80CE4">
      <w:pPr>
        <w:numPr>
          <w:ilvl w:val="1"/>
          <w:numId w:val="21"/>
        </w:numPr>
        <w:spacing w:line="254" w:lineRule="auto"/>
        <w:rPr>
          <w:sz w:val="20"/>
          <w:szCs w:val="20"/>
        </w:rPr>
      </w:pPr>
      <w:r w:rsidRPr="00D80CE4">
        <w:rPr>
          <w:sz w:val="20"/>
          <w:szCs w:val="20"/>
          <w:shd w:val="clear" w:color="auto" w:fill="FFFFFF"/>
        </w:rPr>
        <w:t>For LLS based methodology, coverage bottleneck(s) identification is performed using at least MIL or MCL (</w:t>
      </w:r>
      <w:r w:rsidRPr="00D80CE4">
        <w:rPr>
          <w:color w:val="FF0000"/>
          <w:sz w:val="20"/>
          <w:szCs w:val="20"/>
          <w:u w:val="single"/>
          <w:shd w:val="clear" w:color="auto" w:fill="FFFFFF"/>
        </w:rPr>
        <w:t>assuming the set of simuation assumptions</w:t>
      </w:r>
      <w:r w:rsidRPr="00D80CE4">
        <w:rPr>
          <w:sz w:val="20"/>
          <w:szCs w:val="20"/>
          <w:shd w:val="clear" w:color="auto" w:fill="FFFFFF"/>
        </w:rPr>
        <w:t>)</w:t>
      </w:r>
    </w:p>
    <w:p w14:paraId="26E44182" w14:textId="77777777" w:rsidR="00D80CE4" w:rsidRPr="00D80CE4" w:rsidRDefault="00D80CE4" w:rsidP="00D80CE4">
      <w:pPr>
        <w:numPr>
          <w:ilvl w:val="2"/>
          <w:numId w:val="21"/>
        </w:numPr>
        <w:spacing w:line="254" w:lineRule="auto"/>
        <w:rPr>
          <w:strike/>
          <w:sz w:val="20"/>
          <w:szCs w:val="20"/>
        </w:rPr>
      </w:pPr>
      <w:r w:rsidRPr="00D80CE4">
        <w:rPr>
          <w:sz w:val="20"/>
          <w:szCs w:val="20"/>
          <w:shd w:val="clear" w:color="auto" w:fill="FFFFFF"/>
        </w:rPr>
        <w:t>Even when SLS is used to obtain some components of MIL or MCL, it is categorized as LLS based methodology.</w:t>
      </w:r>
    </w:p>
    <w:p w14:paraId="1DB1D6B8" w14:textId="77777777" w:rsidR="00D80CE4" w:rsidRPr="00D80CE4" w:rsidRDefault="00D80CE4" w:rsidP="00D80CE4">
      <w:pPr>
        <w:numPr>
          <w:ilvl w:val="2"/>
          <w:numId w:val="21"/>
        </w:numPr>
        <w:spacing w:before="100" w:beforeAutospacing="1" w:after="100" w:afterAutospacing="1"/>
        <w:rPr>
          <w:sz w:val="20"/>
          <w:szCs w:val="20"/>
        </w:rPr>
      </w:pPr>
      <w:r w:rsidRPr="00D80CE4">
        <w:rPr>
          <w:sz w:val="20"/>
          <w:szCs w:val="20"/>
          <w:shd w:val="clear" w:color="auto" w:fill="FFFFFF"/>
        </w:rPr>
        <w:t>MCL values can also be used to identify the coverage bottleneck(s) when applicable</w:t>
      </w:r>
    </w:p>
    <w:p w14:paraId="4A87170D" w14:textId="77777777" w:rsidR="00D80CE4" w:rsidRPr="00D80CE4" w:rsidRDefault="00D80CE4" w:rsidP="00D80CE4">
      <w:pPr>
        <w:numPr>
          <w:ilvl w:val="3"/>
          <w:numId w:val="21"/>
        </w:numPr>
        <w:spacing w:before="100" w:beforeAutospacing="1" w:after="100" w:afterAutospacing="1"/>
        <w:rPr>
          <w:sz w:val="20"/>
          <w:szCs w:val="20"/>
        </w:rPr>
      </w:pPr>
      <w:r w:rsidRPr="00D80CE4">
        <w:rPr>
          <w:sz w:val="20"/>
          <w:szCs w:val="20"/>
          <w:shd w:val="clear" w:color="auto" w:fill="FFFFFF"/>
        </w:rPr>
        <w:t>“applicable” above means the following situation:</w:t>
      </w:r>
    </w:p>
    <w:p w14:paraId="3B8C2F21" w14:textId="77777777" w:rsidR="00D80CE4" w:rsidRPr="00D80CE4" w:rsidRDefault="00D80CE4" w:rsidP="00D80CE4">
      <w:pPr>
        <w:numPr>
          <w:ilvl w:val="4"/>
          <w:numId w:val="21"/>
        </w:numPr>
        <w:spacing w:before="100" w:beforeAutospacing="1" w:after="100" w:afterAutospacing="1"/>
        <w:rPr>
          <w:sz w:val="20"/>
          <w:szCs w:val="20"/>
        </w:rPr>
      </w:pPr>
      <w:r w:rsidRPr="00D80CE4">
        <w:rPr>
          <w:sz w:val="20"/>
          <w:szCs w:val="20"/>
          <w:shd w:val="clear" w:color="auto" w:fill="FFFFFF"/>
        </w:rPr>
        <w:t>[comparing channels with similar antenna (and antenna array) gain, and/or</w:t>
      </w:r>
    </w:p>
    <w:p w14:paraId="29606635" w14:textId="178A7514" w:rsidR="00202006" w:rsidRPr="00D80CE4" w:rsidRDefault="00D80CE4" w:rsidP="00D80CE4">
      <w:pPr>
        <w:numPr>
          <w:ilvl w:val="4"/>
          <w:numId w:val="21"/>
        </w:numPr>
        <w:spacing w:before="100" w:beforeAutospacing="1" w:after="100" w:afterAutospacing="1"/>
        <w:rPr>
          <w:sz w:val="20"/>
          <w:szCs w:val="20"/>
        </w:rPr>
      </w:pPr>
      <w:r w:rsidRPr="00D80CE4">
        <w:rPr>
          <w:sz w:val="20"/>
          <w:szCs w:val="20"/>
          <w:shd w:val="clear" w:color="auto" w:fill="FFFFFF"/>
        </w:rPr>
        <w:t> the simulation results with MIL from companies are diverse, and the comparison with MIL is not easy]</w:t>
      </w:r>
    </w:p>
    <w:p w14:paraId="68E2F2AA" w14:textId="77777777" w:rsidR="00AC0A87" w:rsidRDefault="00D80CE4" w:rsidP="00202006">
      <w:pPr>
        <w:overflowPunct w:val="0"/>
        <w:autoSpaceDE w:val="0"/>
        <w:autoSpaceDN w:val="0"/>
        <w:adjustRightInd w:val="0"/>
        <w:jc w:val="both"/>
        <w:textAlignment w:val="baseline"/>
        <w:rPr>
          <w:rFonts w:eastAsia="MS Mincho"/>
          <w:sz w:val="20"/>
          <w:szCs w:val="20"/>
          <w:lang w:val="en-US" w:eastAsia="ja-JP"/>
        </w:rPr>
      </w:pPr>
      <w:r>
        <w:rPr>
          <w:rFonts w:eastAsia="MS Mincho"/>
          <w:sz w:val="20"/>
          <w:szCs w:val="20"/>
          <w:lang w:val="en-US" w:eastAsia="ja-JP"/>
        </w:rPr>
        <w:t>Based on the above agreements, the MIL could be the main parameter to identify the coverage bottleneck channel</w:t>
      </w:r>
      <w:r w:rsidR="00202006">
        <w:rPr>
          <w:rFonts w:eastAsia="MS Mincho"/>
          <w:sz w:val="20"/>
          <w:szCs w:val="20"/>
          <w:lang w:val="en-US" w:eastAsia="ja-JP"/>
        </w:rPr>
        <w:t>.</w:t>
      </w:r>
      <w:r>
        <w:rPr>
          <w:rFonts w:eastAsia="MS Mincho"/>
          <w:sz w:val="20"/>
          <w:szCs w:val="20"/>
          <w:lang w:val="en-US" w:eastAsia="ja-JP"/>
        </w:rPr>
        <w:t xml:space="preserve"> </w:t>
      </w:r>
      <w:r w:rsidR="00AC0A87">
        <w:rPr>
          <w:rFonts w:eastAsia="MS Mincho"/>
          <w:sz w:val="20"/>
          <w:szCs w:val="20"/>
          <w:lang w:val="en-US" w:eastAsia="ja-JP"/>
        </w:rPr>
        <w:t xml:space="preserve"> There are two different considerations on how to apply the MIL.</w:t>
      </w:r>
    </w:p>
    <w:p w14:paraId="2C720B65" w14:textId="4E0999DA" w:rsidR="00AC0A87" w:rsidRDefault="00AC0A87" w:rsidP="00AC0A87">
      <w:pPr>
        <w:pStyle w:val="ListParagraph"/>
        <w:numPr>
          <w:ilvl w:val="0"/>
          <w:numId w:val="19"/>
        </w:numPr>
        <w:overflowPunct w:val="0"/>
        <w:autoSpaceDE w:val="0"/>
        <w:autoSpaceDN w:val="0"/>
        <w:adjustRightInd w:val="0"/>
        <w:jc w:val="both"/>
        <w:textAlignment w:val="baseline"/>
        <w:rPr>
          <w:rFonts w:eastAsia="MS Mincho"/>
          <w:sz w:val="20"/>
          <w:szCs w:val="20"/>
          <w:lang w:val="en-US"/>
        </w:rPr>
      </w:pPr>
      <w:r w:rsidRPr="00AC0A87">
        <w:rPr>
          <w:rFonts w:eastAsia="MS Mincho"/>
          <w:sz w:val="20"/>
          <w:szCs w:val="20"/>
          <w:lang w:val="en-US"/>
        </w:rPr>
        <w:t>Option1: relative MIL is applied to determine the bottleneck channel</w:t>
      </w:r>
    </w:p>
    <w:p w14:paraId="61602D10" w14:textId="04157211" w:rsidR="00AC0A87" w:rsidRPr="00AC0A87" w:rsidRDefault="00AC0A87" w:rsidP="00AC0A87">
      <w:pPr>
        <w:pStyle w:val="ListParagraph"/>
        <w:numPr>
          <w:ilvl w:val="0"/>
          <w:numId w:val="0"/>
        </w:numPr>
        <w:overflowPunct w:val="0"/>
        <w:autoSpaceDE w:val="0"/>
        <w:autoSpaceDN w:val="0"/>
        <w:adjustRightInd w:val="0"/>
        <w:ind w:left="360"/>
        <w:jc w:val="both"/>
        <w:textAlignment w:val="baseline"/>
        <w:rPr>
          <w:rFonts w:eastAsia="MS Mincho"/>
          <w:sz w:val="20"/>
          <w:szCs w:val="20"/>
          <w:lang w:val="en-US"/>
        </w:rPr>
      </w:pPr>
      <w:r>
        <w:rPr>
          <w:rFonts w:eastAsia="MS Mincho"/>
          <w:sz w:val="20"/>
          <w:szCs w:val="20"/>
          <w:lang w:val="en-US"/>
        </w:rPr>
        <w:t xml:space="preserve">With this option, the benchmark channel should be selected carefully, other channels </w:t>
      </w:r>
      <w:proofErr w:type="gramStart"/>
      <w:r>
        <w:rPr>
          <w:rFonts w:eastAsia="MS Mincho"/>
          <w:sz w:val="20"/>
          <w:szCs w:val="20"/>
          <w:lang w:val="en-US"/>
        </w:rPr>
        <w:t>is</w:t>
      </w:r>
      <w:proofErr w:type="gramEnd"/>
      <w:r>
        <w:rPr>
          <w:rFonts w:eastAsia="MS Mincho"/>
          <w:sz w:val="20"/>
          <w:szCs w:val="20"/>
          <w:lang w:val="en-US"/>
        </w:rPr>
        <w:t xml:space="preserve"> comping the MIL with benchmark channel to check whether enhancement is required. The PDCCH for CSS could be better candidate as the benchmark channel, this channel could a key factor for cell planning.</w:t>
      </w:r>
      <w:r w:rsidR="00A4632B">
        <w:rPr>
          <w:rFonts w:eastAsia="MS Mincho"/>
          <w:sz w:val="20"/>
          <w:szCs w:val="20"/>
          <w:lang w:val="en-US"/>
        </w:rPr>
        <w:t xml:space="preserve"> If PDCCH for CSS has the coverage issue, the network can’t operate properly.</w:t>
      </w:r>
      <w:r>
        <w:rPr>
          <w:rFonts w:eastAsia="MS Mincho"/>
          <w:sz w:val="20"/>
          <w:szCs w:val="20"/>
          <w:lang w:val="en-US"/>
        </w:rPr>
        <w:t xml:space="preserve">  </w:t>
      </w:r>
    </w:p>
    <w:p w14:paraId="52B4DA3F" w14:textId="77777777" w:rsidR="00A4632B" w:rsidRDefault="00AC0A87" w:rsidP="00AC0A87">
      <w:pPr>
        <w:pStyle w:val="ListParagraph"/>
        <w:numPr>
          <w:ilvl w:val="0"/>
          <w:numId w:val="19"/>
        </w:numPr>
        <w:overflowPunct w:val="0"/>
        <w:autoSpaceDE w:val="0"/>
        <w:autoSpaceDN w:val="0"/>
        <w:adjustRightInd w:val="0"/>
        <w:jc w:val="both"/>
        <w:textAlignment w:val="baseline"/>
        <w:rPr>
          <w:rFonts w:eastAsia="MS Mincho"/>
          <w:sz w:val="20"/>
          <w:szCs w:val="20"/>
          <w:lang w:val="en-US"/>
        </w:rPr>
      </w:pPr>
      <w:r w:rsidRPr="00AC0A87">
        <w:rPr>
          <w:rFonts w:eastAsia="MS Mincho"/>
          <w:sz w:val="20"/>
          <w:szCs w:val="20"/>
          <w:lang w:val="en-US"/>
        </w:rPr>
        <w:t>Option 2: absolute MIL is appl</w:t>
      </w:r>
      <w:r>
        <w:rPr>
          <w:rFonts w:eastAsia="MS Mincho"/>
          <w:sz w:val="20"/>
          <w:szCs w:val="20"/>
          <w:lang w:val="en-US"/>
        </w:rPr>
        <w:t>i</w:t>
      </w:r>
      <w:r w:rsidRPr="00AC0A87">
        <w:rPr>
          <w:rFonts w:eastAsia="MS Mincho"/>
          <w:sz w:val="20"/>
          <w:szCs w:val="20"/>
          <w:lang w:val="en-US"/>
        </w:rPr>
        <w:t xml:space="preserve">ed to determine the bottleneck channel </w:t>
      </w:r>
    </w:p>
    <w:p w14:paraId="723DCA7B" w14:textId="4F92C227" w:rsidR="00202006" w:rsidRPr="00AC0A87" w:rsidRDefault="00734D8D" w:rsidP="00A4632B">
      <w:pPr>
        <w:pStyle w:val="ListParagraph"/>
        <w:numPr>
          <w:ilvl w:val="0"/>
          <w:numId w:val="0"/>
        </w:numPr>
        <w:overflowPunct w:val="0"/>
        <w:autoSpaceDE w:val="0"/>
        <w:autoSpaceDN w:val="0"/>
        <w:adjustRightInd w:val="0"/>
        <w:ind w:left="360"/>
        <w:jc w:val="both"/>
        <w:textAlignment w:val="baseline"/>
        <w:rPr>
          <w:rFonts w:eastAsia="MS Mincho"/>
          <w:sz w:val="20"/>
          <w:szCs w:val="20"/>
          <w:lang w:val="en-US"/>
        </w:rPr>
      </w:pPr>
      <w:r>
        <w:rPr>
          <w:rFonts w:eastAsia="MS Mincho"/>
          <w:sz w:val="20"/>
          <w:szCs w:val="20"/>
          <w:lang w:val="en-US"/>
        </w:rPr>
        <w:t>For this option, it</w:t>
      </w:r>
      <w:r w:rsidR="004F2332">
        <w:rPr>
          <w:rFonts w:eastAsia="MS Mincho"/>
          <w:sz w:val="20"/>
          <w:szCs w:val="20"/>
          <w:lang w:val="en-US"/>
        </w:rPr>
        <w:t xml:space="preserve">’s </w:t>
      </w:r>
      <w:r>
        <w:rPr>
          <w:rFonts w:eastAsia="MS Mincho"/>
          <w:sz w:val="20"/>
          <w:szCs w:val="20"/>
          <w:lang w:val="en-US"/>
        </w:rPr>
        <w:t>hard to decide which</w:t>
      </w:r>
      <w:r w:rsidR="00A4632B">
        <w:rPr>
          <w:rFonts w:eastAsia="MS Mincho"/>
          <w:sz w:val="20"/>
          <w:szCs w:val="20"/>
          <w:lang w:val="en-US"/>
        </w:rPr>
        <w:t xml:space="preserve"> absolute value is</w:t>
      </w:r>
      <w:r>
        <w:rPr>
          <w:rFonts w:eastAsia="MS Mincho"/>
          <w:sz w:val="20"/>
          <w:szCs w:val="20"/>
          <w:lang w:val="en-US"/>
        </w:rPr>
        <w:t xml:space="preserve"> selected as the baseline. With the agreed new link budget template, the MCL, MIL and MPL can </w:t>
      </w:r>
      <w:proofErr w:type="gramStart"/>
      <w:r>
        <w:rPr>
          <w:rFonts w:eastAsia="MS Mincho"/>
          <w:sz w:val="20"/>
          <w:szCs w:val="20"/>
          <w:lang w:val="en-US"/>
        </w:rPr>
        <w:t>be</w:t>
      </w:r>
      <w:proofErr w:type="gramEnd"/>
      <w:r>
        <w:rPr>
          <w:rFonts w:eastAsia="MS Mincho"/>
          <w:sz w:val="20"/>
          <w:szCs w:val="20"/>
          <w:lang w:val="en-US"/>
        </w:rPr>
        <w:t xml:space="preserve"> derived each other just removing or adding some parameters. Thus</w:t>
      </w:r>
      <w:r w:rsidR="004F2332">
        <w:rPr>
          <w:rFonts w:eastAsia="MS Mincho"/>
          <w:sz w:val="20"/>
          <w:szCs w:val="20"/>
          <w:lang w:val="en-US"/>
        </w:rPr>
        <w:t>,</w:t>
      </w:r>
      <w:r>
        <w:rPr>
          <w:rFonts w:eastAsia="MS Mincho"/>
          <w:sz w:val="20"/>
          <w:szCs w:val="20"/>
          <w:lang w:val="en-US"/>
        </w:rPr>
        <w:t xml:space="preserve"> it could be reasonable to decide the absolute MIL </w:t>
      </w:r>
      <w:r w:rsidR="0083201A">
        <w:rPr>
          <w:rFonts w:eastAsia="MS Mincho"/>
          <w:sz w:val="20"/>
          <w:szCs w:val="20"/>
          <w:lang w:val="en-US"/>
        </w:rPr>
        <w:t>from the target cell coverage, e.g., ISD.</w:t>
      </w:r>
      <w:r>
        <w:rPr>
          <w:rFonts w:eastAsia="MS Mincho"/>
          <w:sz w:val="20"/>
          <w:szCs w:val="20"/>
          <w:lang w:val="en-US"/>
        </w:rPr>
        <w:t xml:space="preserve"> The target ISD is coming from operator’s input.  </w:t>
      </w:r>
      <w:r w:rsidR="00A4632B">
        <w:rPr>
          <w:rFonts w:eastAsia="MS Mincho"/>
          <w:sz w:val="20"/>
          <w:szCs w:val="20"/>
          <w:lang w:val="en-US"/>
        </w:rPr>
        <w:t xml:space="preserve"> </w:t>
      </w:r>
      <w:r w:rsidR="00AC0A87" w:rsidRPr="00AC0A87">
        <w:rPr>
          <w:rFonts w:eastAsia="MS Mincho"/>
          <w:sz w:val="20"/>
          <w:szCs w:val="20"/>
          <w:lang w:val="en-US"/>
        </w:rPr>
        <w:t xml:space="preserve"> </w:t>
      </w:r>
    </w:p>
    <w:p w14:paraId="6209CC0A" w14:textId="79D3223E" w:rsidR="009862F2" w:rsidRPr="006A6CD3" w:rsidRDefault="00202006" w:rsidP="006A6CD3">
      <w:pPr>
        <w:overflowPunct w:val="0"/>
        <w:autoSpaceDE w:val="0"/>
        <w:autoSpaceDN w:val="0"/>
        <w:adjustRightInd w:val="0"/>
        <w:spacing w:before="120"/>
        <w:jc w:val="both"/>
        <w:textAlignment w:val="baseline"/>
        <w:rPr>
          <w:b/>
          <w:bCs/>
          <w:sz w:val="20"/>
          <w:szCs w:val="20"/>
          <w:lang w:val="en-US"/>
        </w:rPr>
      </w:pPr>
      <w:r w:rsidRPr="006D68AA">
        <w:rPr>
          <w:rFonts w:eastAsia="MS Mincho"/>
          <w:b/>
          <w:bCs/>
          <w:sz w:val="20"/>
          <w:szCs w:val="20"/>
          <w:lang w:val="en-US" w:eastAsia="ja-JP"/>
        </w:rPr>
        <w:t xml:space="preserve">Proposal </w:t>
      </w:r>
      <w:r w:rsidR="006A6CD3">
        <w:rPr>
          <w:rFonts w:eastAsia="MS Mincho"/>
          <w:b/>
          <w:bCs/>
          <w:sz w:val="20"/>
          <w:szCs w:val="20"/>
          <w:lang w:val="en-US" w:eastAsia="ja-JP"/>
        </w:rPr>
        <w:t xml:space="preserve">2: </w:t>
      </w:r>
      <w:r w:rsidR="006A6CD3" w:rsidRPr="006A6CD3">
        <w:rPr>
          <w:b/>
          <w:bCs/>
          <w:sz w:val="20"/>
          <w:szCs w:val="20"/>
          <w:lang w:val="en-US"/>
        </w:rPr>
        <w:t>If Absolute MIL value is applied for target coverage evaluation, it is derived from MPL with the ISD proposed by operators</w:t>
      </w:r>
      <w:r w:rsidR="006A6CD3">
        <w:rPr>
          <w:b/>
          <w:bCs/>
          <w:sz w:val="20"/>
          <w:szCs w:val="20"/>
          <w:lang w:val="en-US"/>
        </w:rPr>
        <w:t xml:space="preserve">; </w:t>
      </w:r>
      <w:r w:rsidR="004F2332">
        <w:rPr>
          <w:b/>
          <w:bCs/>
          <w:sz w:val="20"/>
          <w:szCs w:val="20"/>
          <w:lang w:val="en-US"/>
        </w:rPr>
        <w:t>i</w:t>
      </w:r>
      <w:r w:rsidR="006A6CD3" w:rsidRPr="006A6CD3">
        <w:rPr>
          <w:b/>
          <w:bCs/>
          <w:sz w:val="20"/>
          <w:szCs w:val="20"/>
          <w:lang w:val="en-US"/>
        </w:rPr>
        <w:t xml:space="preserve">f </w:t>
      </w:r>
      <w:r w:rsidR="006A6CD3">
        <w:rPr>
          <w:b/>
          <w:bCs/>
          <w:sz w:val="20"/>
          <w:szCs w:val="20"/>
          <w:lang w:val="en-US"/>
        </w:rPr>
        <w:t>R</w:t>
      </w:r>
      <w:r w:rsidR="006A6CD3" w:rsidRPr="006A6CD3">
        <w:rPr>
          <w:b/>
          <w:bCs/>
          <w:sz w:val="20"/>
          <w:szCs w:val="20"/>
          <w:lang w:val="en-US"/>
        </w:rPr>
        <w:t>elative MIL is applied for target coverage evaluation, PDCCH</w:t>
      </w:r>
      <w:r w:rsidR="005F01CD">
        <w:rPr>
          <w:b/>
          <w:bCs/>
          <w:sz w:val="20"/>
          <w:szCs w:val="20"/>
          <w:lang w:val="en-US"/>
        </w:rPr>
        <w:t xml:space="preserve"> for CSS</w:t>
      </w:r>
      <w:r w:rsidR="006A6CD3" w:rsidRPr="006A6CD3">
        <w:rPr>
          <w:b/>
          <w:bCs/>
          <w:sz w:val="20"/>
          <w:szCs w:val="20"/>
          <w:lang w:val="en-US"/>
        </w:rPr>
        <w:t xml:space="preserve"> is used as the benchmark to identify the coverage bottleneck channels</w:t>
      </w:r>
    </w:p>
    <w:p w14:paraId="657C2A70" w14:textId="77777777" w:rsidR="00AD57AD" w:rsidRDefault="00AD57AD" w:rsidP="00AD57AD">
      <w:pPr>
        <w:pStyle w:val="Heading1"/>
      </w:pPr>
      <w:r>
        <w:t>Summary</w:t>
      </w:r>
    </w:p>
    <w:p w14:paraId="147AE064" w14:textId="51BE17C9" w:rsidR="004D69EF" w:rsidRDefault="007844AA" w:rsidP="00BB7F1B">
      <w:pPr>
        <w:overflowPunct w:val="0"/>
        <w:autoSpaceDE w:val="0"/>
        <w:autoSpaceDN w:val="0"/>
        <w:adjustRightInd w:val="0"/>
        <w:spacing w:after="120"/>
        <w:jc w:val="both"/>
        <w:textAlignment w:val="baseline"/>
        <w:rPr>
          <w:rFonts w:eastAsia="MS Mincho"/>
          <w:sz w:val="20"/>
          <w:szCs w:val="20"/>
          <w:lang w:eastAsia="ja-JP"/>
        </w:rPr>
      </w:pPr>
      <w:r w:rsidRPr="00447804">
        <w:rPr>
          <w:rFonts w:eastAsia="MS Mincho"/>
          <w:sz w:val="20"/>
          <w:szCs w:val="20"/>
          <w:lang w:eastAsia="ja-JP"/>
        </w:rPr>
        <w:t xml:space="preserve">In this contribution, we </w:t>
      </w:r>
      <w:r w:rsidR="00BB7F1B">
        <w:rPr>
          <w:rFonts w:eastAsia="MS Mincho"/>
          <w:sz w:val="20"/>
          <w:szCs w:val="20"/>
          <w:lang w:val="en-US" w:eastAsia="ja-JP"/>
        </w:rPr>
        <w:t>provide</w:t>
      </w:r>
      <w:r w:rsidR="004C73B0">
        <w:rPr>
          <w:rFonts w:eastAsia="MS Mincho"/>
          <w:sz w:val="20"/>
          <w:szCs w:val="20"/>
          <w:lang w:eastAsia="ja-JP"/>
        </w:rPr>
        <w:t xml:space="preserve"> the</w:t>
      </w:r>
      <w:r w:rsidR="002655D9">
        <w:rPr>
          <w:rFonts w:eastAsia="MS Mincho"/>
          <w:sz w:val="20"/>
          <w:szCs w:val="20"/>
          <w:lang w:val="en-US" w:eastAsia="ja-JP"/>
        </w:rPr>
        <w:t xml:space="preserve"> </w:t>
      </w:r>
      <w:r w:rsidR="00BB7F1B">
        <w:rPr>
          <w:rFonts w:eastAsia="MS Mincho"/>
          <w:sz w:val="20"/>
          <w:szCs w:val="20"/>
          <w:lang w:val="en-US" w:eastAsia="ja-JP"/>
        </w:rPr>
        <w:t>baseline performance of PDSCH, PDCCH, PUSCH and PUCCH</w:t>
      </w:r>
      <w:r w:rsidR="00D83205">
        <w:rPr>
          <w:rFonts w:eastAsia="MS Mincho"/>
          <w:sz w:val="20"/>
          <w:szCs w:val="20"/>
          <w:lang w:val="en-US" w:eastAsia="ja-JP"/>
        </w:rPr>
        <w:t xml:space="preserve"> for FR1</w:t>
      </w:r>
      <w:r w:rsidR="00BB7F1B">
        <w:rPr>
          <w:rFonts w:eastAsia="MS Mincho"/>
          <w:sz w:val="20"/>
          <w:szCs w:val="20"/>
          <w:lang w:val="en-US" w:eastAsia="ja-JP"/>
        </w:rPr>
        <w:t xml:space="preserve"> and discuss the link budget template and performance metric</w:t>
      </w:r>
      <w:r w:rsidR="002655D9">
        <w:rPr>
          <w:rFonts w:eastAsia="MS Mincho"/>
          <w:sz w:val="20"/>
          <w:szCs w:val="20"/>
          <w:lang w:val="en-US"/>
        </w:rPr>
        <w:t>.</w:t>
      </w:r>
      <w:r w:rsidR="00E12172" w:rsidRPr="00447804">
        <w:rPr>
          <w:rFonts w:eastAsia="MS Mincho"/>
          <w:sz w:val="20"/>
          <w:szCs w:val="20"/>
          <w:lang w:eastAsia="ja-JP"/>
        </w:rPr>
        <w:t xml:space="preserve"> We have the following </w:t>
      </w:r>
      <w:r w:rsidR="008D74E3">
        <w:rPr>
          <w:rFonts w:eastAsia="MS Mincho"/>
          <w:sz w:val="20"/>
          <w:szCs w:val="20"/>
          <w:lang w:val="en-US" w:eastAsia="ja-JP"/>
        </w:rPr>
        <w:t xml:space="preserve">observation and </w:t>
      </w:r>
      <w:r w:rsidR="00E12172" w:rsidRPr="00447804">
        <w:rPr>
          <w:rFonts w:eastAsia="MS Mincho"/>
          <w:sz w:val="20"/>
          <w:szCs w:val="20"/>
          <w:lang w:eastAsia="ja-JP"/>
        </w:rPr>
        <w:t>proposals:</w:t>
      </w:r>
    </w:p>
    <w:p w14:paraId="4A0A1630" w14:textId="77777777" w:rsidR="004F2332" w:rsidRDefault="004F2332" w:rsidP="004F2332">
      <w:pPr>
        <w:spacing w:before="120" w:after="120"/>
        <w:rPr>
          <w:lang w:val="en-US"/>
        </w:rPr>
      </w:pPr>
      <w:r w:rsidRPr="00362A16">
        <w:rPr>
          <w:b/>
          <w:bCs/>
          <w:sz w:val="20"/>
          <w:szCs w:val="20"/>
          <w:lang w:val="en-US"/>
        </w:rPr>
        <w:lastRenderedPageBreak/>
        <w:t xml:space="preserve">Proposal 1:  </w:t>
      </w:r>
      <w:r w:rsidRPr="00C85FB8">
        <w:rPr>
          <w:b/>
          <w:bCs/>
          <w:sz w:val="20"/>
          <w:szCs w:val="20"/>
          <w:lang w:val="en-US"/>
        </w:rPr>
        <w:t xml:space="preserve">Make an agreement on the value of antenna gain correction factor </w:t>
      </w:r>
      <w:r w:rsidRPr="00362A16">
        <w:rPr>
          <w:b/>
          <w:bCs/>
          <w:sz w:val="20"/>
          <w:szCs w:val="20"/>
        </w:rPr>
        <w:sym w:font="Symbol" w:char="F044"/>
      </w:r>
      <w:r w:rsidRPr="00362A16">
        <w:rPr>
          <w:b/>
          <w:bCs/>
          <w:sz w:val="20"/>
          <w:szCs w:val="20"/>
        </w:rPr>
        <w:t>1</w:t>
      </w:r>
      <w:r w:rsidRPr="00362A16">
        <w:rPr>
          <w:b/>
          <w:bCs/>
          <w:sz w:val="20"/>
          <w:szCs w:val="20"/>
          <w:lang w:val="en-US"/>
        </w:rPr>
        <w:t xml:space="preserve"> and </w:t>
      </w:r>
      <w:r w:rsidRPr="00362A16">
        <w:rPr>
          <w:b/>
          <w:bCs/>
          <w:sz w:val="20"/>
          <w:szCs w:val="20"/>
        </w:rPr>
        <w:sym w:font="Symbol" w:char="F044"/>
      </w:r>
      <w:r w:rsidRPr="00362A16">
        <w:rPr>
          <w:b/>
          <w:bCs/>
          <w:sz w:val="20"/>
          <w:szCs w:val="20"/>
          <w:lang w:val="en-US"/>
        </w:rPr>
        <w:t>2</w:t>
      </w:r>
      <w:r w:rsidRPr="00C85FB8">
        <w:rPr>
          <w:sz w:val="20"/>
          <w:szCs w:val="20"/>
          <w:lang w:val="en-US"/>
        </w:rPr>
        <w:t>.</w:t>
      </w:r>
    </w:p>
    <w:p w14:paraId="78D35B9A" w14:textId="77777777" w:rsidR="007C0A2F" w:rsidRPr="00C509D8" w:rsidRDefault="007C0A2F" w:rsidP="007C0A2F">
      <w:pPr>
        <w:spacing w:before="120" w:after="120"/>
        <w:rPr>
          <w:b/>
          <w:bCs/>
          <w:color w:val="000000"/>
          <w:sz w:val="20"/>
          <w:szCs w:val="20"/>
          <w:lang w:val="en-US"/>
        </w:rPr>
      </w:pPr>
      <w:r w:rsidRPr="00C509D8">
        <w:rPr>
          <w:b/>
          <w:bCs/>
          <w:color w:val="000000"/>
          <w:sz w:val="20"/>
          <w:szCs w:val="20"/>
          <w:lang w:val="en-US"/>
        </w:rPr>
        <w:t xml:space="preserve">Observation: If the MPL is applied as the performance metrics, </w:t>
      </w:r>
    </w:p>
    <w:p w14:paraId="5F6E1FA0" w14:textId="77777777" w:rsidR="007C0A2F" w:rsidRPr="00814AB7" w:rsidRDefault="007C0A2F" w:rsidP="007C0A2F">
      <w:pPr>
        <w:pStyle w:val="ListParagraph"/>
        <w:numPr>
          <w:ilvl w:val="0"/>
          <w:numId w:val="18"/>
        </w:numPr>
        <w:spacing w:before="120" w:after="120"/>
        <w:rPr>
          <w:b/>
          <w:bCs/>
          <w:color w:val="000000"/>
          <w:sz w:val="20"/>
          <w:szCs w:val="20"/>
          <w:lang w:val="en-US"/>
        </w:rPr>
      </w:pPr>
      <w:r w:rsidRPr="00C509D8">
        <w:rPr>
          <w:b/>
          <w:bCs/>
          <w:color w:val="000000"/>
          <w:sz w:val="20"/>
          <w:szCs w:val="20"/>
          <w:lang w:val="en-US"/>
        </w:rPr>
        <w:t xml:space="preserve">For Urban TDD operating at 4GHz, PUSCH has about </w:t>
      </w:r>
      <w:r>
        <w:rPr>
          <w:b/>
          <w:bCs/>
          <w:color w:val="000000"/>
          <w:sz w:val="20"/>
          <w:szCs w:val="20"/>
          <w:lang w:val="en-US"/>
        </w:rPr>
        <w:t>8</w:t>
      </w:r>
      <w:r w:rsidRPr="00C509D8">
        <w:rPr>
          <w:b/>
          <w:bCs/>
          <w:color w:val="000000"/>
          <w:sz w:val="20"/>
          <w:szCs w:val="20"/>
          <w:lang w:val="en-US"/>
        </w:rPr>
        <w:t xml:space="preserve">dB coverage gap </w:t>
      </w:r>
      <w:r>
        <w:rPr>
          <w:b/>
          <w:bCs/>
          <w:color w:val="000000"/>
          <w:sz w:val="20"/>
          <w:szCs w:val="20"/>
          <w:lang w:val="en-US"/>
        </w:rPr>
        <w:t>for</w:t>
      </w:r>
      <w:r w:rsidRPr="00C509D8">
        <w:rPr>
          <w:b/>
          <w:bCs/>
          <w:color w:val="000000"/>
          <w:sz w:val="20"/>
          <w:szCs w:val="20"/>
          <w:lang w:val="en-US"/>
        </w:rPr>
        <w:t xml:space="preserve"> 400m ISD and </w:t>
      </w:r>
      <w:r>
        <w:rPr>
          <w:b/>
          <w:bCs/>
          <w:color w:val="000000"/>
          <w:sz w:val="20"/>
          <w:szCs w:val="20"/>
          <w:lang w:val="en-US"/>
        </w:rPr>
        <w:t>11</w:t>
      </w:r>
      <w:r w:rsidRPr="00C509D8">
        <w:rPr>
          <w:b/>
          <w:bCs/>
          <w:color w:val="000000"/>
          <w:sz w:val="20"/>
          <w:szCs w:val="20"/>
          <w:lang w:val="en-US"/>
        </w:rPr>
        <w:t xml:space="preserve">.8dB gap </w:t>
      </w:r>
      <w:r>
        <w:rPr>
          <w:b/>
          <w:bCs/>
          <w:color w:val="000000"/>
          <w:sz w:val="20"/>
          <w:szCs w:val="20"/>
          <w:lang w:val="en-US"/>
        </w:rPr>
        <w:t xml:space="preserve">for </w:t>
      </w:r>
      <w:r w:rsidRPr="00C509D8">
        <w:rPr>
          <w:b/>
          <w:bCs/>
          <w:color w:val="000000"/>
          <w:sz w:val="20"/>
          <w:szCs w:val="20"/>
          <w:lang w:val="en-US"/>
        </w:rPr>
        <w:t>500m ISD</w:t>
      </w:r>
      <w:r>
        <w:rPr>
          <w:b/>
          <w:bCs/>
          <w:color w:val="000000"/>
          <w:sz w:val="20"/>
          <w:szCs w:val="20"/>
          <w:lang w:val="en-US"/>
        </w:rPr>
        <w:t>;</w:t>
      </w:r>
      <w:r w:rsidRPr="00C85FB8">
        <w:rPr>
          <w:b/>
          <w:bCs/>
          <w:color w:val="000000"/>
          <w:sz w:val="20"/>
          <w:szCs w:val="20"/>
          <w:lang w:val="en-US"/>
        </w:rPr>
        <w:t xml:space="preserve"> </w:t>
      </w:r>
      <w:r w:rsidRPr="00C509D8">
        <w:rPr>
          <w:b/>
          <w:bCs/>
          <w:color w:val="000000"/>
          <w:sz w:val="20"/>
          <w:szCs w:val="20"/>
          <w:lang w:val="en-US"/>
        </w:rPr>
        <w:t>PU</w:t>
      </w:r>
      <w:r>
        <w:rPr>
          <w:b/>
          <w:bCs/>
          <w:color w:val="000000"/>
          <w:sz w:val="20"/>
          <w:szCs w:val="20"/>
          <w:lang w:val="en-US"/>
        </w:rPr>
        <w:t>C</w:t>
      </w:r>
      <w:r w:rsidRPr="00C509D8">
        <w:rPr>
          <w:b/>
          <w:bCs/>
          <w:color w:val="000000"/>
          <w:sz w:val="20"/>
          <w:szCs w:val="20"/>
          <w:lang w:val="en-US"/>
        </w:rPr>
        <w:t xml:space="preserve">CH </w:t>
      </w:r>
      <w:r>
        <w:rPr>
          <w:b/>
          <w:bCs/>
          <w:color w:val="000000"/>
          <w:sz w:val="20"/>
          <w:szCs w:val="20"/>
          <w:lang w:val="en-US"/>
        </w:rPr>
        <w:t xml:space="preserve">format 3 </w:t>
      </w:r>
      <w:r w:rsidRPr="00C509D8">
        <w:rPr>
          <w:b/>
          <w:bCs/>
          <w:color w:val="000000"/>
          <w:sz w:val="20"/>
          <w:szCs w:val="20"/>
          <w:lang w:val="en-US"/>
        </w:rPr>
        <w:t xml:space="preserve">has about </w:t>
      </w:r>
      <w:r>
        <w:rPr>
          <w:b/>
          <w:bCs/>
          <w:color w:val="000000"/>
          <w:sz w:val="20"/>
          <w:szCs w:val="20"/>
          <w:lang w:val="en-US"/>
        </w:rPr>
        <w:t>1.5</w:t>
      </w:r>
      <w:r w:rsidRPr="00C509D8">
        <w:rPr>
          <w:b/>
          <w:bCs/>
          <w:color w:val="000000"/>
          <w:sz w:val="20"/>
          <w:szCs w:val="20"/>
          <w:lang w:val="en-US"/>
        </w:rPr>
        <w:t xml:space="preserve">dB coverage gap </w:t>
      </w:r>
      <w:r>
        <w:rPr>
          <w:b/>
          <w:bCs/>
          <w:color w:val="000000"/>
          <w:sz w:val="20"/>
          <w:szCs w:val="20"/>
          <w:lang w:val="en-US"/>
        </w:rPr>
        <w:t>for</w:t>
      </w:r>
      <w:r w:rsidRPr="00C509D8">
        <w:rPr>
          <w:b/>
          <w:bCs/>
          <w:color w:val="000000"/>
          <w:sz w:val="20"/>
          <w:szCs w:val="20"/>
          <w:lang w:val="en-US"/>
        </w:rPr>
        <w:t xml:space="preserve"> 400m ISD and </w:t>
      </w:r>
      <w:r>
        <w:rPr>
          <w:b/>
          <w:bCs/>
          <w:color w:val="000000"/>
          <w:sz w:val="20"/>
          <w:szCs w:val="20"/>
          <w:lang w:val="en-US"/>
        </w:rPr>
        <w:t>5.2</w:t>
      </w:r>
      <w:r w:rsidRPr="00C509D8">
        <w:rPr>
          <w:b/>
          <w:bCs/>
          <w:color w:val="000000"/>
          <w:sz w:val="20"/>
          <w:szCs w:val="20"/>
          <w:lang w:val="en-US"/>
        </w:rPr>
        <w:t xml:space="preserve">dB gap </w:t>
      </w:r>
      <w:r>
        <w:rPr>
          <w:b/>
          <w:bCs/>
          <w:color w:val="000000"/>
          <w:sz w:val="20"/>
          <w:szCs w:val="20"/>
          <w:lang w:val="en-US"/>
        </w:rPr>
        <w:t>for</w:t>
      </w:r>
      <w:r w:rsidRPr="00C509D8">
        <w:rPr>
          <w:b/>
          <w:bCs/>
          <w:color w:val="000000"/>
          <w:sz w:val="20"/>
          <w:szCs w:val="20"/>
          <w:lang w:val="en-US"/>
        </w:rPr>
        <w:t xml:space="preserve"> 500m ISD</w:t>
      </w:r>
      <w:r>
        <w:rPr>
          <w:b/>
          <w:bCs/>
          <w:color w:val="000000"/>
          <w:sz w:val="20"/>
          <w:szCs w:val="20"/>
          <w:lang w:val="en-US"/>
        </w:rPr>
        <w:t xml:space="preserve">. </w:t>
      </w:r>
      <w:r w:rsidRPr="00814AB7">
        <w:rPr>
          <w:b/>
          <w:bCs/>
          <w:sz w:val="20"/>
          <w:szCs w:val="20"/>
          <w:lang w:val="en-US"/>
        </w:rPr>
        <w:t>The Msg3 PUSCH just reaches the pathloss target of 400m ISD</w:t>
      </w:r>
      <w:r>
        <w:rPr>
          <w:b/>
          <w:bCs/>
          <w:sz w:val="20"/>
          <w:szCs w:val="20"/>
          <w:lang w:val="en-US"/>
        </w:rPr>
        <w:t>.</w:t>
      </w:r>
    </w:p>
    <w:p w14:paraId="1EC0208F" w14:textId="77777777" w:rsidR="007C0A2F" w:rsidRDefault="007C0A2F" w:rsidP="007C0A2F">
      <w:pPr>
        <w:pStyle w:val="ListParagraph"/>
        <w:numPr>
          <w:ilvl w:val="0"/>
          <w:numId w:val="18"/>
        </w:numPr>
        <w:spacing w:before="120" w:after="120"/>
        <w:rPr>
          <w:b/>
          <w:bCs/>
          <w:color w:val="000000"/>
          <w:sz w:val="20"/>
          <w:szCs w:val="20"/>
          <w:lang w:val="en-US"/>
        </w:rPr>
      </w:pPr>
      <w:r w:rsidRPr="00C85FB8">
        <w:rPr>
          <w:b/>
          <w:bCs/>
          <w:color w:val="000000"/>
          <w:sz w:val="20"/>
          <w:szCs w:val="20"/>
          <w:lang w:val="en-US"/>
        </w:rPr>
        <w:t xml:space="preserve">For Urban TDD operating at 2.6GHz,  </w:t>
      </w:r>
      <w:r w:rsidRPr="00C509D8">
        <w:rPr>
          <w:b/>
          <w:bCs/>
          <w:color w:val="000000"/>
          <w:sz w:val="20"/>
          <w:szCs w:val="20"/>
          <w:lang w:val="en-US"/>
        </w:rPr>
        <w:t xml:space="preserve">PUSCH has about </w:t>
      </w:r>
      <w:r>
        <w:rPr>
          <w:b/>
          <w:bCs/>
          <w:color w:val="000000"/>
          <w:sz w:val="20"/>
          <w:szCs w:val="20"/>
          <w:lang w:val="en-US"/>
        </w:rPr>
        <w:t>5</w:t>
      </w:r>
      <w:r w:rsidRPr="00C509D8">
        <w:rPr>
          <w:b/>
          <w:bCs/>
          <w:color w:val="000000"/>
          <w:sz w:val="20"/>
          <w:szCs w:val="20"/>
          <w:lang w:val="en-US"/>
        </w:rPr>
        <w:t>dB coverage gap</w:t>
      </w:r>
      <w:r>
        <w:rPr>
          <w:b/>
          <w:bCs/>
          <w:color w:val="000000"/>
          <w:sz w:val="20"/>
          <w:szCs w:val="20"/>
          <w:lang w:val="en-US"/>
        </w:rPr>
        <w:t xml:space="preserve"> for</w:t>
      </w:r>
      <w:r w:rsidRPr="00C509D8">
        <w:rPr>
          <w:b/>
          <w:bCs/>
          <w:color w:val="000000"/>
          <w:sz w:val="20"/>
          <w:szCs w:val="20"/>
          <w:lang w:val="en-US"/>
        </w:rPr>
        <w:t xml:space="preserve"> 400m ISD and </w:t>
      </w:r>
      <w:r>
        <w:rPr>
          <w:b/>
          <w:bCs/>
          <w:color w:val="000000"/>
          <w:sz w:val="20"/>
          <w:szCs w:val="20"/>
          <w:lang w:val="en-US"/>
        </w:rPr>
        <w:t>8</w:t>
      </w:r>
      <w:r w:rsidRPr="00C509D8">
        <w:rPr>
          <w:b/>
          <w:bCs/>
          <w:color w:val="000000"/>
          <w:sz w:val="20"/>
          <w:szCs w:val="20"/>
          <w:lang w:val="en-US"/>
        </w:rPr>
        <w:t xml:space="preserve">.8dB gap </w:t>
      </w:r>
      <w:r>
        <w:rPr>
          <w:b/>
          <w:bCs/>
          <w:color w:val="000000"/>
          <w:sz w:val="20"/>
          <w:szCs w:val="20"/>
          <w:lang w:val="en-US"/>
        </w:rPr>
        <w:t xml:space="preserve">for </w:t>
      </w:r>
      <w:r w:rsidRPr="00C509D8">
        <w:rPr>
          <w:b/>
          <w:bCs/>
          <w:color w:val="000000"/>
          <w:sz w:val="20"/>
          <w:szCs w:val="20"/>
          <w:lang w:val="en-US"/>
        </w:rPr>
        <w:t>500m ISD</w:t>
      </w:r>
      <w:r w:rsidRPr="00C85FB8">
        <w:rPr>
          <w:b/>
          <w:bCs/>
          <w:color w:val="000000"/>
          <w:sz w:val="20"/>
          <w:szCs w:val="20"/>
          <w:lang w:val="en-US"/>
        </w:rPr>
        <w:t>.</w:t>
      </w:r>
    </w:p>
    <w:p w14:paraId="4BADC2D9" w14:textId="77777777" w:rsidR="007C0A2F" w:rsidRPr="00C45F40" w:rsidRDefault="007C0A2F" w:rsidP="007C0A2F">
      <w:pPr>
        <w:pStyle w:val="ListParagraph"/>
        <w:numPr>
          <w:ilvl w:val="0"/>
          <w:numId w:val="18"/>
        </w:numPr>
        <w:spacing w:before="120" w:after="120"/>
        <w:rPr>
          <w:b/>
          <w:bCs/>
          <w:color w:val="000000"/>
          <w:sz w:val="20"/>
          <w:szCs w:val="20"/>
          <w:lang w:val="en-US"/>
        </w:rPr>
      </w:pPr>
      <w:r>
        <w:rPr>
          <w:b/>
          <w:bCs/>
          <w:sz w:val="20"/>
          <w:szCs w:val="20"/>
          <w:lang w:val="en-US"/>
        </w:rPr>
        <w:t xml:space="preserve">For Rural FDD operating at 700MHz, </w:t>
      </w:r>
      <w:r w:rsidRPr="00C85FB8">
        <w:rPr>
          <w:b/>
          <w:bCs/>
          <w:color w:val="000000"/>
          <w:sz w:val="20"/>
          <w:szCs w:val="20"/>
          <w:lang w:val="en-US"/>
        </w:rPr>
        <w:t>all the evaluated channels can reach the target pathloss</w:t>
      </w:r>
      <w:r w:rsidRPr="00C45F40">
        <w:rPr>
          <w:b/>
          <w:bCs/>
          <w:sz w:val="20"/>
          <w:szCs w:val="20"/>
          <w:lang w:val="en-US"/>
        </w:rPr>
        <w:t>.</w:t>
      </w:r>
    </w:p>
    <w:p w14:paraId="7F7E7BB3" w14:textId="453C4BBE" w:rsidR="004F2332" w:rsidRPr="004F2332" w:rsidRDefault="004F2332" w:rsidP="004F2332">
      <w:pPr>
        <w:overflowPunct w:val="0"/>
        <w:autoSpaceDE w:val="0"/>
        <w:autoSpaceDN w:val="0"/>
        <w:adjustRightInd w:val="0"/>
        <w:spacing w:before="120"/>
        <w:jc w:val="both"/>
        <w:textAlignment w:val="baseline"/>
        <w:rPr>
          <w:b/>
          <w:bCs/>
          <w:sz w:val="20"/>
          <w:szCs w:val="20"/>
          <w:lang w:val="en-US"/>
        </w:rPr>
      </w:pPr>
      <w:r w:rsidRPr="004F2332">
        <w:rPr>
          <w:rFonts w:eastAsia="MS Mincho"/>
          <w:b/>
          <w:bCs/>
          <w:sz w:val="20"/>
          <w:szCs w:val="20"/>
          <w:lang w:val="en-US" w:eastAsia="ja-JP"/>
        </w:rPr>
        <w:t xml:space="preserve">Proposal 2: </w:t>
      </w:r>
      <w:r w:rsidRPr="004F2332">
        <w:rPr>
          <w:b/>
          <w:bCs/>
          <w:sz w:val="20"/>
          <w:szCs w:val="20"/>
          <w:lang w:val="en-US"/>
        </w:rPr>
        <w:t xml:space="preserve">If Absolute MIL value is applied for target coverage evaluation, it is derived from MPL with the ISD proposed by operators; if Relative MIL is applied for target coverage evaluation, PDCCH </w:t>
      </w:r>
      <w:r w:rsidR="005F01CD">
        <w:rPr>
          <w:b/>
          <w:bCs/>
          <w:sz w:val="20"/>
          <w:szCs w:val="20"/>
          <w:lang w:val="en-US"/>
        </w:rPr>
        <w:t xml:space="preserve">for CSS </w:t>
      </w:r>
      <w:r w:rsidRPr="004F2332">
        <w:rPr>
          <w:b/>
          <w:bCs/>
          <w:sz w:val="20"/>
          <w:szCs w:val="20"/>
          <w:lang w:val="en-US"/>
        </w:rPr>
        <w:t>is used as the benchmark to identify the coverage bottleneck channels</w:t>
      </w:r>
    </w:p>
    <w:p w14:paraId="47BA569A" w14:textId="77777777" w:rsidR="0017048A" w:rsidRPr="00342BBF" w:rsidRDefault="0017048A" w:rsidP="00342BBF">
      <w:pPr>
        <w:pStyle w:val="Heading1"/>
      </w:pPr>
      <w:r w:rsidRPr="00342BBF">
        <w:t>References</w:t>
      </w:r>
    </w:p>
    <w:p w14:paraId="19C24DC8" w14:textId="77777777" w:rsidR="007D27ED" w:rsidRDefault="007D27ED" w:rsidP="007D27ED">
      <w:pPr>
        <w:pStyle w:val="References"/>
        <w:numPr>
          <w:ilvl w:val="0"/>
          <w:numId w:val="0"/>
        </w:numPr>
        <w:adjustRightInd w:val="0"/>
        <w:spacing w:after="0"/>
        <w:ind w:left="420"/>
      </w:pPr>
      <w:bookmarkStart w:id="2" w:name="_Ref523487962"/>
      <w:bookmarkStart w:id="3" w:name="_Ref523653838"/>
    </w:p>
    <w:p w14:paraId="64EC8657" w14:textId="77777777" w:rsidR="007E697A" w:rsidRPr="00DC51FC" w:rsidRDefault="007E697A" w:rsidP="007E697A">
      <w:pPr>
        <w:widowControl w:val="0"/>
        <w:numPr>
          <w:ilvl w:val="0"/>
          <w:numId w:val="5"/>
        </w:numPr>
        <w:jc w:val="both"/>
        <w:rPr>
          <w:sz w:val="20"/>
          <w:szCs w:val="20"/>
        </w:rPr>
      </w:pPr>
      <w:r w:rsidRPr="00CB21E1">
        <w:rPr>
          <w:sz w:val="20"/>
          <w:szCs w:val="20"/>
        </w:rPr>
        <w:t>R</w:t>
      </w:r>
      <w:r>
        <w:rPr>
          <w:sz w:val="20"/>
          <w:szCs w:val="20"/>
          <w:lang w:val="en-US"/>
        </w:rPr>
        <w:t>P</w:t>
      </w:r>
      <w:r w:rsidRPr="00CB21E1">
        <w:rPr>
          <w:sz w:val="20"/>
          <w:szCs w:val="20"/>
        </w:rPr>
        <w:t>-</w:t>
      </w:r>
      <w:r>
        <w:rPr>
          <w:sz w:val="20"/>
          <w:szCs w:val="20"/>
          <w:lang w:val="en-US"/>
        </w:rPr>
        <w:t>193240</w:t>
      </w:r>
      <w:r w:rsidRPr="007049A6">
        <w:rPr>
          <w:sz w:val="20"/>
          <w:szCs w:val="20"/>
        </w:rPr>
        <w:t>, “</w:t>
      </w:r>
      <w:r>
        <w:rPr>
          <w:sz w:val="20"/>
          <w:szCs w:val="20"/>
          <w:lang w:val="en-US"/>
        </w:rPr>
        <w:t>New SID on NR coverage enhancement</w:t>
      </w:r>
      <w:r w:rsidRPr="007049A6">
        <w:rPr>
          <w:sz w:val="20"/>
          <w:szCs w:val="20"/>
        </w:rPr>
        <w:t xml:space="preserve">”, </w:t>
      </w:r>
      <w:r>
        <w:rPr>
          <w:sz w:val="20"/>
          <w:szCs w:val="20"/>
          <w:lang w:val="en-US"/>
        </w:rPr>
        <w:t>China Telecom</w:t>
      </w:r>
    </w:p>
    <w:p w14:paraId="3D71DE8F" w14:textId="4A35E5FF" w:rsidR="0004508A" w:rsidRPr="00685E25" w:rsidRDefault="0004508A" w:rsidP="0004508A">
      <w:pPr>
        <w:widowControl w:val="0"/>
        <w:numPr>
          <w:ilvl w:val="0"/>
          <w:numId w:val="5"/>
        </w:numPr>
        <w:jc w:val="both"/>
        <w:rPr>
          <w:sz w:val="20"/>
          <w:szCs w:val="20"/>
        </w:rPr>
      </w:pPr>
      <w:r w:rsidRPr="009900A3">
        <w:rPr>
          <w:sz w:val="20"/>
          <w:szCs w:val="20"/>
          <w:lang w:val="en-US"/>
        </w:rPr>
        <w:t>R1-200</w:t>
      </w:r>
      <w:r>
        <w:rPr>
          <w:sz w:val="20"/>
          <w:szCs w:val="20"/>
          <w:lang w:val="en-US"/>
        </w:rPr>
        <w:t>5</w:t>
      </w:r>
      <w:r w:rsidRPr="009900A3">
        <w:rPr>
          <w:sz w:val="20"/>
          <w:szCs w:val="20"/>
          <w:lang w:val="en-US"/>
        </w:rPr>
        <w:t>2</w:t>
      </w:r>
      <w:r>
        <w:rPr>
          <w:sz w:val="20"/>
          <w:szCs w:val="20"/>
          <w:lang w:val="en-US"/>
        </w:rPr>
        <w:t>0</w:t>
      </w:r>
      <w:r w:rsidRPr="009900A3">
        <w:rPr>
          <w:sz w:val="20"/>
          <w:szCs w:val="20"/>
          <w:lang w:val="en-US"/>
        </w:rPr>
        <w:t>1, “Report of RAN1#10</w:t>
      </w:r>
      <w:r>
        <w:rPr>
          <w:sz w:val="20"/>
          <w:szCs w:val="20"/>
          <w:lang w:val="en-US"/>
        </w:rPr>
        <w:t>1</w:t>
      </w:r>
      <w:r w:rsidRPr="009900A3">
        <w:rPr>
          <w:sz w:val="20"/>
          <w:szCs w:val="20"/>
          <w:lang w:val="en-US"/>
        </w:rPr>
        <w:t>-e meeting”, ETSI MCC</w:t>
      </w:r>
    </w:p>
    <w:p w14:paraId="32B5BB2B" w14:textId="3C82EC86" w:rsidR="00685E25" w:rsidRPr="00685E25" w:rsidRDefault="00685E25" w:rsidP="00685E25">
      <w:pPr>
        <w:widowControl w:val="0"/>
        <w:numPr>
          <w:ilvl w:val="0"/>
          <w:numId w:val="5"/>
        </w:numPr>
        <w:jc w:val="both"/>
        <w:rPr>
          <w:sz w:val="20"/>
          <w:szCs w:val="20"/>
        </w:rPr>
      </w:pPr>
      <w:r w:rsidRPr="009900A3">
        <w:rPr>
          <w:sz w:val="20"/>
          <w:szCs w:val="20"/>
          <w:lang w:val="en-US"/>
        </w:rPr>
        <w:t>R1-</w:t>
      </w:r>
      <w:r w:rsidR="00511334" w:rsidRPr="0050157E">
        <w:rPr>
          <w:sz w:val="20"/>
          <w:szCs w:val="20"/>
        </w:rPr>
        <w:t>2007501</w:t>
      </w:r>
      <w:r w:rsidRPr="009900A3">
        <w:rPr>
          <w:sz w:val="20"/>
          <w:szCs w:val="20"/>
          <w:lang w:val="en-US"/>
        </w:rPr>
        <w:t>, “Report of RAN1#10</w:t>
      </w:r>
      <w:r w:rsidR="00511334">
        <w:rPr>
          <w:sz w:val="20"/>
          <w:szCs w:val="20"/>
          <w:lang w:val="en-US"/>
        </w:rPr>
        <w:t>2</w:t>
      </w:r>
      <w:r w:rsidRPr="009900A3">
        <w:rPr>
          <w:sz w:val="20"/>
          <w:szCs w:val="20"/>
          <w:lang w:val="en-US"/>
        </w:rPr>
        <w:t>-e meeting”, ETSI MCC</w:t>
      </w:r>
    </w:p>
    <w:p w14:paraId="10C54FDD" w14:textId="699175DA" w:rsidR="00685E25" w:rsidRPr="00685E25" w:rsidRDefault="00685E25" w:rsidP="00685E25">
      <w:pPr>
        <w:widowControl w:val="0"/>
        <w:numPr>
          <w:ilvl w:val="0"/>
          <w:numId w:val="5"/>
        </w:numPr>
        <w:jc w:val="both"/>
        <w:rPr>
          <w:sz w:val="20"/>
          <w:szCs w:val="20"/>
        </w:rPr>
      </w:pPr>
      <w:r w:rsidRPr="00685E25">
        <w:rPr>
          <w:sz w:val="20"/>
          <w:szCs w:val="20"/>
        </w:rPr>
        <w:t>Report ITU-R M.2412-0</w:t>
      </w:r>
      <w:r>
        <w:rPr>
          <w:sz w:val="20"/>
          <w:szCs w:val="20"/>
          <w:lang w:val="en-US"/>
        </w:rPr>
        <w:t>, “</w:t>
      </w:r>
      <w:r w:rsidRPr="00685E25">
        <w:rPr>
          <w:sz w:val="20"/>
          <w:szCs w:val="20"/>
        </w:rPr>
        <w:t>Guidelines for evaluation of radio interface technologies for IMT-2020</w:t>
      </w:r>
      <w:r>
        <w:rPr>
          <w:sz w:val="20"/>
          <w:szCs w:val="20"/>
          <w:lang w:val="en-US"/>
        </w:rPr>
        <w:t>”</w:t>
      </w:r>
    </w:p>
    <w:bookmarkEnd w:id="2"/>
    <w:bookmarkEnd w:id="3"/>
    <w:p w14:paraId="7FEF1CC0" w14:textId="7E4A0DEE" w:rsidR="004913CE" w:rsidRPr="00685E25" w:rsidRDefault="004913CE" w:rsidP="004913CE">
      <w:pPr>
        <w:pStyle w:val="Heading1"/>
        <w:numPr>
          <w:ilvl w:val="0"/>
          <w:numId w:val="0"/>
        </w:numPr>
        <w:pBdr>
          <w:top w:val="single" w:sz="12" w:space="4" w:color="auto"/>
        </w:pBdr>
        <w:rPr>
          <w:lang w:val="en-US"/>
        </w:rPr>
      </w:pPr>
      <w:r w:rsidRPr="00685E25">
        <w:rPr>
          <w:lang w:val="en-US"/>
        </w:rPr>
        <w:lastRenderedPageBreak/>
        <w:t xml:space="preserve">Appendix </w:t>
      </w:r>
      <w:r w:rsidR="00932583">
        <w:rPr>
          <w:lang w:val="en-US"/>
        </w:rPr>
        <w:t>A</w:t>
      </w:r>
      <w:r w:rsidRPr="00685E25">
        <w:rPr>
          <w:lang w:val="en-US"/>
        </w:rPr>
        <w:t xml:space="preserve"> </w:t>
      </w:r>
      <w:r w:rsidR="004247C4" w:rsidRPr="00685E25">
        <w:rPr>
          <w:lang w:val="en-US"/>
        </w:rPr>
        <w:t>simulation assumption</w:t>
      </w:r>
    </w:p>
    <w:p w14:paraId="132EF5DA" w14:textId="6AE5A703" w:rsidR="004913CE" w:rsidRPr="00DD137F" w:rsidRDefault="003E255C" w:rsidP="004913CE">
      <w:pPr>
        <w:pStyle w:val="Heading2"/>
        <w:numPr>
          <w:ilvl w:val="0"/>
          <w:numId w:val="0"/>
        </w:numPr>
        <w:ind w:left="576" w:hanging="576"/>
      </w:pPr>
      <w:r>
        <w:t xml:space="preserve">A.1 </w:t>
      </w:r>
      <w:r w:rsidR="001D72D4">
        <w:t xml:space="preserve">PUSCH simulation parameters </w:t>
      </w:r>
    </w:p>
    <w:tbl>
      <w:tblPr>
        <w:tblStyle w:val="TableGrid"/>
        <w:tblW w:w="0" w:type="auto"/>
        <w:tblLook w:val="04A0" w:firstRow="1" w:lastRow="0" w:firstColumn="1" w:lastColumn="0" w:noHBand="0" w:noVBand="1"/>
      </w:tblPr>
      <w:tblGrid>
        <w:gridCol w:w="4814"/>
        <w:gridCol w:w="4815"/>
      </w:tblGrid>
      <w:tr w:rsidR="004247C4" w:rsidRPr="001E4BED" w14:paraId="6980FD37" w14:textId="77777777" w:rsidTr="004247C4">
        <w:tc>
          <w:tcPr>
            <w:tcW w:w="4814" w:type="dxa"/>
          </w:tcPr>
          <w:p w14:paraId="589E7562" w14:textId="3BBB4092" w:rsidR="004247C4" w:rsidRPr="001E4BED" w:rsidRDefault="004247C4" w:rsidP="004B371E">
            <w:pPr>
              <w:keepNext/>
              <w:jc w:val="center"/>
              <w:rPr>
                <w:sz w:val="20"/>
                <w:szCs w:val="20"/>
                <w:lang w:val="en-US"/>
              </w:rPr>
            </w:pPr>
            <w:r w:rsidRPr="001E4BED">
              <w:rPr>
                <w:sz w:val="20"/>
                <w:szCs w:val="20"/>
                <w:lang w:val="en-US"/>
              </w:rPr>
              <w:t>Parameter</w:t>
            </w:r>
          </w:p>
        </w:tc>
        <w:tc>
          <w:tcPr>
            <w:tcW w:w="4815" w:type="dxa"/>
          </w:tcPr>
          <w:p w14:paraId="520A202B" w14:textId="0FAEB0A4" w:rsidR="004247C4" w:rsidRPr="001E4BED" w:rsidRDefault="004247C4" w:rsidP="004B371E">
            <w:pPr>
              <w:keepNext/>
              <w:jc w:val="center"/>
              <w:rPr>
                <w:sz w:val="20"/>
                <w:szCs w:val="20"/>
                <w:lang w:val="en-US"/>
              </w:rPr>
            </w:pPr>
            <w:r w:rsidRPr="001E4BED">
              <w:rPr>
                <w:sz w:val="20"/>
                <w:szCs w:val="20"/>
                <w:lang w:val="en-US"/>
              </w:rPr>
              <w:t>value</w:t>
            </w:r>
          </w:p>
        </w:tc>
      </w:tr>
      <w:tr w:rsidR="004247C4" w:rsidRPr="001E4BED" w14:paraId="458E44F6" w14:textId="77777777" w:rsidTr="004247C4">
        <w:tc>
          <w:tcPr>
            <w:tcW w:w="4814" w:type="dxa"/>
          </w:tcPr>
          <w:p w14:paraId="147F20E4" w14:textId="160D6634" w:rsidR="004247C4" w:rsidRPr="001E4BED" w:rsidRDefault="004247C4" w:rsidP="004B371E">
            <w:pPr>
              <w:keepNext/>
              <w:jc w:val="center"/>
              <w:rPr>
                <w:sz w:val="20"/>
                <w:szCs w:val="20"/>
                <w:lang w:val="en-US"/>
              </w:rPr>
            </w:pPr>
            <w:r w:rsidRPr="001E4BED">
              <w:rPr>
                <w:sz w:val="20"/>
                <w:szCs w:val="20"/>
                <w:lang w:val="en-US"/>
              </w:rPr>
              <w:t>Performance target</w:t>
            </w:r>
          </w:p>
        </w:tc>
        <w:tc>
          <w:tcPr>
            <w:tcW w:w="4815" w:type="dxa"/>
          </w:tcPr>
          <w:p w14:paraId="7C6BEF75" w14:textId="77777777" w:rsidR="004247C4" w:rsidRPr="001E4BED" w:rsidRDefault="004247C4" w:rsidP="001539A1">
            <w:pPr>
              <w:keepNext/>
              <w:jc w:val="center"/>
              <w:rPr>
                <w:sz w:val="20"/>
                <w:szCs w:val="20"/>
                <w:lang w:val="en-US"/>
              </w:rPr>
            </w:pPr>
            <w:r w:rsidRPr="001E4BED">
              <w:rPr>
                <w:sz w:val="20"/>
                <w:szCs w:val="20"/>
                <w:lang w:val="en-US"/>
              </w:rPr>
              <w:t>1Mbps for Urban</w:t>
            </w:r>
          </w:p>
          <w:p w14:paraId="5C0243F0" w14:textId="77777777" w:rsidR="004247C4" w:rsidRPr="001E4BED" w:rsidRDefault="004247C4" w:rsidP="001539A1">
            <w:pPr>
              <w:keepNext/>
              <w:jc w:val="center"/>
              <w:rPr>
                <w:sz w:val="20"/>
                <w:szCs w:val="20"/>
                <w:lang w:val="en-US"/>
              </w:rPr>
            </w:pPr>
            <w:r w:rsidRPr="001E4BED">
              <w:rPr>
                <w:sz w:val="20"/>
                <w:szCs w:val="20"/>
                <w:lang w:val="en-US"/>
              </w:rPr>
              <w:t>100kbsp for Rural</w:t>
            </w:r>
          </w:p>
          <w:p w14:paraId="6C1D929B" w14:textId="62ACFB90" w:rsidR="004247C4" w:rsidRPr="001E4BED" w:rsidRDefault="004247C4" w:rsidP="001539A1">
            <w:pPr>
              <w:keepNext/>
              <w:jc w:val="center"/>
              <w:rPr>
                <w:sz w:val="20"/>
                <w:szCs w:val="20"/>
                <w:lang w:val="en-US"/>
              </w:rPr>
            </w:pPr>
            <w:r w:rsidRPr="001E4BED">
              <w:rPr>
                <w:sz w:val="20"/>
                <w:szCs w:val="20"/>
                <w:lang w:val="en-US"/>
              </w:rPr>
              <w:t>10%BLER</w:t>
            </w:r>
          </w:p>
        </w:tc>
      </w:tr>
      <w:tr w:rsidR="00123596" w:rsidRPr="001E4BED" w14:paraId="75843543" w14:textId="77777777" w:rsidTr="004247C4">
        <w:tc>
          <w:tcPr>
            <w:tcW w:w="4814" w:type="dxa"/>
          </w:tcPr>
          <w:p w14:paraId="7DF8668F" w14:textId="159CE522" w:rsidR="00123596" w:rsidRPr="001E4BED" w:rsidRDefault="00123596" w:rsidP="00123596">
            <w:pPr>
              <w:keepNext/>
              <w:jc w:val="center"/>
              <w:rPr>
                <w:sz w:val="20"/>
                <w:szCs w:val="20"/>
                <w:lang w:val="en-US"/>
              </w:rPr>
            </w:pPr>
            <w:r w:rsidRPr="001E4BED">
              <w:rPr>
                <w:sz w:val="20"/>
                <w:szCs w:val="20"/>
                <w:lang w:val="en-US"/>
              </w:rPr>
              <w:t>Waveform</w:t>
            </w:r>
          </w:p>
        </w:tc>
        <w:tc>
          <w:tcPr>
            <w:tcW w:w="4815" w:type="dxa"/>
          </w:tcPr>
          <w:p w14:paraId="3D8369F2" w14:textId="7933A8F4" w:rsidR="00123596" w:rsidRPr="001E4BED" w:rsidRDefault="00123596" w:rsidP="001539A1">
            <w:pPr>
              <w:keepNext/>
              <w:jc w:val="center"/>
              <w:rPr>
                <w:sz w:val="20"/>
                <w:szCs w:val="20"/>
                <w:lang w:val="en-US"/>
              </w:rPr>
            </w:pPr>
            <w:r w:rsidRPr="001E4BED">
              <w:rPr>
                <w:sz w:val="20"/>
                <w:szCs w:val="20"/>
                <w:lang w:val="en-US"/>
              </w:rPr>
              <w:t>DFT-s-OFDM</w:t>
            </w:r>
          </w:p>
        </w:tc>
      </w:tr>
      <w:tr w:rsidR="00123596" w:rsidRPr="001E4BED" w14:paraId="3559ACB0" w14:textId="77777777" w:rsidTr="004247C4">
        <w:tc>
          <w:tcPr>
            <w:tcW w:w="4814" w:type="dxa"/>
          </w:tcPr>
          <w:p w14:paraId="6BFC4F10" w14:textId="0D0932D2" w:rsidR="00123596" w:rsidRPr="001E4BED" w:rsidRDefault="00123596" w:rsidP="00123596">
            <w:pPr>
              <w:keepNext/>
              <w:jc w:val="center"/>
              <w:rPr>
                <w:sz w:val="20"/>
                <w:szCs w:val="20"/>
                <w:lang w:val="en-US"/>
              </w:rPr>
            </w:pPr>
            <w:r>
              <w:rPr>
                <w:sz w:val="20"/>
                <w:szCs w:val="20"/>
                <w:lang w:val="en-US"/>
              </w:rPr>
              <w:t>TDRA</w:t>
            </w:r>
          </w:p>
        </w:tc>
        <w:tc>
          <w:tcPr>
            <w:tcW w:w="4815" w:type="dxa"/>
          </w:tcPr>
          <w:p w14:paraId="4971FF3D" w14:textId="5F46EE43" w:rsidR="00123596" w:rsidRPr="001E4BED" w:rsidRDefault="00123596" w:rsidP="001539A1">
            <w:pPr>
              <w:keepNext/>
              <w:jc w:val="center"/>
              <w:rPr>
                <w:sz w:val="20"/>
                <w:szCs w:val="20"/>
              </w:rPr>
            </w:pPr>
            <w:r>
              <w:rPr>
                <w:sz w:val="20"/>
                <w:szCs w:val="20"/>
                <w:lang w:val="en-US"/>
              </w:rPr>
              <w:t>14 Symbol</w:t>
            </w:r>
          </w:p>
        </w:tc>
      </w:tr>
      <w:tr w:rsidR="00123596" w:rsidRPr="001E4BED" w14:paraId="74ABB28F" w14:textId="77777777" w:rsidTr="004247C4">
        <w:tc>
          <w:tcPr>
            <w:tcW w:w="4814" w:type="dxa"/>
          </w:tcPr>
          <w:p w14:paraId="32CF1708" w14:textId="7C053EC3" w:rsidR="00123596" w:rsidRPr="001E4BED" w:rsidRDefault="00123596" w:rsidP="00123596">
            <w:pPr>
              <w:keepNext/>
              <w:jc w:val="center"/>
              <w:rPr>
                <w:sz w:val="20"/>
                <w:szCs w:val="20"/>
                <w:lang w:val="en-US"/>
              </w:rPr>
            </w:pPr>
            <w:r w:rsidRPr="001E4BED">
              <w:rPr>
                <w:sz w:val="20"/>
                <w:szCs w:val="20"/>
                <w:lang w:val="en-US"/>
              </w:rPr>
              <w:t>DM</w:t>
            </w:r>
            <w:r w:rsidR="00F841C4">
              <w:rPr>
                <w:sz w:val="20"/>
                <w:szCs w:val="20"/>
                <w:lang w:val="en-US"/>
              </w:rPr>
              <w:t>-</w:t>
            </w:r>
            <w:r w:rsidRPr="001E4BED">
              <w:rPr>
                <w:sz w:val="20"/>
                <w:szCs w:val="20"/>
                <w:lang w:val="en-US"/>
              </w:rPr>
              <w:t>RS configuration</w:t>
            </w:r>
          </w:p>
        </w:tc>
        <w:tc>
          <w:tcPr>
            <w:tcW w:w="4815" w:type="dxa"/>
          </w:tcPr>
          <w:p w14:paraId="4DB35AB5" w14:textId="1764B34F" w:rsidR="00123596" w:rsidRPr="001E4BED" w:rsidRDefault="00123596" w:rsidP="001539A1">
            <w:pPr>
              <w:keepNext/>
              <w:jc w:val="center"/>
              <w:rPr>
                <w:sz w:val="20"/>
                <w:szCs w:val="20"/>
                <w:lang w:val="en-US"/>
              </w:rPr>
            </w:pPr>
            <w:r w:rsidRPr="001E4BED">
              <w:rPr>
                <w:sz w:val="20"/>
                <w:szCs w:val="20"/>
                <w:lang w:val="en-US"/>
              </w:rPr>
              <w:t>Type 1, 1</w:t>
            </w:r>
            <w:r w:rsidR="00F841C4">
              <w:rPr>
                <w:sz w:val="20"/>
                <w:szCs w:val="20"/>
                <w:lang w:val="en-US"/>
              </w:rPr>
              <w:t>DM-</w:t>
            </w:r>
            <w:r w:rsidRPr="001E4BED">
              <w:rPr>
                <w:sz w:val="20"/>
                <w:szCs w:val="20"/>
                <w:lang w:val="en-US"/>
              </w:rPr>
              <w:t>RS</w:t>
            </w:r>
            <w:r w:rsidR="00712005">
              <w:rPr>
                <w:sz w:val="20"/>
                <w:szCs w:val="20"/>
                <w:lang w:val="en-US"/>
              </w:rPr>
              <w:t xml:space="preserve"> symbol</w:t>
            </w:r>
            <w:r w:rsidRPr="001E4BED">
              <w:rPr>
                <w:sz w:val="20"/>
                <w:szCs w:val="20"/>
                <w:lang w:val="en-US"/>
              </w:rPr>
              <w:t>, no multiplexing with data</w:t>
            </w:r>
          </w:p>
        </w:tc>
      </w:tr>
      <w:tr w:rsidR="00123596" w:rsidRPr="001E4BED" w14:paraId="1C4E1B2D" w14:textId="77777777" w:rsidTr="004247C4">
        <w:tc>
          <w:tcPr>
            <w:tcW w:w="4814" w:type="dxa"/>
          </w:tcPr>
          <w:p w14:paraId="5D91EE85" w14:textId="212DB98E" w:rsidR="00123596" w:rsidRPr="001E4BED" w:rsidRDefault="000E7A3F" w:rsidP="00123596">
            <w:pPr>
              <w:keepNext/>
              <w:jc w:val="center"/>
              <w:rPr>
                <w:sz w:val="20"/>
                <w:szCs w:val="20"/>
                <w:lang w:val="en-US"/>
              </w:rPr>
            </w:pPr>
            <w:r>
              <w:rPr>
                <w:sz w:val="20"/>
                <w:szCs w:val="20"/>
                <w:lang w:val="en-US"/>
              </w:rPr>
              <w:t>MCS/PRBs for</w:t>
            </w:r>
            <w:r w:rsidR="00123596" w:rsidRPr="001E4BED">
              <w:rPr>
                <w:sz w:val="20"/>
                <w:szCs w:val="20"/>
                <w:lang w:val="en-US"/>
              </w:rPr>
              <w:t>1Mbps</w:t>
            </w:r>
          </w:p>
        </w:tc>
        <w:tc>
          <w:tcPr>
            <w:tcW w:w="4815" w:type="dxa"/>
          </w:tcPr>
          <w:p w14:paraId="42A2B186" w14:textId="0F3BD0A0" w:rsidR="00123596" w:rsidRPr="001E4BED" w:rsidRDefault="00123596" w:rsidP="001539A1">
            <w:pPr>
              <w:jc w:val="center"/>
              <w:rPr>
                <w:sz w:val="20"/>
                <w:szCs w:val="20"/>
                <w:lang w:val="en-US"/>
              </w:rPr>
            </w:pPr>
            <w:r w:rsidRPr="001E4BED">
              <w:rPr>
                <w:sz w:val="20"/>
                <w:szCs w:val="20"/>
                <w:lang w:val="en-US"/>
              </w:rPr>
              <w:t xml:space="preserve">I_MCS=4 (308/1024) in </w:t>
            </w:r>
            <w:r w:rsidRPr="001E4BED">
              <w:rPr>
                <w:color w:val="000008"/>
                <w:sz w:val="20"/>
                <w:szCs w:val="20"/>
              </w:rPr>
              <w:t xml:space="preserve"> Table 5.1.3.1-1</w:t>
            </w:r>
            <w:r w:rsidRPr="001E4BED">
              <w:rPr>
                <w:color w:val="000008"/>
                <w:sz w:val="20"/>
                <w:szCs w:val="20"/>
                <w:lang w:val="en-US"/>
              </w:rPr>
              <w:t xml:space="preserve"> </w:t>
            </w:r>
            <w:r w:rsidR="00BF0AB8">
              <w:rPr>
                <w:color w:val="000008"/>
                <w:sz w:val="20"/>
                <w:szCs w:val="20"/>
                <w:lang w:val="en-US"/>
              </w:rPr>
              <w:t xml:space="preserve">of TS38.214 </w:t>
            </w:r>
            <w:r>
              <w:rPr>
                <w:color w:val="000008"/>
                <w:sz w:val="20"/>
                <w:szCs w:val="20"/>
                <w:lang w:val="en-US"/>
              </w:rPr>
              <w:t>w</w:t>
            </w:r>
            <w:r>
              <w:rPr>
                <w:sz w:val="20"/>
                <w:szCs w:val="20"/>
                <w:lang w:val="en-US"/>
              </w:rPr>
              <w:t xml:space="preserve">ith </w:t>
            </w:r>
            <w:r w:rsidRPr="001E4BED">
              <w:rPr>
                <w:sz w:val="20"/>
                <w:szCs w:val="20"/>
                <w:lang w:val="en-US"/>
              </w:rPr>
              <w:t>30 PRB for 2.6GHz</w:t>
            </w:r>
          </w:p>
          <w:p w14:paraId="42784DD1" w14:textId="768133E0" w:rsidR="00123596" w:rsidRPr="001E4BED" w:rsidRDefault="00123596" w:rsidP="001539A1">
            <w:pPr>
              <w:jc w:val="center"/>
              <w:rPr>
                <w:sz w:val="20"/>
                <w:szCs w:val="20"/>
                <w:lang w:val="en-US"/>
              </w:rPr>
            </w:pPr>
            <w:r>
              <w:rPr>
                <w:sz w:val="20"/>
                <w:szCs w:val="20"/>
                <w:lang w:val="en-US"/>
              </w:rPr>
              <w:t>I_</w:t>
            </w:r>
            <w:r w:rsidRPr="001E4BED">
              <w:rPr>
                <w:sz w:val="20"/>
                <w:szCs w:val="20"/>
                <w:lang w:val="en-US"/>
              </w:rPr>
              <w:t>MCS=</w:t>
            </w:r>
            <w:r>
              <w:rPr>
                <w:sz w:val="20"/>
                <w:szCs w:val="20"/>
                <w:lang w:val="en-US"/>
              </w:rPr>
              <w:t>3</w:t>
            </w:r>
            <w:r w:rsidRPr="001E4BED">
              <w:rPr>
                <w:sz w:val="20"/>
                <w:szCs w:val="20"/>
                <w:lang w:val="en-US"/>
              </w:rPr>
              <w:t xml:space="preserve"> ( (251/1024) </w:t>
            </w:r>
            <w:r>
              <w:rPr>
                <w:sz w:val="20"/>
                <w:szCs w:val="20"/>
                <w:lang w:val="en-US"/>
              </w:rPr>
              <w:t xml:space="preserve">with </w:t>
            </w:r>
            <w:r w:rsidRPr="001E4BED">
              <w:rPr>
                <w:sz w:val="20"/>
                <w:szCs w:val="20"/>
                <w:lang w:val="en-US"/>
              </w:rPr>
              <w:t>30PRB for 4GHz</w:t>
            </w:r>
          </w:p>
        </w:tc>
      </w:tr>
      <w:tr w:rsidR="00123596" w:rsidRPr="001E4BED" w14:paraId="42EE7C18" w14:textId="77777777" w:rsidTr="004247C4">
        <w:tc>
          <w:tcPr>
            <w:tcW w:w="4814" w:type="dxa"/>
          </w:tcPr>
          <w:p w14:paraId="4EA3EC5C" w14:textId="41883388" w:rsidR="00123596" w:rsidRPr="001E4BED" w:rsidRDefault="000E7A3F" w:rsidP="00123596">
            <w:pPr>
              <w:keepNext/>
              <w:jc w:val="center"/>
              <w:rPr>
                <w:sz w:val="20"/>
                <w:szCs w:val="20"/>
                <w:lang w:val="en-US"/>
              </w:rPr>
            </w:pPr>
            <w:r>
              <w:rPr>
                <w:sz w:val="20"/>
                <w:szCs w:val="20"/>
                <w:lang w:val="en-US"/>
              </w:rPr>
              <w:t>MCS/PRBs for</w:t>
            </w:r>
            <w:r w:rsidR="00123596" w:rsidRPr="001E4BED">
              <w:rPr>
                <w:sz w:val="20"/>
                <w:szCs w:val="20"/>
                <w:lang w:val="en-US"/>
              </w:rPr>
              <w:t>100kbps</w:t>
            </w:r>
          </w:p>
        </w:tc>
        <w:tc>
          <w:tcPr>
            <w:tcW w:w="4815" w:type="dxa"/>
          </w:tcPr>
          <w:p w14:paraId="01AF737F" w14:textId="4C09BB66" w:rsidR="00123596" w:rsidRDefault="00123596" w:rsidP="001539A1">
            <w:pPr>
              <w:jc w:val="center"/>
              <w:rPr>
                <w:sz w:val="20"/>
                <w:szCs w:val="20"/>
                <w:lang w:val="en-US"/>
              </w:rPr>
            </w:pPr>
            <w:r>
              <w:rPr>
                <w:sz w:val="20"/>
                <w:szCs w:val="20"/>
                <w:lang w:val="en-US"/>
              </w:rPr>
              <w:t>I</w:t>
            </w:r>
            <w:r w:rsidRPr="001E4BED">
              <w:rPr>
                <w:sz w:val="20"/>
                <w:szCs w:val="20"/>
                <w:lang w:val="en-US"/>
              </w:rPr>
              <w:t>_MCS=</w:t>
            </w:r>
            <w:r w:rsidR="00B86B22">
              <w:rPr>
                <w:sz w:val="20"/>
                <w:szCs w:val="20"/>
                <w:lang w:val="en-US"/>
              </w:rPr>
              <w:t>0</w:t>
            </w:r>
            <w:r>
              <w:rPr>
                <w:sz w:val="20"/>
                <w:szCs w:val="20"/>
                <w:lang w:val="en-US"/>
              </w:rPr>
              <w:t xml:space="preserve"> </w:t>
            </w:r>
            <w:r w:rsidRPr="001E4BED">
              <w:rPr>
                <w:sz w:val="20"/>
                <w:szCs w:val="20"/>
                <w:lang w:val="en-US"/>
              </w:rPr>
              <w:t>(120/1024)</w:t>
            </w:r>
            <w:r>
              <w:rPr>
                <w:sz w:val="20"/>
                <w:szCs w:val="20"/>
                <w:lang w:val="en-US"/>
              </w:rPr>
              <w:t xml:space="preserve"> with </w:t>
            </w:r>
            <w:r w:rsidRPr="001E4BED">
              <w:rPr>
                <w:sz w:val="20"/>
                <w:szCs w:val="20"/>
                <w:lang w:val="en-US"/>
              </w:rPr>
              <w:t>4PRB</w:t>
            </w:r>
          </w:p>
        </w:tc>
      </w:tr>
      <w:tr w:rsidR="00123596" w:rsidRPr="001E4BED" w14:paraId="2E359EB1" w14:textId="77777777" w:rsidTr="004247C4">
        <w:tc>
          <w:tcPr>
            <w:tcW w:w="4814" w:type="dxa"/>
          </w:tcPr>
          <w:p w14:paraId="007A9AB5" w14:textId="7F8281A7" w:rsidR="00123596" w:rsidRDefault="00123596" w:rsidP="00123596">
            <w:pPr>
              <w:keepNext/>
              <w:jc w:val="center"/>
              <w:rPr>
                <w:sz w:val="20"/>
                <w:szCs w:val="20"/>
                <w:lang w:val="en-US"/>
              </w:rPr>
            </w:pPr>
            <w:r>
              <w:rPr>
                <w:sz w:val="20"/>
                <w:szCs w:val="20"/>
                <w:lang w:val="en-US"/>
              </w:rPr>
              <w:t>Number of transmissions</w:t>
            </w:r>
          </w:p>
        </w:tc>
        <w:tc>
          <w:tcPr>
            <w:tcW w:w="4815" w:type="dxa"/>
          </w:tcPr>
          <w:p w14:paraId="7A8DD51C" w14:textId="4CB4F28E" w:rsidR="00123596" w:rsidRDefault="00123596" w:rsidP="001539A1">
            <w:pPr>
              <w:jc w:val="center"/>
              <w:rPr>
                <w:sz w:val="20"/>
                <w:szCs w:val="20"/>
                <w:lang w:val="en-US"/>
              </w:rPr>
            </w:pPr>
            <w:r>
              <w:rPr>
                <w:sz w:val="20"/>
                <w:szCs w:val="20"/>
                <w:lang w:val="en-US"/>
              </w:rPr>
              <w:t>1</w:t>
            </w:r>
          </w:p>
        </w:tc>
      </w:tr>
      <w:tr w:rsidR="00123596" w:rsidRPr="001E4BED" w14:paraId="0E4C7648" w14:textId="77777777" w:rsidTr="004247C4">
        <w:tc>
          <w:tcPr>
            <w:tcW w:w="4814" w:type="dxa"/>
          </w:tcPr>
          <w:p w14:paraId="0ADB330F" w14:textId="54CA1A69" w:rsidR="00123596" w:rsidRDefault="00123596" w:rsidP="00123596">
            <w:pPr>
              <w:keepNext/>
              <w:jc w:val="center"/>
              <w:rPr>
                <w:sz w:val="20"/>
                <w:szCs w:val="20"/>
                <w:lang w:val="en-US"/>
              </w:rPr>
            </w:pPr>
            <w:r>
              <w:rPr>
                <w:sz w:val="20"/>
                <w:szCs w:val="20"/>
                <w:lang w:val="en-US"/>
              </w:rPr>
              <w:t>Frequency hopping</w:t>
            </w:r>
          </w:p>
        </w:tc>
        <w:tc>
          <w:tcPr>
            <w:tcW w:w="4815" w:type="dxa"/>
          </w:tcPr>
          <w:p w14:paraId="16427342" w14:textId="68640C67" w:rsidR="00123596" w:rsidRDefault="00123596" w:rsidP="001539A1">
            <w:pPr>
              <w:jc w:val="center"/>
              <w:rPr>
                <w:sz w:val="20"/>
                <w:szCs w:val="20"/>
                <w:lang w:val="en-US"/>
              </w:rPr>
            </w:pPr>
            <w:r>
              <w:rPr>
                <w:sz w:val="20"/>
                <w:szCs w:val="20"/>
                <w:lang w:val="en-US"/>
              </w:rPr>
              <w:t>No</w:t>
            </w:r>
          </w:p>
        </w:tc>
      </w:tr>
    </w:tbl>
    <w:p w14:paraId="33956795" w14:textId="685C2C64" w:rsidR="004913CE" w:rsidRDefault="004913CE" w:rsidP="004B371E">
      <w:pPr>
        <w:keepNext/>
        <w:jc w:val="center"/>
      </w:pPr>
      <w:r w:rsidRPr="00DD137F">
        <w:t xml:space="preserve"> </w:t>
      </w:r>
    </w:p>
    <w:p w14:paraId="331FF84F" w14:textId="299273FC" w:rsidR="00D617D8" w:rsidRDefault="00D617D8" w:rsidP="004B371E">
      <w:pPr>
        <w:keepNext/>
        <w:jc w:val="center"/>
        <w:rPr>
          <w:lang w:eastAsia="x-none"/>
        </w:rPr>
      </w:pPr>
      <w:r w:rsidRPr="00DD41D7">
        <w:rPr>
          <w:noProof/>
          <w:color w:val="000000"/>
          <w:sz w:val="20"/>
          <w:szCs w:val="20"/>
          <w:lang w:val="en-US"/>
        </w:rPr>
        <w:drawing>
          <wp:inline distT="0" distB="0" distL="0" distR="0" wp14:anchorId="5F0FD9FB" wp14:editId="56BA7520">
            <wp:extent cx="3101926" cy="2489200"/>
            <wp:effectExtent l="0" t="0" r="0" b="0"/>
            <wp:docPr id="6" name="Picture 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lose up of a map&#10;&#10;Description automatically generated"/>
                    <pic:cNvPicPr/>
                  </pic:nvPicPr>
                  <pic:blipFill>
                    <a:blip r:embed="rId20"/>
                    <a:stretch>
                      <a:fillRect/>
                    </a:stretch>
                  </pic:blipFill>
                  <pic:spPr>
                    <a:xfrm>
                      <a:off x="0" y="0"/>
                      <a:ext cx="3127005" cy="2509325"/>
                    </a:xfrm>
                    <a:prstGeom prst="rect">
                      <a:avLst/>
                    </a:prstGeom>
                  </pic:spPr>
                </pic:pic>
              </a:graphicData>
            </a:graphic>
          </wp:inline>
        </w:drawing>
      </w:r>
    </w:p>
    <w:p w14:paraId="5419997C" w14:textId="15EBCB7F" w:rsidR="00D617D8" w:rsidRDefault="00D617D8" w:rsidP="00D617D8">
      <w:pPr>
        <w:spacing w:before="120" w:after="120"/>
        <w:jc w:val="center"/>
        <w:rPr>
          <w:color w:val="000000"/>
          <w:sz w:val="20"/>
          <w:szCs w:val="20"/>
          <w:lang w:val="en-US"/>
        </w:rPr>
      </w:pPr>
      <w:r>
        <w:rPr>
          <w:color w:val="000000"/>
          <w:sz w:val="20"/>
          <w:szCs w:val="20"/>
          <w:lang w:val="en-US"/>
        </w:rPr>
        <w:t>Figure</w:t>
      </w:r>
      <w:r w:rsidR="00B9643E">
        <w:rPr>
          <w:color w:val="000000"/>
          <w:sz w:val="20"/>
          <w:szCs w:val="20"/>
          <w:lang w:val="en-US"/>
        </w:rPr>
        <w:t>10</w:t>
      </w:r>
      <w:r>
        <w:rPr>
          <w:color w:val="000000"/>
          <w:sz w:val="20"/>
          <w:szCs w:val="20"/>
          <w:lang w:val="en-US"/>
        </w:rPr>
        <w:t>: FR1 PUSCH performance</w:t>
      </w:r>
    </w:p>
    <w:p w14:paraId="72784CB5" w14:textId="38E513B4" w:rsidR="00D617D8" w:rsidRDefault="00D617D8" w:rsidP="004B371E">
      <w:pPr>
        <w:keepNext/>
        <w:jc w:val="center"/>
        <w:rPr>
          <w:lang w:eastAsia="x-none"/>
        </w:rPr>
      </w:pPr>
    </w:p>
    <w:p w14:paraId="4731A2B4" w14:textId="3512EC1A" w:rsidR="00D617D8" w:rsidRDefault="00D617D8" w:rsidP="004B371E">
      <w:pPr>
        <w:keepNext/>
        <w:jc w:val="center"/>
        <w:rPr>
          <w:lang w:eastAsia="x-none"/>
        </w:rPr>
      </w:pPr>
      <w:r w:rsidRPr="0084531E">
        <w:rPr>
          <w:noProof/>
          <w:color w:val="000000"/>
          <w:sz w:val="20"/>
          <w:szCs w:val="20"/>
          <w:lang w:val="en-US"/>
        </w:rPr>
        <w:drawing>
          <wp:inline distT="0" distB="0" distL="0" distR="0" wp14:anchorId="49047288" wp14:editId="64932D35">
            <wp:extent cx="3111896" cy="2511083"/>
            <wp:effectExtent l="0" t="0" r="0" b="3810"/>
            <wp:docPr id="9" name="Picture 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close up of a map&#10;&#10;Description automatically generated"/>
                    <pic:cNvPicPr/>
                  </pic:nvPicPr>
                  <pic:blipFill>
                    <a:blip r:embed="rId21"/>
                    <a:stretch>
                      <a:fillRect/>
                    </a:stretch>
                  </pic:blipFill>
                  <pic:spPr>
                    <a:xfrm>
                      <a:off x="0" y="0"/>
                      <a:ext cx="3121165" cy="2518563"/>
                    </a:xfrm>
                    <a:prstGeom prst="rect">
                      <a:avLst/>
                    </a:prstGeom>
                  </pic:spPr>
                </pic:pic>
              </a:graphicData>
            </a:graphic>
          </wp:inline>
        </w:drawing>
      </w:r>
    </w:p>
    <w:p w14:paraId="0E248964" w14:textId="5E91F14B" w:rsidR="00D617D8" w:rsidRDefault="00D617D8" w:rsidP="00D617D8">
      <w:pPr>
        <w:spacing w:before="120" w:after="120"/>
        <w:jc w:val="center"/>
        <w:rPr>
          <w:color w:val="000000"/>
          <w:sz w:val="20"/>
          <w:szCs w:val="20"/>
          <w:lang w:val="en-US"/>
        </w:rPr>
      </w:pPr>
      <w:r>
        <w:rPr>
          <w:color w:val="000000"/>
          <w:sz w:val="20"/>
          <w:szCs w:val="20"/>
          <w:lang w:val="en-US"/>
        </w:rPr>
        <w:t>Figure</w:t>
      </w:r>
      <w:r w:rsidR="00B9643E">
        <w:rPr>
          <w:color w:val="000000"/>
          <w:sz w:val="20"/>
          <w:szCs w:val="20"/>
          <w:lang w:val="en-US"/>
        </w:rPr>
        <w:t xml:space="preserve"> 11</w:t>
      </w:r>
      <w:r>
        <w:rPr>
          <w:color w:val="000000"/>
          <w:sz w:val="20"/>
          <w:szCs w:val="20"/>
          <w:lang w:val="en-US"/>
        </w:rPr>
        <w:t xml:space="preserve"> : msg3 performance</w:t>
      </w:r>
      <w:r w:rsidRPr="0073259C">
        <w:rPr>
          <w:color w:val="000000"/>
          <w:sz w:val="20"/>
          <w:szCs w:val="20"/>
          <w:lang w:val="en-US"/>
        </w:rPr>
        <w:t xml:space="preserve"> </w:t>
      </w:r>
      <w:r>
        <w:rPr>
          <w:color w:val="000000"/>
          <w:sz w:val="20"/>
          <w:szCs w:val="20"/>
          <w:lang w:val="en-US"/>
        </w:rPr>
        <w:t>at 2.6GHz</w:t>
      </w:r>
      <w:r w:rsidRPr="0073259C">
        <w:rPr>
          <w:color w:val="000000"/>
          <w:sz w:val="20"/>
          <w:szCs w:val="20"/>
          <w:lang w:val="en-US"/>
        </w:rPr>
        <w:t xml:space="preserve"> </w:t>
      </w:r>
      <w:r>
        <w:rPr>
          <w:color w:val="000000"/>
          <w:sz w:val="20"/>
          <w:szCs w:val="20"/>
          <w:lang w:val="en-US"/>
        </w:rPr>
        <w:t>for Urban</w:t>
      </w:r>
    </w:p>
    <w:p w14:paraId="31F88061" w14:textId="77777777" w:rsidR="00D617D8" w:rsidRPr="00D617D8" w:rsidRDefault="00D617D8" w:rsidP="00D617D8">
      <w:pPr>
        <w:keepNext/>
        <w:rPr>
          <w:lang w:val="en-US" w:eastAsia="x-none"/>
        </w:rPr>
      </w:pPr>
    </w:p>
    <w:p w14:paraId="05B38784" w14:textId="77777777" w:rsidR="004913CE" w:rsidRPr="00DD137F" w:rsidRDefault="003E255C" w:rsidP="004913CE">
      <w:pPr>
        <w:pStyle w:val="Heading2"/>
        <w:numPr>
          <w:ilvl w:val="0"/>
          <w:numId w:val="0"/>
        </w:numPr>
        <w:ind w:left="576" w:hanging="576"/>
      </w:pPr>
      <w:r>
        <w:t xml:space="preserve">A.2 </w:t>
      </w:r>
      <w:r w:rsidR="004913CE" w:rsidRPr="00DD137F">
        <w:t>P</w:t>
      </w:r>
      <w:r w:rsidR="002E68D2">
        <w:t>U</w:t>
      </w:r>
      <w:r w:rsidR="004913CE" w:rsidRPr="00DD137F">
        <w:t xml:space="preserve">CCH </w:t>
      </w:r>
      <w:r w:rsidR="002E68D2">
        <w:t>simulation parameters</w:t>
      </w:r>
    </w:p>
    <w:tbl>
      <w:tblPr>
        <w:tblStyle w:val="TableGrid"/>
        <w:tblW w:w="0" w:type="auto"/>
        <w:tblLook w:val="04A0" w:firstRow="1" w:lastRow="0" w:firstColumn="1" w:lastColumn="0" w:noHBand="0" w:noVBand="1"/>
      </w:tblPr>
      <w:tblGrid>
        <w:gridCol w:w="4814"/>
        <w:gridCol w:w="4815"/>
      </w:tblGrid>
      <w:tr w:rsidR="002E68D2" w:rsidRPr="001E4BED" w14:paraId="7B228910" w14:textId="77777777" w:rsidTr="00FE5BC7">
        <w:tc>
          <w:tcPr>
            <w:tcW w:w="4814" w:type="dxa"/>
          </w:tcPr>
          <w:p w14:paraId="272908E5" w14:textId="77777777" w:rsidR="002E68D2" w:rsidRPr="001E4BED" w:rsidRDefault="002E68D2" w:rsidP="00FE5BC7">
            <w:pPr>
              <w:keepNext/>
              <w:jc w:val="center"/>
              <w:rPr>
                <w:sz w:val="20"/>
                <w:szCs w:val="20"/>
                <w:lang w:val="en-US"/>
              </w:rPr>
            </w:pPr>
            <w:r w:rsidRPr="001E4BED">
              <w:rPr>
                <w:sz w:val="20"/>
                <w:szCs w:val="20"/>
                <w:lang w:val="en-US"/>
              </w:rPr>
              <w:t>Parameter</w:t>
            </w:r>
          </w:p>
        </w:tc>
        <w:tc>
          <w:tcPr>
            <w:tcW w:w="4815" w:type="dxa"/>
          </w:tcPr>
          <w:p w14:paraId="6C4701F2" w14:textId="77777777" w:rsidR="002E68D2" w:rsidRPr="001E4BED" w:rsidRDefault="002E68D2" w:rsidP="00FE5BC7">
            <w:pPr>
              <w:keepNext/>
              <w:jc w:val="center"/>
              <w:rPr>
                <w:sz w:val="20"/>
                <w:szCs w:val="20"/>
                <w:lang w:val="en-US"/>
              </w:rPr>
            </w:pPr>
            <w:r w:rsidRPr="001E4BED">
              <w:rPr>
                <w:sz w:val="20"/>
                <w:szCs w:val="20"/>
                <w:lang w:val="en-US"/>
              </w:rPr>
              <w:t>value</w:t>
            </w:r>
          </w:p>
        </w:tc>
      </w:tr>
      <w:tr w:rsidR="002E68D2" w:rsidRPr="001E4BED" w14:paraId="21BBA9A5" w14:textId="77777777" w:rsidTr="00FE5BC7">
        <w:tc>
          <w:tcPr>
            <w:tcW w:w="4814" w:type="dxa"/>
          </w:tcPr>
          <w:p w14:paraId="76F1173B" w14:textId="1C9FACAA" w:rsidR="002E68D2" w:rsidRPr="001E4BED" w:rsidRDefault="002E68D2" w:rsidP="00FE5BC7">
            <w:pPr>
              <w:keepNext/>
              <w:jc w:val="center"/>
              <w:rPr>
                <w:sz w:val="20"/>
                <w:szCs w:val="20"/>
                <w:lang w:val="en-US"/>
              </w:rPr>
            </w:pPr>
            <w:r>
              <w:rPr>
                <w:sz w:val="20"/>
                <w:szCs w:val="20"/>
                <w:lang w:val="en-US"/>
              </w:rPr>
              <w:t>PUCCH format 3 performance target</w:t>
            </w:r>
          </w:p>
        </w:tc>
        <w:tc>
          <w:tcPr>
            <w:tcW w:w="4815" w:type="dxa"/>
          </w:tcPr>
          <w:p w14:paraId="3E60C6E9" w14:textId="368B0C89" w:rsidR="002E68D2" w:rsidRPr="001E4BED" w:rsidRDefault="002E68D2" w:rsidP="00E12232">
            <w:pPr>
              <w:keepNext/>
              <w:jc w:val="center"/>
              <w:rPr>
                <w:sz w:val="20"/>
                <w:szCs w:val="20"/>
                <w:lang w:val="en-US"/>
              </w:rPr>
            </w:pPr>
            <w:r w:rsidRPr="001E4BED">
              <w:rPr>
                <w:sz w:val="20"/>
                <w:szCs w:val="20"/>
                <w:lang w:val="en-US"/>
              </w:rPr>
              <w:t>1%BLER</w:t>
            </w:r>
            <w:r w:rsidR="006A0ED9">
              <w:rPr>
                <w:sz w:val="20"/>
                <w:szCs w:val="20"/>
                <w:lang w:val="en-US"/>
              </w:rPr>
              <w:t xml:space="preserve"> </w:t>
            </w:r>
          </w:p>
        </w:tc>
      </w:tr>
      <w:tr w:rsidR="002E68D2" w:rsidRPr="001E4BED" w14:paraId="094FA019" w14:textId="77777777" w:rsidTr="00FE5BC7">
        <w:tc>
          <w:tcPr>
            <w:tcW w:w="4814" w:type="dxa"/>
          </w:tcPr>
          <w:p w14:paraId="3767DFFB" w14:textId="4329137B" w:rsidR="002E68D2" w:rsidRPr="001E4BED" w:rsidRDefault="006A0ED9" w:rsidP="00FE5BC7">
            <w:pPr>
              <w:keepNext/>
              <w:jc w:val="center"/>
              <w:rPr>
                <w:sz w:val="20"/>
                <w:szCs w:val="20"/>
                <w:lang w:val="en-US"/>
              </w:rPr>
            </w:pPr>
            <w:r>
              <w:rPr>
                <w:sz w:val="20"/>
                <w:szCs w:val="20"/>
                <w:lang w:val="en-US"/>
              </w:rPr>
              <w:t>Payload size</w:t>
            </w:r>
          </w:p>
        </w:tc>
        <w:tc>
          <w:tcPr>
            <w:tcW w:w="4815" w:type="dxa"/>
          </w:tcPr>
          <w:p w14:paraId="27086D23" w14:textId="1BF7D3A2" w:rsidR="002E68D2" w:rsidRPr="001E4BED" w:rsidRDefault="006A0ED9" w:rsidP="00E12232">
            <w:pPr>
              <w:keepNext/>
              <w:jc w:val="center"/>
              <w:rPr>
                <w:sz w:val="20"/>
                <w:szCs w:val="20"/>
                <w:lang w:val="en-US"/>
              </w:rPr>
            </w:pPr>
            <w:r>
              <w:rPr>
                <w:sz w:val="20"/>
                <w:szCs w:val="20"/>
                <w:lang w:val="en-US"/>
              </w:rPr>
              <w:t>22bits</w:t>
            </w:r>
          </w:p>
        </w:tc>
      </w:tr>
      <w:tr w:rsidR="006A0ED9" w:rsidRPr="001E4BED" w14:paraId="4707A421" w14:textId="77777777" w:rsidTr="00FE5BC7">
        <w:tc>
          <w:tcPr>
            <w:tcW w:w="4814" w:type="dxa"/>
          </w:tcPr>
          <w:p w14:paraId="4EBDA464" w14:textId="638C737C" w:rsidR="006A0ED9" w:rsidRPr="001E4BED" w:rsidRDefault="006A0ED9" w:rsidP="006A0ED9">
            <w:pPr>
              <w:keepNext/>
              <w:jc w:val="center"/>
              <w:rPr>
                <w:sz w:val="20"/>
                <w:szCs w:val="20"/>
                <w:lang w:val="en-US"/>
              </w:rPr>
            </w:pPr>
            <w:r w:rsidRPr="001E4BED">
              <w:rPr>
                <w:sz w:val="20"/>
                <w:szCs w:val="20"/>
                <w:lang w:val="en-US"/>
              </w:rPr>
              <w:t>Waveform</w:t>
            </w:r>
          </w:p>
        </w:tc>
        <w:tc>
          <w:tcPr>
            <w:tcW w:w="4815" w:type="dxa"/>
          </w:tcPr>
          <w:p w14:paraId="5C586AD7" w14:textId="1E375090" w:rsidR="006A0ED9" w:rsidRPr="00123596" w:rsidRDefault="006A0ED9" w:rsidP="006A0ED9">
            <w:pPr>
              <w:keepNext/>
              <w:jc w:val="center"/>
              <w:rPr>
                <w:sz w:val="20"/>
                <w:szCs w:val="20"/>
                <w:lang w:val="en-US"/>
              </w:rPr>
            </w:pPr>
            <w:r w:rsidRPr="001E4BED">
              <w:rPr>
                <w:sz w:val="20"/>
                <w:szCs w:val="20"/>
                <w:lang w:val="en-US"/>
              </w:rPr>
              <w:t>DFT-s-OFDM</w:t>
            </w:r>
          </w:p>
        </w:tc>
      </w:tr>
      <w:tr w:rsidR="006A0ED9" w:rsidRPr="001E4BED" w14:paraId="69002CF8" w14:textId="77777777" w:rsidTr="00FE5BC7">
        <w:tc>
          <w:tcPr>
            <w:tcW w:w="4814" w:type="dxa"/>
          </w:tcPr>
          <w:p w14:paraId="0B3060A8" w14:textId="4B1A6919" w:rsidR="006A0ED9" w:rsidRPr="001E4BED" w:rsidRDefault="006A0ED9" w:rsidP="006A0ED9">
            <w:pPr>
              <w:keepNext/>
              <w:jc w:val="center"/>
              <w:rPr>
                <w:sz w:val="20"/>
                <w:szCs w:val="20"/>
                <w:lang w:val="en-US"/>
              </w:rPr>
            </w:pPr>
            <w:r>
              <w:rPr>
                <w:sz w:val="20"/>
                <w:szCs w:val="20"/>
                <w:lang w:val="en-US"/>
              </w:rPr>
              <w:t>TDRA</w:t>
            </w:r>
          </w:p>
        </w:tc>
        <w:tc>
          <w:tcPr>
            <w:tcW w:w="4815" w:type="dxa"/>
          </w:tcPr>
          <w:p w14:paraId="35C1DB20" w14:textId="4F3EB42E" w:rsidR="006A0ED9" w:rsidRPr="001E4BED" w:rsidRDefault="006A0ED9" w:rsidP="006A0ED9">
            <w:pPr>
              <w:keepNext/>
              <w:jc w:val="center"/>
              <w:rPr>
                <w:sz w:val="20"/>
                <w:szCs w:val="20"/>
                <w:lang w:val="en-US"/>
              </w:rPr>
            </w:pPr>
            <w:r>
              <w:rPr>
                <w:sz w:val="20"/>
                <w:szCs w:val="20"/>
                <w:lang w:val="en-US"/>
              </w:rPr>
              <w:t>14 OFDM symbol</w:t>
            </w:r>
          </w:p>
        </w:tc>
      </w:tr>
      <w:tr w:rsidR="006A0ED9" w:rsidRPr="001E4BED" w14:paraId="1470E5A7" w14:textId="77777777" w:rsidTr="00FE5BC7">
        <w:tc>
          <w:tcPr>
            <w:tcW w:w="4814" w:type="dxa"/>
          </w:tcPr>
          <w:p w14:paraId="46CA17D6" w14:textId="33932938" w:rsidR="006A0ED9" w:rsidRPr="00A83332" w:rsidRDefault="006A0ED9" w:rsidP="006A0ED9">
            <w:pPr>
              <w:keepNext/>
              <w:jc w:val="center"/>
              <w:rPr>
                <w:sz w:val="20"/>
                <w:szCs w:val="20"/>
              </w:rPr>
            </w:pPr>
            <w:r w:rsidRPr="001E4BED">
              <w:rPr>
                <w:sz w:val="20"/>
                <w:szCs w:val="20"/>
                <w:lang w:val="en-US"/>
              </w:rPr>
              <w:t>DM</w:t>
            </w:r>
            <w:r>
              <w:rPr>
                <w:sz w:val="20"/>
                <w:szCs w:val="20"/>
                <w:lang w:val="en-US"/>
              </w:rPr>
              <w:t>-</w:t>
            </w:r>
            <w:r w:rsidRPr="001E4BED">
              <w:rPr>
                <w:sz w:val="20"/>
                <w:szCs w:val="20"/>
                <w:lang w:val="en-US"/>
              </w:rPr>
              <w:t>RS configuration</w:t>
            </w:r>
          </w:p>
        </w:tc>
        <w:tc>
          <w:tcPr>
            <w:tcW w:w="4815" w:type="dxa"/>
          </w:tcPr>
          <w:p w14:paraId="52013C3E" w14:textId="2FA12163" w:rsidR="006A0ED9" w:rsidRPr="001E4BED" w:rsidRDefault="006A0ED9" w:rsidP="006A0ED9">
            <w:pPr>
              <w:jc w:val="center"/>
              <w:rPr>
                <w:sz w:val="20"/>
                <w:szCs w:val="20"/>
                <w:lang w:val="en-US"/>
              </w:rPr>
            </w:pPr>
            <w:r>
              <w:rPr>
                <w:sz w:val="20"/>
                <w:szCs w:val="20"/>
                <w:lang w:val="en-US"/>
              </w:rPr>
              <w:t>Per RAN1 spec</w:t>
            </w:r>
          </w:p>
        </w:tc>
      </w:tr>
      <w:tr w:rsidR="006A0ED9" w:rsidRPr="001E4BED" w14:paraId="29DFBB51" w14:textId="77777777" w:rsidTr="00FE5BC7">
        <w:tc>
          <w:tcPr>
            <w:tcW w:w="4814" w:type="dxa"/>
          </w:tcPr>
          <w:p w14:paraId="7F85A7DB" w14:textId="538A96D9" w:rsidR="006A0ED9" w:rsidRDefault="006A0ED9" w:rsidP="006A0ED9">
            <w:pPr>
              <w:keepNext/>
              <w:jc w:val="center"/>
              <w:rPr>
                <w:sz w:val="20"/>
                <w:szCs w:val="20"/>
                <w:lang w:val="en-US"/>
              </w:rPr>
            </w:pPr>
            <w:r w:rsidRPr="00A83332">
              <w:rPr>
                <w:sz w:val="20"/>
                <w:szCs w:val="20"/>
              </w:rPr>
              <w:t xml:space="preserve">Number of PRBs for PUCCH </w:t>
            </w:r>
          </w:p>
        </w:tc>
        <w:tc>
          <w:tcPr>
            <w:tcW w:w="4815" w:type="dxa"/>
          </w:tcPr>
          <w:p w14:paraId="4585677B" w14:textId="06C9F267" w:rsidR="006A0ED9" w:rsidRDefault="006A0ED9" w:rsidP="006A0ED9">
            <w:pPr>
              <w:jc w:val="center"/>
              <w:rPr>
                <w:sz w:val="20"/>
                <w:szCs w:val="20"/>
                <w:lang w:val="en-US"/>
              </w:rPr>
            </w:pPr>
            <w:r>
              <w:rPr>
                <w:sz w:val="20"/>
                <w:szCs w:val="20"/>
                <w:lang w:val="en-US"/>
              </w:rPr>
              <w:t>1</w:t>
            </w:r>
          </w:p>
        </w:tc>
      </w:tr>
      <w:tr w:rsidR="006A0ED9" w:rsidRPr="001E4BED" w14:paraId="2D71C7CC" w14:textId="77777777" w:rsidTr="00FE5BC7">
        <w:tc>
          <w:tcPr>
            <w:tcW w:w="4814" w:type="dxa"/>
          </w:tcPr>
          <w:p w14:paraId="1F6DC83F" w14:textId="0C651EA8" w:rsidR="006A0ED9" w:rsidRDefault="006A0ED9" w:rsidP="006A0ED9">
            <w:pPr>
              <w:keepNext/>
              <w:jc w:val="center"/>
              <w:rPr>
                <w:sz w:val="20"/>
                <w:szCs w:val="20"/>
                <w:lang w:val="en-US"/>
              </w:rPr>
            </w:pPr>
            <w:r>
              <w:rPr>
                <w:sz w:val="20"/>
                <w:szCs w:val="20"/>
                <w:lang w:val="en-US"/>
              </w:rPr>
              <w:t>Number of transmissions</w:t>
            </w:r>
          </w:p>
        </w:tc>
        <w:tc>
          <w:tcPr>
            <w:tcW w:w="4815" w:type="dxa"/>
          </w:tcPr>
          <w:p w14:paraId="51A7CD0A" w14:textId="1E55C037" w:rsidR="006A0ED9" w:rsidRDefault="006A0ED9" w:rsidP="006A0ED9">
            <w:pPr>
              <w:jc w:val="center"/>
              <w:rPr>
                <w:sz w:val="20"/>
                <w:szCs w:val="20"/>
                <w:lang w:val="en-US"/>
              </w:rPr>
            </w:pPr>
            <w:r>
              <w:rPr>
                <w:sz w:val="20"/>
                <w:szCs w:val="20"/>
                <w:lang w:val="en-US"/>
              </w:rPr>
              <w:t>1</w:t>
            </w:r>
          </w:p>
        </w:tc>
      </w:tr>
      <w:tr w:rsidR="006A0ED9" w:rsidRPr="001E4BED" w14:paraId="4395FA3E" w14:textId="77777777" w:rsidTr="00FE5BC7">
        <w:tc>
          <w:tcPr>
            <w:tcW w:w="4814" w:type="dxa"/>
          </w:tcPr>
          <w:p w14:paraId="09046791" w14:textId="5ABBC5C3" w:rsidR="006A0ED9" w:rsidRDefault="006A0ED9" w:rsidP="006A0ED9">
            <w:pPr>
              <w:keepNext/>
              <w:jc w:val="center"/>
              <w:rPr>
                <w:sz w:val="20"/>
                <w:szCs w:val="20"/>
                <w:lang w:val="en-US"/>
              </w:rPr>
            </w:pPr>
            <w:r>
              <w:rPr>
                <w:sz w:val="20"/>
                <w:szCs w:val="20"/>
                <w:lang w:val="en-US"/>
              </w:rPr>
              <w:t>Frequency hopping</w:t>
            </w:r>
          </w:p>
        </w:tc>
        <w:tc>
          <w:tcPr>
            <w:tcW w:w="4815" w:type="dxa"/>
          </w:tcPr>
          <w:p w14:paraId="0905EE5C" w14:textId="709EA420" w:rsidR="006A0ED9" w:rsidRDefault="006A0ED9" w:rsidP="006A0ED9">
            <w:pPr>
              <w:jc w:val="center"/>
              <w:rPr>
                <w:sz w:val="20"/>
                <w:szCs w:val="20"/>
                <w:lang w:val="en-US"/>
              </w:rPr>
            </w:pPr>
            <w:r>
              <w:rPr>
                <w:sz w:val="20"/>
                <w:szCs w:val="20"/>
                <w:lang w:val="en-US"/>
              </w:rPr>
              <w:t>No</w:t>
            </w:r>
          </w:p>
        </w:tc>
      </w:tr>
    </w:tbl>
    <w:p w14:paraId="6765997E" w14:textId="6F2300A9" w:rsidR="004913CE" w:rsidRDefault="004913CE" w:rsidP="004913CE"/>
    <w:p w14:paraId="2CDD4403" w14:textId="4100000D" w:rsidR="00D617D8" w:rsidRDefault="00D617D8" w:rsidP="00515ED4">
      <w:pPr>
        <w:jc w:val="center"/>
      </w:pPr>
      <w:r w:rsidRPr="00415E96">
        <w:rPr>
          <w:noProof/>
          <w:color w:val="000000"/>
          <w:sz w:val="20"/>
          <w:szCs w:val="20"/>
          <w:lang w:val="en-US"/>
        </w:rPr>
        <w:drawing>
          <wp:inline distT="0" distB="0" distL="0" distR="0" wp14:anchorId="3946FB9E" wp14:editId="32BC056E">
            <wp:extent cx="3114547" cy="2461846"/>
            <wp:effectExtent l="0" t="0" r="0" b="2540"/>
            <wp:docPr id="13" name="Picture 1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lose up of a map&#10;&#10;Description automatically generated"/>
                    <pic:cNvPicPr/>
                  </pic:nvPicPr>
                  <pic:blipFill>
                    <a:blip r:embed="rId22"/>
                    <a:stretch>
                      <a:fillRect/>
                    </a:stretch>
                  </pic:blipFill>
                  <pic:spPr>
                    <a:xfrm>
                      <a:off x="0" y="0"/>
                      <a:ext cx="3138490" cy="2480772"/>
                    </a:xfrm>
                    <a:prstGeom prst="rect">
                      <a:avLst/>
                    </a:prstGeom>
                  </pic:spPr>
                </pic:pic>
              </a:graphicData>
            </a:graphic>
          </wp:inline>
        </w:drawing>
      </w:r>
    </w:p>
    <w:p w14:paraId="74FFA9F3" w14:textId="6A6C00AB" w:rsidR="00D617D8" w:rsidRDefault="00D617D8" w:rsidP="00D617D8">
      <w:pPr>
        <w:spacing w:before="120" w:after="120"/>
        <w:jc w:val="center"/>
        <w:rPr>
          <w:color w:val="000000"/>
          <w:sz w:val="20"/>
          <w:szCs w:val="20"/>
          <w:lang w:val="en-US"/>
        </w:rPr>
      </w:pPr>
      <w:r>
        <w:rPr>
          <w:color w:val="000000"/>
          <w:sz w:val="20"/>
          <w:szCs w:val="20"/>
          <w:lang w:val="en-US"/>
        </w:rPr>
        <w:t xml:space="preserve">Figure </w:t>
      </w:r>
      <w:r w:rsidR="00B9643E">
        <w:rPr>
          <w:color w:val="000000"/>
          <w:sz w:val="20"/>
          <w:szCs w:val="20"/>
          <w:lang w:val="en-US"/>
        </w:rPr>
        <w:t>12</w:t>
      </w:r>
      <w:r>
        <w:rPr>
          <w:color w:val="000000"/>
          <w:sz w:val="20"/>
          <w:szCs w:val="20"/>
          <w:lang w:val="en-US"/>
        </w:rPr>
        <w:t xml:space="preserve">: FR1 PUCCH format 3 baseline performance </w:t>
      </w:r>
    </w:p>
    <w:p w14:paraId="380ECD50" w14:textId="77777777" w:rsidR="00D617D8" w:rsidRPr="00D617D8" w:rsidRDefault="00D617D8" w:rsidP="004913CE">
      <w:pPr>
        <w:rPr>
          <w:lang w:val="en-US"/>
        </w:rPr>
      </w:pPr>
    </w:p>
    <w:p w14:paraId="2A46B7F6" w14:textId="67CAD2E6" w:rsidR="0080244C" w:rsidRPr="00DD137F" w:rsidRDefault="0080244C" w:rsidP="0080244C">
      <w:pPr>
        <w:pStyle w:val="Heading2"/>
        <w:numPr>
          <w:ilvl w:val="0"/>
          <w:numId w:val="0"/>
        </w:numPr>
        <w:ind w:left="576" w:hanging="576"/>
      </w:pPr>
      <w:r>
        <w:t xml:space="preserve">A.3 </w:t>
      </w:r>
      <w:r w:rsidRPr="00DD137F">
        <w:t>P</w:t>
      </w:r>
      <w:r>
        <w:rPr>
          <w:rFonts w:hint="eastAsia"/>
          <w:lang w:eastAsia="zh-CN"/>
        </w:rPr>
        <w:t>DC</w:t>
      </w:r>
      <w:r w:rsidRPr="00DD137F">
        <w:t xml:space="preserve">CH </w:t>
      </w:r>
      <w:r>
        <w:t>simulation parameters</w:t>
      </w:r>
    </w:p>
    <w:tbl>
      <w:tblPr>
        <w:tblStyle w:val="TableGrid"/>
        <w:tblW w:w="0" w:type="auto"/>
        <w:tblLook w:val="04A0" w:firstRow="1" w:lastRow="0" w:firstColumn="1" w:lastColumn="0" w:noHBand="0" w:noVBand="1"/>
      </w:tblPr>
      <w:tblGrid>
        <w:gridCol w:w="4814"/>
        <w:gridCol w:w="4815"/>
      </w:tblGrid>
      <w:tr w:rsidR="0080244C" w:rsidRPr="001E4BED" w14:paraId="32812711" w14:textId="77777777" w:rsidTr="00FE5BC7">
        <w:tc>
          <w:tcPr>
            <w:tcW w:w="4814" w:type="dxa"/>
          </w:tcPr>
          <w:p w14:paraId="1F6CF915" w14:textId="77777777" w:rsidR="0080244C" w:rsidRPr="001E4BED" w:rsidRDefault="0080244C" w:rsidP="00FE5BC7">
            <w:pPr>
              <w:keepNext/>
              <w:jc w:val="center"/>
              <w:rPr>
                <w:sz w:val="20"/>
                <w:szCs w:val="20"/>
                <w:lang w:val="en-US"/>
              </w:rPr>
            </w:pPr>
            <w:r w:rsidRPr="001E4BED">
              <w:rPr>
                <w:sz w:val="20"/>
                <w:szCs w:val="20"/>
                <w:lang w:val="en-US"/>
              </w:rPr>
              <w:t>Parameter</w:t>
            </w:r>
          </w:p>
        </w:tc>
        <w:tc>
          <w:tcPr>
            <w:tcW w:w="4815" w:type="dxa"/>
          </w:tcPr>
          <w:p w14:paraId="329C554D" w14:textId="77777777" w:rsidR="0080244C" w:rsidRPr="001E4BED" w:rsidRDefault="0080244C" w:rsidP="001539A1">
            <w:pPr>
              <w:keepNext/>
              <w:jc w:val="center"/>
              <w:rPr>
                <w:sz w:val="20"/>
                <w:szCs w:val="20"/>
                <w:lang w:val="en-US"/>
              </w:rPr>
            </w:pPr>
            <w:r w:rsidRPr="001E4BED">
              <w:rPr>
                <w:sz w:val="20"/>
                <w:szCs w:val="20"/>
                <w:lang w:val="en-US"/>
              </w:rPr>
              <w:t>value</w:t>
            </w:r>
          </w:p>
        </w:tc>
      </w:tr>
      <w:tr w:rsidR="0080244C" w:rsidRPr="001E4BED" w14:paraId="5C5BA7B5" w14:textId="77777777" w:rsidTr="00FE5BC7">
        <w:tc>
          <w:tcPr>
            <w:tcW w:w="4814" w:type="dxa"/>
          </w:tcPr>
          <w:p w14:paraId="1FC48494" w14:textId="73E734FF" w:rsidR="0080244C" w:rsidRPr="001E4BED" w:rsidRDefault="0080244C" w:rsidP="00FE5BC7">
            <w:pPr>
              <w:keepNext/>
              <w:jc w:val="center"/>
              <w:rPr>
                <w:sz w:val="20"/>
                <w:szCs w:val="20"/>
                <w:lang w:val="en-US"/>
              </w:rPr>
            </w:pPr>
            <w:r>
              <w:rPr>
                <w:sz w:val="20"/>
                <w:szCs w:val="20"/>
                <w:lang w:val="en-US"/>
              </w:rPr>
              <w:t>PDCCH  performance target</w:t>
            </w:r>
          </w:p>
        </w:tc>
        <w:tc>
          <w:tcPr>
            <w:tcW w:w="4815" w:type="dxa"/>
          </w:tcPr>
          <w:p w14:paraId="191F2F06" w14:textId="45987EA8" w:rsidR="0080244C" w:rsidRPr="001E4BED" w:rsidRDefault="0080244C" w:rsidP="001539A1">
            <w:pPr>
              <w:keepNext/>
              <w:jc w:val="center"/>
              <w:rPr>
                <w:sz w:val="20"/>
                <w:szCs w:val="20"/>
                <w:lang w:val="en-US"/>
              </w:rPr>
            </w:pPr>
            <w:r>
              <w:rPr>
                <w:sz w:val="20"/>
                <w:szCs w:val="20"/>
                <w:lang w:val="en-US"/>
              </w:rPr>
              <w:t>1% BLER</w:t>
            </w:r>
          </w:p>
        </w:tc>
      </w:tr>
      <w:tr w:rsidR="0080244C" w:rsidRPr="001E4BED" w14:paraId="17A62D80" w14:textId="77777777" w:rsidTr="00FE5BC7">
        <w:tc>
          <w:tcPr>
            <w:tcW w:w="4814" w:type="dxa"/>
          </w:tcPr>
          <w:p w14:paraId="433DC33D" w14:textId="0B66C048" w:rsidR="0080244C" w:rsidRPr="001E4BED" w:rsidRDefault="0080244C" w:rsidP="00FE5BC7">
            <w:pPr>
              <w:keepNext/>
              <w:jc w:val="center"/>
              <w:rPr>
                <w:sz w:val="20"/>
                <w:szCs w:val="20"/>
                <w:lang w:val="en-US"/>
              </w:rPr>
            </w:pPr>
            <w:r>
              <w:rPr>
                <w:sz w:val="20"/>
                <w:szCs w:val="20"/>
                <w:lang w:val="en-US"/>
              </w:rPr>
              <w:t>Waveform</w:t>
            </w:r>
          </w:p>
        </w:tc>
        <w:tc>
          <w:tcPr>
            <w:tcW w:w="4815" w:type="dxa"/>
          </w:tcPr>
          <w:p w14:paraId="3377D7FF" w14:textId="1074E165" w:rsidR="0080244C" w:rsidRPr="001E4BED" w:rsidRDefault="0080244C" w:rsidP="001539A1">
            <w:pPr>
              <w:keepNext/>
              <w:jc w:val="center"/>
              <w:rPr>
                <w:sz w:val="20"/>
                <w:szCs w:val="20"/>
                <w:lang w:val="en-US"/>
              </w:rPr>
            </w:pPr>
            <w:r>
              <w:rPr>
                <w:sz w:val="20"/>
                <w:szCs w:val="20"/>
                <w:lang w:val="en-US"/>
              </w:rPr>
              <w:t>CP-OFDM</w:t>
            </w:r>
          </w:p>
        </w:tc>
      </w:tr>
      <w:tr w:rsidR="0080244C" w:rsidRPr="001E4BED" w14:paraId="04FDDA76" w14:textId="77777777" w:rsidTr="00FE5BC7">
        <w:tc>
          <w:tcPr>
            <w:tcW w:w="4814" w:type="dxa"/>
          </w:tcPr>
          <w:p w14:paraId="5D2C5580" w14:textId="4DD30048" w:rsidR="0080244C" w:rsidRPr="001E4BED" w:rsidRDefault="00F841C4" w:rsidP="0080244C">
            <w:pPr>
              <w:keepNext/>
              <w:jc w:val="center"/>
              <w:rPr>
                <w:sz w:val="20"/>
                <w:szCs w:val="20"/>
                <w:lang w:val="en-US"/>
              </w:rPr>
            </w:pPr>
            <w:r>
              <w:rPr>
                <w:sz w:val="20"/>
                <w:szCs w:val="20"/>
                <w:lang w:val="en-US"/>
              </w:rPr>
              <w:t>DM-RS configuration</w:t>
            </w:r>
          </w:p>
        </w:tc>
        <w:tc>
          <w:tcPr>
            <w:tcW w:w="4815" w:type="dxa"/>
          </w:tcPr>
          <w:p w14:paraId="08D8ECB7" w14:textId="46C17FE7" w:rsidR="0080244C" w:rsidRPr="00F841C4" w:rsidRDefault="00F841C4" w:rsidP="001539A1">
            <w:pPr>
              <w:keepNext/>
              <w:jc w:val="center"/>
              <w:rPr>
                <w:sz w:val="20"/>
                <w:szCs w:val="20"/>
                <w:lang w:val="en-US"/>
              </w:rPr>
            </w:pPr>
            <w:r>
              <w:rPr>
                <w:sz w:val="20"/>
                <w:szCs w:val="20"/>
                <w:lang w:val="en-US"/>
              </w:rPr>
              <w:t>Per RAN1 spec</w:t>
            </w:r>
          </w:p>
        </w:tc>
      </w:tr>
      <w:tr w:rsidR="00F841C4" w:rsidRPr="001E4BED" w14:paraId="43A3A156" w14:textId="77777777" w:rsidTr="00FE5BC7">
        <w:tc>
          <w:tcPr>
            <w:tcW w:w="4814" w:type="dxa"/>
          </w:tcPr>
          <w:p w14:paraId="19B29A44" w14:textId="0E144B0D" w:rsidR="00F841C4" w:rsidRPr="001E4BED" w:rsidRDefault="00F841C4" w:rsidP="00F841C4">
            <w:pPr>
              <w:keepNext/>
              <w:jc w:val="center"/>
              <w:rPr>
                <w:sz w:val="20"/>
                <w:szCs w:val="20"/>
                <w:lang w:val="en-US"/>
              </w:rPr>
            </w:pPr>
            <w:r>
              <w:rPr>
                <w:sz w:val="20"/>
                <w:szCs w:val="20"/>
                <w:lang w:val="en-US"/>
              </w:rPr>
              <w:t>PRB number</w:t>
            </w:r>
          </w:p>
        </w:tc>
        <w:tc>
          <w:tcPr>
            <w:tcW w:w="4815" w:type="dxa"/>
          </w:tcPr>
          <w:p w14:paraId="47F2AB54" w14:textId="38E0FE2B" w:rsidR="00F841C4" w:rsidRPr="001E4BED" w:rsidRDefault="00F841C4" w:rsidP="00F841C4">
            <w:pPr>
              <w:keepNext/>
              <w:jc w:val="center"/>
              <w:rPr>
                <w:sz w:val="20"/>
                <w:szCs w:val="20"/>
                <w:lang w:val="en-US"/>
              </w:rPr>
            </w:pPr>
            <w:r>
              <w:rPr>
                <w:sz w:val="20"/>
                <w:szCs w:val="20"/>
                <w:lang w:val="en-US"/>
              </w:rPr>
              <w:t>48</w:t>
            </w:r>
          </w:p>
        </w:tc>
      </w:tr>
      <w:tr w:rsidR="00F841C4" w:rsidRPr="001E4BED" w14:paraId="73EA511D" w14:textId="77777777" w:rsidTr="00FE5BC7">
        <w:tc>
          <w:tcPr>
            <w:tcW w:w="4814" w:type="dxa"/>
          </w:tcPr>
          <w:p w14:paraId="777148B0" w14:textId="2A838C24" w:rsidR="00F841C4" w:rsidRPr="001E4BED" w:rsidRDefault="00F841C4" w:rsidP="00F841C4">
            <w:pPr>
              <w:keepNext/>
              <w:jc w:val="center"/>
              <w:rPr>
                <w:sz w:val="20"/>
                <w:szCs w:val="20"/>
                <w:lang w:val="en-US"/>
              </w:rPr>
            </w:pPr>
            <w:r>
              <w:rPr>
                <w:sz w:val="20"/>
                <w:szCs w:val="20"/>
                <w:lang w:val="en-US"/>
              </w:rPr>
              <w:t>TDRA</w:t>
            </w:r>
          </w:p>
        </w:tc>
        <w:tc>
          <w:tcPr>
            <w:tcW w:w="4815" w:type="dxa"/>
          </w:tcPr>
          <w:p w14:paraId="4FFE9015" w14:textId="13A416B9" w:rsidR="00F841C4" w:rsidRPr="001E4BED" w:rsidRDefault="00F841C4" w:rsidP="00F841C4">
            <w:pPr>
              <w:jc w:val="center"/>
              <w:rPr>
                <w:sz w:val="20"/>
                <w:szCs w:val="20"/>
                <w:lang w:val="en-US"/>
              </w:rPr>
            </w:pPr>
            <w:r>
              <w:rPr>
                <w:sz w:val="20"/>
                <w:szCs w:val="20"/>
                <w:lang w:val="en-US"/>
              </w:rPr>
              <w:t>2 OFDM symbols</w:t>
            </w:r>
          </w:p>
        </w:tc>
      </w:tr>
      <w:tr w:rsidR="00F841C4" w:rsidRPr="001E4BED" w14:paraId="104D6D7C" w14:textId="77777777" w:rsidTr="00FE5BC7">
        <w:tc>
          <w:tcPr>
            <w:tcW w:w="4814" w:type="dxa"/>
          </w:tcPr>
          <w:p w14:paraId="7F36BD6B" w14:textId="1908824A" w:rsidR="00F841C4" w:rsidRPr="001E4BED" w:rsidRDefault="00F841C4" w:rsidP="00F841C4">
            <w:pPr>
              <w:keepNext/>
              <w:jc w:val="center"/>
              <w:rPr>
                <w:sz w:val="20"/>
                <w:szCs w:val="20"/>
                <w:lang w:val="en-US"/>
              </w:rPr>
            </w:pPr>
            <w:r>
              <w:rPr>
                <w:sz w:val="20"/>
                <w:szCs w:val="20"/>
                <w:lang w:val="en-US"/>
              </w:rPr>
              <w:t xml:space="preserve">Payload </w:t>
            </w:r>
          </w:p>
        </w:tc>
        <w:tc>
          <w:tcPr>
            <w:tcW w:w="4815" w:type="dxa"/>
          </w:tcPr>
          <w:p w14:paraId="720DA3AF" w14:textId="767B0481" w:rsidR="00F841C4" w:rsidRDefault="00F841C4" w:rsidP="00F841C4">
            <w:pPr>
              <w:jc w:val="center"/>
              <w:rPr>
                <w:sz w:val="20"/>
                <w:szCs w:val="20"/>
                <w:lang w:val="en-US"/>
              </w:rPr>
            </w:pPr>
            <w:r>
              <w:rPr>
                <w:sz w:val="20"/>
                <w:szCs w:val="20"/>
                <w:lang w:val="en-US"/>
              </w:rPr>
              <w:t>40 bits</w:t>
            </w:r>
          </w:p>
        </w:tc>
      </w:tr>
      <w:tr w:rsidR="00F841C4" w:rsidRPr="001E4BED" w14:paraId="26219E7F" w14:textId="77777777" w:rsidTr="00FE5BC7">
        <w:tc>
          <w:tcPr>
            <w:tcW w:w="4814" w:type="dxa"/>
          </w:tcPr>
          <w:p w14:paraId="20B57C75" w14:textId="6868CED5" w:rsidR="00F841C4" w:rsidRDefault="00F841C4" w:rsidP="00F841C4">
            <w:pPr>
              <w:keepNext/>
              <w:jc w:val="center"/>
              <w:rPr>
                <w:sz w:val="20"/>
                <w:szCs w:val="20"/>
                <w:lang w:val="en-US"/>
              </w:rPr>
            </w:pPr>
            <w:r>
              <w:rPr>
                <w:sz w:val="20"/>
                <w:szCs w:val="20"/>
                <w:lang w:val="en-US"/>
              </w:rPr>
              <w:t>Diversity scheme</w:t>
            </w:r>
          </w:p>
        </w:tc>
        <w:tc>
          <w:tcPr>
            <w:tcW w:w="4815" w:type="dxa"/>
          </w:tcPr>
          <w:p w14:paraId="17D3B8E4" w14:textId="77777777" w:rsidR="00F841C4" w:rsidRDefault="00F841C4" w:rsidP="00F841C4">
            <w:pPr>
              <w:jc w:val="center"/>
              <w:rPr>
                <w:sz w:val="20"/>
                <w:szCs w:val="20"/>
                <w:lang w:val="en-US"/>
              </w:rPr>
            </w:pPr>
            <w:r>
              <w:rPr>
                <w:sz w:val="20"/>
                <w:szCs w:val="20"/>
                <w:lang w:val="en-US"/>
              </w:rPr>
              <w:t>Precoder cycling</w:t>
            </w:r>
          </w:p>
          <w:p w14:paraId="6D746A5F" w14:textId="3068D1CE" w:rsidR="00F841C4" w:rsidRDefault="00F841C4" w:rsidP="00F841C4">
            <w:pPr>
              <w:jc w:val="center"/>
              <w:rPr>
                <w:sz w:val="20"/>
                <w:szCs w:val="20"/>
                <w:lang w:val="en-US"/>
              </w:rPr>
            </w:pPr>
            <w:r>
              <w:rPr>
                <w:sz w:val="20"/>
                <w:szCs w:val="20"/>
                <w:lang w:val="en-US"/>
              </w:rPr>
              <w:t>PRB bundling size of 6</w:t>
            </w:r>
          </w:p>
        </w:tc>
      </w:tr>
    </w:tbl>
    <w:p w14:paraId="1E36728B" w14:textId="1044A209" w:rsidR="004913CE" w:rsidRDefault="004913CE" w:rsidP="00946E2B">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9"/>
        <w:gridCol w:w="4840"/>
      </w:tblGrid>
      <w:tr w:rsidR="00743EAF" w14:paraId="26F19C46" w14:textId="77777777" w:rsidTr="006C1D53">
        <w:tc>
          <w:tcPr>
            <w:tcW w:w="4814" w:type="dxa"/>
          </w:tcPr>
          <w:p w14:paraId="11AE9C49" w14:textId="641144FE" w:rsidR="00DD1C2A" w:rsidRDefault="00743EAF" w:rsidP="00946E2B">
            <w:pPr>
              <w:jc w:val="center"/>
            </w:pPr>
            <w:r w:rsidRPr="00564B75">
              <w:rPr>
                <w:noProof/>
                <w:lang w:eastAsia="en-US"/>
              </w:rPr>
              <w:drawing>
                <wp:inline distT="0" distB="0" distL="0" distR="0" wp14:anchorId="0590BE30" wp14:editId="1CE3CA72">
                  <wp:extent cx="2954215" cy="238985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83851" cy="2413834"/>
                          </a:xfrm>
                          <a:prstGeom prst="rect">
                            <a:avLst/>
                          </a:prstGeom>
                        </pic:spPr>
                      </pic:pic>
                    </a:graphicData>
                  </a:graphic>
                </wp:inline>
              </w:drawing>
            </w:r>
          </w:p>
        </w:tc>
        <w:tc>
          <w:tcPr>
            <w:tcW w:w="4815" w:type="dxa"/>
          </w:tcPr>
          <w:p w14:paraId="72AE61FA" w14:textId="0829FAF2" w:rsidR="00DD1C2A" w:rsidRDefault="00743EAF" w:rsidP="00946E2B">
            <w:pPr>
              <w:jc w:val="center"/>
            </w:pPr>
            <w:r w:rsidRPr="00564B75">
              <w:rPr>
                <w:rFonts w:ascii="Arial" w:hAnsi="Arial" w:cs="Arial"/>
                <w:noProof/>
                <w:color w:val="000000" w:themeColor="text1"/>
                <w:sz w:val="20"/>
                <w:szCs w:val="20"/>
              </w:rPr>
              <w:drawing>
                <wp:inline distT="0" distB="0" distL="0" distR="0" wp14:anchorId="4D8CC904" wp14:editId="17139B57">
                  <wp:extent cx="3010772" cy="213278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39638" cy="2153229"/>
                          </a:xfrm>
                          <a:prstGeom prst="rect">
                            <a:avLst/>
                          </a:prstGeom>
                        </pic:spPr>
                      </pic:pic>
                    </a:graphicData>
                  </a:graphic>
                </wp:inline>
              </w:drawing>
            </w:r>
          </w:p>
        </w:tc>
      </w:tr>
      <w:tr w:rsidR="00743EAF" w14:paraId="5D89F338" w14:textId="77777777" w:rsidTr="006C1D53">
        <w:tc>
          <w:tcPr>
            <w:tcW w:w="4814" w:type="dxa"/>
          </w:tcPr>
          <w:p w14:paraId="1E04E500" w14:textId="13AC987D" w:rsidR="00DD1C2A" w:rsidRPr="00743EAF" w:rsidRDefault="00743EAF" w:rsidP="00946E2B">
            <w:pPr>
              <w:jc w:val="center"/>
            </w:pPr>
            <w:r w:rsidRPr="00743EAF">
              <w:rPr>
                <w:sz w:val="20"/>
                <w:szCs w:val="20"/>
              </w:rPr>
              <w:t>Figure 1</w:t>
            </w:r>
            <w:r>
              <w:rPr>
                <w:sz w:val="20"/>
                <w:szCs w:val="20"/>
                <w:lang w:val="en-US"/>
              </w:rPr>
              <w:t>3</w:t>
            </w:r>
            <w:r w:rsidRPr="00743EAF">
              <w:rPr>
                <w:sz w:val="20"/>
                <w:szCs w:val="20"/>
              </w:rPr>
              <w:t>: PDCCH performance for FR1, Urban, 2.6GHz 30 KHz SCS</w:t>
            </w:r>
          </w:p>
        </w:tc>
        <w:tc>
          <w:tcPr>
            <w:tcW w:w="4815" w:type="dxa"/>
          </w:tcPr>
          <w:p w14:paraId="3CD1F3FD" w14:textId="2F4E4112" w:rsidR="00DD1C2A" w:rsidRPr="00743EAF" w:rsidRDefault="00743EAF" w:rsidP="00946E2B">
            <w:pPr>
              <w:jc w:val="center"/>
              <w:rPr>
                <w:sz w:val="20"/>
                <w:szCs w:val="20"/>
              </w:rPr>
            </w:pPr>
            <w:r w:rsidRPr="00743EAF">
              <w:rPr>
                <w:sz w:val="20"/>
                <w:szCs w:val="20"/>
                <w:lang w:val="en-US"/>
              </w:rPr>
              <w:t xml:space="preserve">Figure </w:t>
            </w:r>
            <w:r>
              <w:rPr>
                <w:sz w:val="20"/>
                <w:szCs w:val="20"/>
                <w:lang w:val="en-US"/>
              </w:rPr>
              <w:t>14</w:t>
            </w:r>
            <w:r w:rsidRPr="00743EAF">
              <w:rPr>
                <w:sz w:val="20"/>
                <w:szCs w:val="20"/>
                <w:lang w:val="en-US"/>
              </w:rPr>
              <w:t xml:space="preserve">: PDCCH performance for FR1, Rural, 0.7GHz, 15 </w:t>
            </w:r>
            <w:proofErr w:type="spellStart"/>
            <w:r w:rsidRPr="00743EAF">
              <w:rPr>
                <w:sz w:val="20"/>
                <w:szCs w:val="20"/>
                <w:lang w:val="en-US"/>
              </w:rPr>
              <w:t>KHz</w:t>
            </w:r>
            <w:proofErr w:type="spellEnd"/>
            <w:r w:rsidRPr="00743EAF">
              <w:rPr>
                <w:sz w:val="20"/>
                <w:szCs w:val="20"/>
                <w:lang w:val="en-US"/>
              </w:rPr>
              <w:t xml:space="preserve"> SCS</w:t>
            </w:r>
          </w:p>
        </w:tc>
      </w:tr>
      <w:tr w:rsidR="00743EAF" w14:paraId="0B392C47" w14:textId="77777777" w:rsidTr="006C1D53">
        <w:tc>
          <w:tcPr>
            <w:tcW w:w="4814" w:type="dxa"/>
          </w:tcPr>
          <w:p w14:paraId="2ACF14D6" w14:textId="155E830D" w:rsidR="00743EAF" w:rsidRDefault="00743EAF" w:rsidP="00946E2B">
            <w:pPr>
              <w:jc w:val="center"/>
            </w:pPr>
            <w:r w:rsidRPr="00B2600A">
              <w:rPr>
                <w:rFonts w:ascii="Arial" w:hAnsi="Arial" w:cs="Arial"/>
                <w:b/>
                <w:bCs/>
                <w:noProof/>
                <w:sz w:val="20"/>
                <w:szCs w:val="20"/>
              </w:rPr>
              <w:drawing>
                <wp:inline distT="0" distB="0" distL="0" distR="0" wp14:anchorId="65D63A93" wp14:editId="5F1D6625">
                  <wp:extent cx="2983679" cy="18194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33736" cy="1849995"/>
                          </a:xfrm>
                          <a:prstGeom prst="rect">
                            <a:avLst/>
                          </a:prstGeom>
                        </pic:spPr>
                      </pic:pic>
                    </a:graphicData>
                  </a:graphic>
                </wp:inline>
              </w:drawing>
            </w:r>
          </w:p>
        </w:tc>
        <w:tc>
          <w:tcPr>
            <w:tcW w:w="4815" w:type="dxa"/>
          </w:tcPr>
          <w:p w14:paraId="655F11C2" w14:textId="77777777" w:rsidR="00743EAF" w:rsidRPr="0043255E" w:rsidRDefault="00743EAF" w:rsidP="00946E2B">
            <w:pPr>
              <w:jc w:val="center"/>
              <w:rPr>
                <w:sz w:val="20"/>
                <w:szCs w:val="20"/>
                <w:lang w:val="en-US"/>
              </w:rPr>
            </w:pPr>
          </w:p>
        </w:tc>
      </w:tr>
      <w:tr w:rsidR="00743EAF" w14:paraId="02EE0054" w14:textId="77777777" w:rsidTr="006C1D53">
        <w:tc>
          <w:tcPr>
            <w:tcW w:w="4814" w:type="dxa"/>
          </w:tcPr>
          <w:p w14:paraId="1640457C" w14:textId="7EC7BAD3" w:rsidR="00743EAF" w:rsidRPr="00743EAF" w:rsidRDefault="00743EAF" w:rsidP="00946E2B">
            <w:pPr>
              <w:jc w:val="center"/>
              <w:rPr>
                <w:sz w:val="20"/>
                <w:szCs w:val="20"/>
              </w:rPr>
            </w:pPr>
            <w:r w:rsidRPr="00743EAF">
              <w:rPr>
                <w:sz w:val="20"/>
                <w:szCs w:val="20"/>
                <w:lang w:val="en-US"/>
              </w:rPr>
              <w:t xml:space="preserve">Figure </w:t>
            </w:r>
            <w:r>
              <w:rPr>
                <w:sz w:val="20"/>
                <w:szCs w:val="20"/>
                <w:lang w:val="en-US"/>
              </w:rPr>
              <w:t>15</w:t>
            </w:r>
            <w:r w:rsidRPr="00743EAF">
              <w:rPr>
                <w:sz w:val="20"/>
                <w:szCs w:val="20"/>
                <w:lang w:val="en-US"/>
              </w:rPr>
              <w:t xml:space="preserve">: PDCCH performance for FR1, Urban, 4GHz 30 </w:t>
            </w:r>
            <w:proofErr w:type="spellStart"/>
            <w:r w:rsidRPr="00743EAF">
              <w:rPr>
                <w:sz w:val="20"/>
                <w:szCs w:val="20"/>
                <w:lang w:val="en-US"/>
              </w:rPr>
              <w:t>KHz</w:t>
            </w:r>
            <w:proofErr w:type="spellEnd"/>
            <w:r w:rsidRPr="00743EAF">
              <w:rPr>
                <w:sz w:val="20"/>
                <w:szCs w:val="20"/>
                <w:lang w:val="en-US"/>
              </w:rPr>
              <w:t xml:space="preserve"> SCS</w:t>
            </w:r>
          </w:p>
        </w:tc>
        <w:tc>
          <w:tcPr>
            <w:tcW w:w="4815" w:type="dxa"/>
          </w:tcPr>
          <w:p w14:paraId="3AB6692F" w14:textId="77777777" w:rsidR="00743EAF" w:rsidRDefault="00743EAF" w:rsidP="00946E2B">
            <w:pPr>
              <w:jc w:val="center"/>
            </w:pPr>
          </w:p>
        </w:tc>
      </w:tr>
    </w:tbl>
    <w:p w14:paraId="52EC9DD9" w14:textId="77777777" w:rsidR="00DD1C2A" w:rsidRDefault="00DD1C2A" w:rsidP="00946E2B">
      <w:pPr>
        <w:jc w:val="center"/>
      </w:pPr>
    </w:p>
    <w:p w14:paraId="3A99817A" w14:textId="012957B3" w:rsidR="00D617D8" w:rsidRPr="00D617D8" w:rsidRDefault="00D617D8" w:rsidP="004913CE">
      <w:pPr>
        <w:rPr>
          <w:lang w:val="en-US"/>
        </w:rPr>
      </w:pPr>
    </w:p>
    <w:p w14:paraId="50BAC72C" w14:textId="763914CE" w:rsidR="0080244C" w:rsidRPr="00DD137F" w:rsidRDefault="0080244C" w:rsidP="0080244C">
      <w:pPr>
        <w:pStyle w:val="Heading2"/>
        <w:numPr>
          <w:ilvl w:val="0"/>
          <w:numId w:val="0"/>
        </w:numPr>
        <w:ind w:left="576" w:hanging="576"/>
      </w:pPr>
      <w:r>
        <w:lastRenderedPageBreak/>
        <w:t xml:space="preserve">A.4 </w:t>
      </w:r>
      <w:r w:rsidRPr="00DD137F">
        <w:t>P</w:t>
      </w:r>
      <w:r>
        <w:rPr>
          <w:rFonts w:hint="eastAsia"/>
          <w:lang w:eastAsia="zh-CN"/>
        </w:rPr>
        <w:t>D</w:t>
      </w:r>
      <w:r>
        <w:rPr>
          <w:lang w:eastAsia="zh-CN"/>
        </w:rPr>
        <w:t>S</w:t>
      </w:r>
      <w:r w:rsidRPr="00DD137F">
        <w:t xml:space="preserve">CH </w:t>
      </w:r>
      <w:r>
        <w:t>simulation parameters</w:t>
      </w:r>
    </w:p>
    <w:tbl>
      <w:tblPr>
        <w:tblStyle w:val="TableGrid"/>
        <w:tblW w:w="0" w:type="auto"/>
        <w:tblLook w:val="04A0" w:firstRow="1" w:lastRow="0" w:firstColumn="1" w:lastColumn="0" w:noHBand="0" w:noVBand="1"/>
      </w:tblPr>
      <w:tblGrid>
        <w:gridCol w:w="4814"/>
        <w:gridCol w:w="4815"/>
      </w:tblGrid>
      <w:tr w:rsidR="0080244C" w:rsidRPr="001E4BED" w14:paraId="25A46897" w14:textId="77777777" w:rsidTr="00FE5BC7">
        <w:tc>
          <w:tcPr>
            <w:tcW w:w="4814" w:type="dxa"/>
          </w:tcPr>
          <w:p w14:paraId="1D8D39ED" w14:textId="77777777" w:rsidR="0080244C" w:rsidRPr="001E4BED" w:rsidRDefault="0080244C" w:rsidP="00FE5BC7">
            <w:pPr>
              <w:keepNext/>
              <w:jc w:val="center"/>
              <w:rPr>
                <w:sz w:val="20"/>
                <w:szCs w:val="20"/>
                <w:lang w:val="en-US"/>
              </w:rPr>
            </w:pPr>
            <w:r w:rsidRPr="001E4BED">
              <w:rPr>
                <w:sz w:val="20"/>
                <w:szCs w:val="20"/>
                <w:lang w:val="en-US"/>
              </w:rPr>
              <w:t>Parameter</w:t>
            </w:r>
          </w:p>
        </w:tc>
        <w:tc>
          <w:tcPr>
            <w:tcW w:w="4815" w:type="dxa"/>
          </w:tcPr>
          <w:p w14:paraId="4DF40659" w14:textId="77777777" w:rsidR="0080244C" w:rsidRPr="001E4BED" w:rsidRDefault="0080244C" w:rsidP="00FE5BC7">
            <w:pPr>
              <w:keepNext/>
              <w:jc w:val="center"/>
              <w:rPr>
                <w:sz w:val="20"/>
                <w:szCs w:val="20"/>
                <w:lang w:val="en-US"/>
              </w:rPr>
            </w:pPr>
            <w:r w:rsidRPr="001E4BED">
              <w:rPr>
                <w:sz w:val="20"/>
                <w:szCs w:val="20"/>
                <w:lang w:val="en-US"/>
              </w:rPr>
              <w:t>value</w:t>
            </w:r>
          </w:p>
        </w:tc>
      </w:tr>
      <w:tr w:rsidR="0080244C" w:rsidRPr="001E4BED" w14:paraId="691DC7E2" w14:textId="77777777" w:rsidTr="00FE5BC7">
        <w:tc>
          <w:tcPr>
            <w:tcW w:w="4814" w:type="dxa"/>
          </w:tcPr>
          <w:p w14:paraId="2F4D1DAE" w14:textId="2EEF1F84" w:rsidR="0080244C" w:rsidRPr="001E4BED" w:rsidRDefault="0080244C" w:rsidP="00FE5BC7">
            <w:pPr>
              <w:keepNext/>
              <w:jc w:val="center"/>
              <w:rPr>
                <w:sz w:val="20"/>
                <w:szCs w:val="20"/>
                <w:lang w:val="en-US"/>
              </w:rPr>
            </w:pPr>
            <w:r>
              <w:rPr>
                <w:sz w:val="20"/>
                <w:szCs w:val="20"/>
                <w:lang w:val="en-US"/>
              </w:rPr>
              <w:t>P</w:t>
            </w:r>
            <w:r w:rsidR="006D68B8">
              <w:rPr>
                <w:sz w:val="20"/>
                <w:szCs w:val="20"/>
                <w:lang w:val="en-US"/>
              </w:rPr>
              <w:t xml:space="preserve">DSCH </w:t>
            </w:r>
            <w:r>
              <w:rPr>
                <w:sz w:val="20"/>
                <w:szCs w:val="20"/>
                <w:lang w:val="en-US"/>
              </w:rPr>
              <w:t>performance target</w:t>
            </w:r>
          </w:p>
        </w:tc>
        <w:tc>
          <w:tcPr>
            <w:tcW w:w="4815" w:type="dxa"/>
          </w:tcPr>
          <w:p w14:paraId="52269613" w14:textId="25F065DD" w:rsidR="006D68B8" w:rsidRDefault="006D68B8" w:rsidP="001539A1">
            <w:pPr>
              <w:keepNext/>
              <w:jc w:val="center"/>
              <w:rPr>
                <w:sz w:val="20"/>
                <w:szCs w:val="20"/>
                <w:lang w:val="en-US"/>
              </w:rPr>
            </w:pPr>
            <w:r>
              <w:rPr>
                <w:sz w:val="20"/>
                <w:szCs w:val="20"/>
                <w:lang w:val="en-US"/>
              </w:rPr>
              <w:t>FR1: 10Mbps (Urban)</w:t>
            </w:r>
          </w:p>
          <w:p w14:paraId="12809F50" w14:textId="40FA2520" w:rsidR="006D68B8" w:rsidRDefault="006D68B8" w:rsidP="001539A1">
            <w:pPr>
              <w:keepNext/>
              <w:jc w:val="center"/>
              <w:rPr>
                <w:sz w:val="20"/>
                <w:szCs w:val="20"/>
                <w:lang w:val="en-US"/>
              </w:rPr>
            </w:pPr>
            <w:r>
              <w:rPr>
                <w:sz w:val="20"/>
                <w:szCs w:val="20"/>
                <w:lang w:val="en-US"/>
              </w:rPr>
              <w:t>1Mbps (Rural)</w:t>
            </w:r>
          </w:p>
          <w:p w14:paraId="123DD4EA" w14:textId="2698E219" w:rsidR="0080244C" w:rsidRPr="001E4BED" w:rsidRDefault="0080244C" w:rsidP="001539A1">
            <w:pPr>
              <w:keepNext/>
              <w:jc w:val="center"/>
              <w:rPr>
                <w:sz w:val="20"/>
                <w:szCs w:val="20"/>
                <w:lang w:val="en-US"/>
              </w:rPr>
            </w:pPr>
            <w:r w:rsidRPr="001E4BED">
              <w:rPr>
                <w:sz w:val="20"/>
                <w:szCs w:val="20"/>
                <w:lang w:val="en-US"/>
              </w:rPr>
              <w:t>10%BLER</w:t>
            </w:r>
          </w:p>
        </w:tc>
      </w:tr>
      <w:tr w:rsidR="0080244C" w:rsidRPr="001E4BED" w14:paraId="1C348467" w14:textId="77777777" w:rsidTr="00FE5BC7">
        <w:tc>
          <w:tcPr>
            <w:tcW w:w="4814" w:type="dxa"/>
          </w:tcPr>
          <w:p w14:paraId="368A0FC1" w14:textId="7C288B92" w:rsidR="0080244C" w:rsidRPr="001E4BED" w:rsidRDefault="006D68B8" w:rsidP="00FE5BC7">
            <w:pPr>
              <w:keepNext/>
              <w:jc w:val="center"/>
              <w:rPr>
                <w:sz w:val="20"/>
                <w:szCs w:val="20"/>
                <w:lang w:val="en-US"/>
              </w:rPr>
            </w:pPr>
            <w:r>
              <w:rPr>
                <w:sz w:val="20"/>
                <w:szCs w:val="20"/>
                <w:lang w:val="en-US"/>
              </w:rPr>
              <w:t>waveform</w:t>
            </w:r>
          </w:p>
        </w:tc>
        <w:tc>
          <w:tcPr>
            <w:tcW w:w="4815" w:type="dxa"/>
          </w:tcPr>
          <w:p w14:paraId="698B331B" w14:textId="736C86E8" w:rsidR="0080244C" w:rsidRPr="001E4BED" w:rsidRDefault="003D72F1" w:rsidP="001539A1">
            <w:pPr>
              <w:keepNext/>
              <w:jc w:val="center"/>
              <w:rPr>
                <w:sz w:val="20"/>
                <w:szCs w:val="20"/>
                <w:lang w:val="en-US"/>
              </w:rPr>
            </w:pPr>
            <w:r>
              <w:rPr>
                <w:sz w:val="20"/>
                <w:szCs w:val="20"/>
                <w:lang w:val="en-US"/>
              </w:rPr>
              <w:t>CP-</w:t>
            </w:r>
            <w:r w:rsidR="0080244C" w:rsidRPr="001E4BED">
              <w:rPr>
                <w:sz w:val="20"/>
                <w:szCs w:val="20"/>
                <w:lang w:val="en-US"/>
              </w:rPr>
              <w:t>OFDM</w:t>
            </w:r>
          </w:p>
        </w:tc>
      </w:tr>
      <w:tr w:rsidR="0080244C" w:rsidRPr="001E4BED" w14:paraId="42665B1F" w14:textId="77777777" w:rsidTr="00FE5BC7">
        <w:tc>
          <w:tcPr>
            <w:tcW w:w="4814" w:type="dxa"/>
          </w:tcPr>
          <w:p w14:paraId="25C824FB" w14:textId="03DE6EED" w:rsidR="0080244C" w:rsidRPr="001E4BED" w:rsidRDefault="006D68B8" w:rsidP="00FE5BC7">
            <w:pPr>
              <w:keepNext/>
              <w:jc w:val="center"/>
              <w:rPr>
                <w:sz w:val="20"/>
                <w:szCs w:val="20"/>
                <w:lang w:val="en-US"/>
              </w:rPr>
            </w:pPr>
            <w:r>
              <w:rPr>
                <w:sz w:val="20"/>
                <w:szCs w:val="20"/>
                <w:lang w:val="en-US"/>
              </w:rPr>
              <w:t>TDRA</w:t>
            </w:r>
          </w:p>
        </w:tc>
        <w:tc>
          <w:tcPr>
            <w:tcW w:w="4815" w:type="dxa"/>
          </w:tcPr>
          <w:p w14:paraId="0A3F888E" w14:textId="29698C0D" w:rsidR="0080244C" w:rsidRPr="006D68B8" w:rsidRDefault="006D68B8" w:rsidP="001539A1">
            <w:pPr>
              <w:keepNext/>
              <w:jc w:val="center"/>
              <w:rPr>
                <w:sz w:val="20"/>
                <w:szCs w:val="20"/>
                <w:lang w:val="en-US"/>
              </w:rPr>
            </w:pPr>
            <w:r>
              <w:rPr>
                <w:sz w:val="20"/>
                <w:szCs w:val="20"/>
                <w:lang w:val="en-US"/>
              </w:rPr>
              <w:t>12symobls</w:t>
            </w:r>
          </w:p>
        </w:tc>
      </w:tr>
      <w:tr w:rsidR="006D68B8" w:rsidRPr="001E4BED" w14:paraId="33305185" w14:textId="77777777" w:rsidTr="00FE5BC7">
        <w:tc>
          <w:tcPr>
            <w:tcW w:w="4814" w:type="dxa"/>
          </w:tcPr>
          <w:p w14:paraId="6BC27C31" w14:textId="08548D59" w:rsidR="006D68B8" w:rsidRPr="001E4BED" w:rsidRDefault="006D68B8" w:rsidP="006D68B8">
            <w:pPr>
              <w:keepNext/>
              <w:jc w:val="center"/>
              <w:rPr>
                <w:sz w:val="20"/>
                <w:szCs w:val="20"/>
                <w:lang w:val="en-US"/>
              </w:rPr>
            </w:pPr>
            <w:r w:rsidRPr="001E4BED">
              <w:rPr>
                <w:sz w:val="20"/>
                <w:szCs w:val="20"/>
                <w:lang w:val="en-US"/>
              </w:rPr>
              <w:t>DM</w:t>
            </w:r>
            <w:r w:rsidR="00F841C4">
              <w:rPr>
                <w:sz w:val="20"/>
                <w:szCs w:val="20"/>
                <w:lang w:val="en-US"/>
              </w:rPr>
              <w:t>-</w:t>
            </w:r>
            <w:r w:rsidRPr="001E4BED">
              <w:rPr>
                <w:sz w:val="20"/>
                <w:szCs w:val="20"/>
                <w:lang w:val="en-US"/>
              </w:rPr>
              <w:t>RS configuration</w:t>
            </w:r>
          </w:p>
        </w:tc>
        <w:tc>
          <w:tcPr>
            <w:tcW w:w="4815" w:type="dxa"/>
          </w:tcPr>
          <w:p w14:paraId="2828757F" w14:textId="1087D38C" w:rsidR="006D68B8" w:rsidRPr="001E4BED" w:rsidRDefault="006D68B8" w:rsidP="001539A1">
            <w:pPr>
              <w:keepNext/>
              <w:jc w:val="center"/>
              <w:rPr>
                <w:sz w:val="20"/>
                <w:szCs w:val="20"/>
                <w:lang w:val="en-US"/>
              </w:rPr>
            </w:pPr>
            <w:r w:rsidRPr="001E4BED">
              <w:rPr>
                <w:sz w:val="20"/>
                <w:szCs w:val="20"/>
                <w:lang w:val="en-US"/>
              </w:rPr>
              <w:t xml:space="preserve">Type 1, </w:t>
            </w:r>
            <w:r>
              <w:rPr>
                <w:sz w:val="20"/>
                <w:szCs w:val="20"/>
                <w:lang w:val="en-US"/>
              </w:rPr>
              <w:t>2</w:t>
            </w:r>
            <w:r w:rsidR="00826B57">
              <w:rPr>
                <w:sz w:val="20"/>
                <w:szCs w:val="20"/>
                <w:lang w:val="en-US"/>
              </w:rPr>
              <w:t xml:space="preserve"> DM-</w:t>
            </w:r>
            <w:r w:rsidRPr="001E4BED">
              <w:rPr>
                <w:sz w:val="20"/>
                <w:szCs w:val="20"/>
                <w:lang w:val="en-US"/>
              </w:rPr>
              <w:t>RS</w:t>
            </w:r>
            <w:r w:rsidR="00826B57">
              <w:rPr>
                <w:sz w:val="20"/>
                <w:szCs w:val="20"/>
                <w:lang w:val="en-US"/>
              </w:rPr>
              <w:t xml:space="preserve"> symbols</w:t>
            </w:r>
            <w:r w:rsidRPr="001E4BED">
              <w:rPr>
                <w:sz w:val="20"/>
                <w:szCs w:val="20"/>
                <w:lang w:val="en-US"/>
              </w:rPr>
              <w:t>, no multiplexing with data</w:t>
            </w:r>
          </w:p>
        </w:tc>
      </w:tr>
      <w:tr w:rsidR="006D68B8" w:rsidRPr="001E4BED" w14:paraId="6F0B7B3C" w14:textId="77777777" w:rsidTr="00FE5BC7">
        <w:tc>
          <w:tcPr>
            <w:tcW w:w="4814" w:type="dxa"/>
          </w:tcPr>
          <w:p w14:paraId="5FB420A0" w14:textId="4863D38F" w:rsidR="006D68B8" w:rsidRPr="001E4BED" w:rsidRDefault="002F3D3C" w:rsidP="006D68B8">
            <w:pPr>
              <w:keepNext/>
              <w:jc w:val="center"/>
              <w:rPr>
                <w:sz w:val="20"/>
                <w:szCs w:val="20"/>
                <w:lang w:val="en-US"/>
              </w:rPr>
            </w:pPr>
            <w:r>
              <w:rPr>
                <w:sz w:val="20"/>
                <w:szCs w:val="20"/>
                <w:lang w:val="en-US"/>
              </w:rPr>
              <w:t xml:space="preserve">MCS/PRBs for </w:t>
            </w:r>
            <w:r w:rsidR="006D68B8" w:rsidRPr="001E4BED">
              <w:rPr>
                <w:sz w:val="20"/>
                <w:szCs w:val="20"/>
                <w:lang w:val="en-US"/>
              </w:rPr>
              <w:t>1</w:t>
            </w:r>
            <w:r w:rsidR="006D68B8">
              <w:rPr>
                <w:sz w:val="20"/>
                <w:szCs w:val="20"/>
                <w:lang w:val="en-US"/>
              </w:rPr>
              <w:t>0</w:t>
            </w:r>
            <w:r w:rsidR="006D68B8" w:rsidRPr="001E4BED">
              <w:rPr>
                <w:sz w:val="20"/>
                <w:szCs w:val="20"/>
                <w:lang w:val="en-US"/>
              </w:rPr>
              <w:t>Mbps</w:t>
            </w:r>
          </w:p>
        </w:tc>
        <w:tc>
          <w:tcPr>
            <w:tcW w:w="4815" w:type="dxa"/>
          </w:tcPr>
          <w:p w14:paraId="660D14B7" w14:textId="1117B178" w:rsidR="006D68B8" w:rsidRDefault="006D68B8" w:rsidP="001539A1">
            <w:pPr>
              <w:jc w:val="center"/>
              <w:rPr>
                <w:sz w:val="20"/>
                <w:szCs w:val="20"/>
                <w:lang w:val="en-US"/>
              </w:rPr>
            </w:pPr>
            <w:r>
              <w:rPr>
                <w:sz w:val="20"/>
                <w:szCs w:val="20"/>
                <w:lang w:val="en-US"/>
              </w:rPr>
              <w:t>TDD 4GHz:</w:t>
            </w:r>
          </w:p>
          <w:p w14:paraId="171B84E7" w14:textId="77777777" w:rsidR="006D68B8" w:rsidRDefault="006D68B8" w:rsidP="001539A1">
            <w:pPr>
              <w:jc w:val="center"/>
              <w:rPr>
                <w:sz w:val="20"/>
                <w:szCs w:val="20"/>
                <w:lang w:val="en-US"/>
              </w:rPr>
            </w:pPr>
            <w:r w:rsidRPr="006D68B8">
              <w:rPr>
                <w:sz w:val="20"/>
                <w:szCs w:val="20"/>
                <w:lang w:val="en-US"/>
              </w:rPr>
              <w:t>TBS: 8712</w:t>
            </w:r>
          </w:p>
          <w:p w14:paraId="4AA1E698" w14:textId="2F23E183" w:rsidR="006D68B8" w:rsidRPr="006D68B8" w:rsidRDefault="006D68B8" w:rsidP="001539A1">
            <w:pPr>
              <w:jc w:val="center"/>
              <w:rPr>
                <w:sz w:val="20"/>
                <w:szCs w:val="20"/>
                <w:lang w:val="en-US"/>
              </w:rPr>
            </w:pPr>
            <w:r w:rsidRPr="006D68B8">
              <w:rPr>
                <w:sz w:val="20"/>
                <w:szCs w:val="20"/>
                <w:lang w:val="en-US"/>
              </w:rPr>
              <w:t>MCS Index: I_MCS=</w:t>
            </w:r>
            <w:r w:rsidR="00C94272">
              <w:rPr>
                <w:sz w:val="20"/>
                <w:szCs w:val="20"/>
                <w:lang w:val="en-US"/>
              </w:rPr>
              <w:t>1</w:t>
            </w:r>
            <w:r w:rsidRPr="006D68B8">
              <w:rPr>
                <w:sz w:val="20"/>
                <w:szCs w:val="20"/>
                <w:lang w:val="en-US"/>
              </w:rPr>
              <w:t xml:space="preserve"> (157/1024) in table 5.1.3.1-1</w:t>
            </w:r>
          </w:p>
          <w:p w14:paraId="40183EA5" w14:textId="77777777" w:rsidR="006D68B8" w:rsidRPr="006D68B8" w:rsidRDefault="006D68B8" w:rsidP="001539A1">
            <w:pPr>
              <w:jc w:val="center"/>
              <w:rPr>
                <w:sz w:val="20"/>
                <w:szCs w:val="20"/>
                <w:lang w:val="en-US"/>
              </w:rPr>
            </w:pPr>
            <w:r w:rsidRPr="006D68B8">
              <w:rPr>
                <w:sz w:val="20"/>
                <w:szCs w:val="20"/>
                <w:lang w:val="en-US"/>
              </w:rPr>
              <w:t>PRB number: 235</w:t>
            </w:r>
          </w:p>
          <w:p w14:paraId="0CCC172B" w14:textId="63C10D10" w:rsidR="006D68B8" w:rsidRDefault="00C94272" w:rsidP="001539A1">
            <w:pPr>
              <w:jc w:val="center"/>
              <w:rPr>
                <w:sz w:val="20"/>
                <w:szCs w:val="20"/>
                <w:lang w:val="en-US"/>
              </w:rPr>
            </w:pPr>
            <w:r>
              <w:rPr>
                <w:sz w:val="20"/>
                <w:szCs w:val="20"/>
                <w:lang w:val="en-US"/>
              </w:rPr>
              <w:t xml:space="preserve">TDD </w:t>
            </w:r>
            <w:r w:rsidR="006D68B8">
              <w:rPr>
                <w:sz w:val="20"/>
                <w:szCs w:val="20"/>
                <w:lang w:val="en-US"/>
              </w:rPr>
              <w:t>2.6GHz:</w:t>
            </w:r>
          </w:p>
          <w:p w14:paraId="46697AC8" w14:textId="3E4C364E" w:rsidR="006D68B8" w:rsidRPr="006D68B8" w:rsidRDefault="006D68B8" w:rsidP="001539A1">
            <w:pPr>
              <w:jc w:val="center"/>
              <w:rPr>
                <w:sz w:val="20"/>
                <w:szCs w:val="20"/>
                <w:lang w:val="en-US"/>
              </w:rPr>
            </w:pPr>
            <w:r w:rsidRPr="006D68B8">
              <w:rPr>
                <w:sz w:val="20"/>
                <w:szCs w:val="20"/>
                <w:lang w:val="en-US"/>
              </w:rPr>
              <w:t>TBS: 7432</w:t>
            </w:r>
          </w:p>
          <w:p w14:paraId="57981AE7" w14:textId="1E07254F" w:rsidR="006D68B8" w:rsidRPr="006D68B8" w:rsidRDefault="006D68B8" w:rsidP="001539A1">
            <w:pPr>
              <w:jc w:val="center"/>
              <w:rPr>
                <w:sz w:val="20"/>
                <w:szCs w:val="20"/>
                <w:lang w:val="en-US"/>
              </w:rPr>
            </w:pPr>
            <w:r w:rsidRPr="006D68B8">
              <w:rPr>
                <w:sz w:val="20"/>
                <w:szCs w:val="20"/>
                <w:lang w:val="en-US"/>
              </w:rPr>
              <w:t>MCS Index: I_MCS=</w:t>
            </w:r>
            <w:r w:rsidR="00C94272">
              <w:rPr>
                <w:sz w:val="20"/>
                <w:szCs w:val="20"/>
                <w:lang w:val="en-US"/>
              </w:rPr>
              <w:t xml:space="preserve">0 </w:t>
            </w:r>
            <w:r w:rsidRPr="006D68B8">
              <w:rPr>
                <w:sz w:val="20"/>
                <w:szCs w:val="20"/>
                <w:lang w:val="en-US"/>
              </w:rPr>
              <w:t>(120/1024) in table 5.1.3.1-1</w:t>
            </w:r>
          </w:p>
          <w:p w14:paraId="1C5474A4" w14:textId="014CFE5E" w:rsidR="006D68B8" w:rsidRPr="001E4BED" w:rsidRDefault="006D68B8" w:rsidP="001539A1">
            <w:pPr>
              <w:jc w:val="center"/>
              <w:rPr>
                <w:sz w:val="20"/>
                <w:szCs w:val="20"/>
                <w:lang w:val="en-US"/>
              </w:rPr>
            </w:pPr>
            <w:r w:rsidRPr="006D68B8">
              <w:rPr>
                <w:sz w:val="20"/>
                <w:szCs w:val="20"/>
                <w:lang w:val="en-US"/>
              </w:rPr>
              <w:t>PRB number: 266</w:t>
            </w:r>
          </w:p>
        </w:tc>
      </w:tr>
      <w:tr w:rsidR="006D68B8" w:rsidRPr="001E4BED" w14:paraId="19FCAE6A" w14:textId="77777777" w:rsidTr="00FE5BC7">
        <w:tc>
          <w:tcPr>
            <w:tcW w:w="4814" w:type="dxa"/>
          </w:tcPr>
          <w:p w14:paraId="2683ADD3" w14:textId="5CB9629C" w:rsidR="006D68B8" w:rsidRPr="001E4BED" w:rsidRDefault="002F3D3C" w:rsidP="006D68B8">
            <w:pPr>
              <w:keepNext/>
              <w:jc w:val="center"/>
              <w:rPr>
                <w:sz w:val="20"/>
                <w:szCs w:val="20"/>
                <w:lang w:val="en-US"/>
              </w:rPr>
            </w:pPr>
            <w:r>
              <w:rPr>
                <w:sz w:val="20"/>
                <w:szCs w:val="20"/>
                <w:lang w:val="en-US"/>
              </w:rPr>
              <w:t xml:space="preserve">MCS/PRBs for </w:t>
            </w:r>
            <w:r w:rsidR="004C29BF">
              <w:rPr>
                <w:sz w:val="20"/>
                <w:szCs w:val="20"/>
                <w:lang w:val="en-US"/>
              </w:rPr>
              <w:t>1Mbps</w:t>
            </w:r>
          </w:p>
        </w:tc>
        <w:tc>
          <w:tcPr>
            <w:tcW w:w="4815" w:type="dxa"/>
          </w:tcPr>
          <w:p w14:paraId="6405BF80" w14:textId="4C0AF57C" w:rsidR="00F76D5C" w:rsidRPr="00F76D5C" w:rsidRDefault="00F76D5C" w:rsidP="001539A1">
            <w:pPr>
              <w:jc w:val="center"/>
              <w:rPr>
                <w:b/>
                <w:bCs/>
                <w:sz w:val="20"/>
                <w:szCs w:val="20"/>
                <w:lang w:val="en-US"/>
              </w:rPr>
            </w:pPr>
            <w:r w:rsidRPr="00F76D5C">
              <w:rPr>
                <w:sz w:val="20"/>
                <w:szCs w:val="20"/>
                <w:lang w:val="en-US"/>
              </w:rPr>
              <w:t>FDD 700MHz</w:t>
            </w:r>
            <w:r>
              <w:rPr>
                <w:sz w:val="20"/>
                <w:szCs w:val="20"/>
                <w:lang w:val="en-US"/>
              </w:rPr>
              <w:t>:</w:t>
            </w:r>
          </w:p>
          <w:p w14:paraId="4B906AF7" w14:textId="77777777" w:rsidR="00F76D5C" w:rsidRPr="00F76D5C" w:rsidRDefault="00F76D5C" w:rsidP="001539A1">
            <w:pPr>
              <w:jc w:val="center"/>
              <w:rPr>
                <w:sz w:val="20"/>
                <w:szCs w:val="20"/>
                <w:lang w:val="en-US"/>
              </w:rPr>
            </w:pPr>
            <w:r w:rsidRPr="00F76D5C">
              <w:rPr>
                <w:sz w:val="20"/>
                <w:szCs w:val="20"/>
                <w:lang w:val="en-US"/>
              </w:rPr>
              <w:t>TBS: 1128</w:t>
            </w:r>
          </w:p>
          <w:p w14:paraId="7E645AEC" w14:textId="77777777" w:rsidR="00F76D5C" w:rsidRPr="00F76D5C" w:rsidRDefault="00F76D5C" w:rsidP="001539A1">
            <w:pPr>
              <w:jc w:val="center"/>
              <w:rPr>
                <w:sz w:val="20"/>
                <w:szCs w:val="20"/>
                <w:lang w:val="en-US"/>
              </w:rPr>
            </w:pPr>
            <w:r w:rsidRPr="00F76D5C">
              <w:rPr>
                <w:sz w:val="20"/>
                <w:szCs w:val="20"/>
                <w:lang w:val="en-US"/>
              </w:rPr>
              <w:t>MCS Index: I_MCS=0 (120/1024) in table 5.1.3.1-1</w:t>
            </w:r>
          </w:p>
          <w:p w14:paraId="24B04967" w14:textId="6B00FDBA" w:rsidR="006D68B8" w:rsidRDefault="00F76D5C" w:rsidP="001539A1">
            <w:pPr>
              <w:jc w:val="center"/>
              <w:rPr>
                <w:sz w:val="20"/>
                <w:szCs w:val="20"/>
                <w:lang w:val="en-US"/>
              </w:rPr>
            </w:pPr>
            <w:r w:rsidRPr="00F76D5C">
              <w:rPr>
                <w:sz w:val="20"/>
                <w:szCs w:val="20"/>
                <w:lang w:val="en-US"/>
              </w:rPr>
              <w:t>PRB number: 36</w:t>
            </w:r>
          </w:p>
        </w:tc>
      </w:tr>
      <w:tr w:rsidR="006D68B8" w:rsidRPr="001E4BED" w14:paraId="77F5ACB6" w14:textId="77777777" w:rsidTr="00FE5BC7">
        <w:tc>
          <w:tcPr>
            <w:tcW w:w="4814" w:type="dxa"/>
          </w:tcPr>
          <w:p w14:paraId="0DBBE29E" w14:textId="3C5D5E03" w:rsidR="006D68B8" w:rsidRDefault="006D68B8" w:rsidP="006D68B8">
            <w:pPr>
              <w:keepNext/>
              <w:jc w:val="center"/>
              <w:rPr>
                <w:sz w:val="20"/>
                <w:szCs w:val="20"/>
                <w:lang w:val="en-US"/>
              </w:rPr>
            </w:pPr>
            <w:r>
              <w:rPr>
                <w:sz w:val="20"/>
                <w:szCs w:val="20"/>
                <w:lang w:val="en-US"/>
              </w:rPr>
              <w:t>Number of transmissions</w:t>
            </w:r>
          </w:p>
        </w:tc>
        <w:tc>
          <w:tcPr>
            <w:tcW w:w="4815" w:type="dxa"/>
          </w:tcPr>
          <w:p w14:paraId="7BF16D29" w14:textId="30D4E8D5" w:rsidR="006D68B8" w:rsidRDefault="006D68B8" w:rsidP="001539A1">
            <w:pPr>
              <w:jc w:val="center"/>
              <w:rPr>
                <w:sz w:val="20"/>
                <w:szCs w:val="20"/>
                <w:lang w:val="en-US"/>
              </w:rPr>
            </w:pPr>
            <w:r>
              <w:rPr>
                <w:sz w:val="20"/>
                <w:szCs w:val="20"/>
                <w:lang w:val="en-US"/>
              </w:rPr>
              <w:t>1</w:t>
            </w:r>
          </w:p>
        </w:tc>
      </w:tr>
      <w:tr w:rsidR="006D68B8" w:rsidRPr="001E4BED" w14:paraId="69644A6D" w14:textId="77777777" w:rsidTr="00FE5BC7">
        <w:tc>
          <w:tcPr>
            <w:tcW w:w="4814" w:type="dxa"/>
          </w:tcPr>
          <w:p w14:paraId="07C68178" w14:textId="72F501E7" w:rsidR="006D68B8" w:rsidRDefault="006D68B8" w:rsidP="006D68B8">
            <w:pPr>
              <w:keepNext/>
              <w:jc w:val="center"/>
              <w:rPr>
                <w:sz w:val="20"/>
                <w:szCs w:val="20"/>
                <w:lang w:val="en-US"/>
              </w:rPr>
            </w:pPr>
            <w:r>
              <w:rPr>
                <w:sz w:val="20"/>
                <w:szCs w:val="20"/>
                <w:lang w:val="en-US"/>
              </w:rPr>
              <w:t>Frequency hopping</w:t>
            </w:r>
          </w:p>
        </w:tc>
        <w:tc>
          <w:tcPr>
            <w:tcW w:w="4815" w:type="dxa"/>
          </w:tcPr>
          <w:p w14:paraId="65618626" w14:textId="3C56E28B" w:rsidR="006D68B8" w:rsidRDefault="006D68B8" w:rsidP="001539A1">
            <w:pPr>
              <w:jc w:val="center"/>
              <w:rPr>
                <w:sz w:val="20"/>
                <w:szCs w:val="20"/>
                <w:lang w:val="en-US"/>
              </w:rPr>
            </w:pPr>
            <w:r>
              <w:rPr>
                <w:sz w:val="20"/>
                <w:szCs w:val="20"/>
                <w:lang w:val="en-US"/>
              </w:rPr>
              <w:t>No</w:t>
            </w:r>
          </w:p>
        </w:tc>
      </w:tr>
    </w:tbl>
    <w:p w14:paraId="28C9A43A" w14:textId="5B220EF9" w:rsidR="004913CE" w:rsidRDefault="004913CE" w:rsidP="00743B35">
      <w:pPr>
        <w:widowControl w:val="0"/>
        <w:jc w:val="both"/>
        <w:rPr>
          <w:sz w:val="20"/>
          <w:szCs w:val="20"/>
        </w:rPr>
      </w:pPr>
    </w:p>
    <w:p w14:paraId="44A5404C" w14:textId="6DF026C1" w:rsidR="008E71E4" w:rsidRDefault="00D617D8" w:rsidP="00946E2B">
      <w:pPr>
        <w:widowControl w:val="0"/>
        <w:jc w:val="center"/>
        <w:rPr>
          <w:sz w:val="20"/>
          <w:szCs w:val="20"/>
        </w:rPr>
      </w:pPr>
      <w:r w:rsidRPr="008279F7">
        <w:rPr>
          <w:noProof/>
          <w:color w:val="000000"/>
          <w:sz w:val="20"/>
          <w:szCs w:val="20"/>
          <w:lang w:val="en-US"/>
        </w:rPr>
        <w:drawing>
          <wp:inline distT="0" distB="0" distL="0" distR="0" wp14:anchorId="361F912F" wp14:editId="5AC93FB2">
            <wp:extent cx="3144129" cy="2446088"/>
            <wp:effectExtent l="0" t="0" r="5715" b="5080"/>
            <wp:docPr id="15" name="Picture 1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close up of a map&#10;&#10;Description automatically generated"/>
                    <pic:cNvPicPr/>
                  </pic:nvPicPr>
                  <pic:blipFill>
                    <a:blip r:embed="rId26"/>
                    <a:stretch>
                      <a:fillRect/>
                    </a:stretch>
                  </pic:blipFill>
                  <pic:spPr>
                    <a:xfrm>
                      <a:off x="0" y="0"/>
                      <a:ext cx="3172496" cy="2468157"/>
                    </a:xfrm>
                    <a:prstGeom prst="rect">
                      <a:avLst/>
                    </a:prstGeom>
                  </pic:spPr>
                </pic:pic>
              </a:graphicData>
            </a:graphic>
          </wp:inline>
        </w:drawing>
      </w:r>
    </w:p>
    <w:p w14:paraId="310BB778" w14:textId="298A4C17" w:rsidR="00CF4B5B" w:rsidRDefault="00CF4B5B" w:rsidP="00743B35">
      <w:pPr>
        <w:widowControl w:val="0"/>
        <w:jc w:val="both"/>
        <w:rPr>
          <w:sz w:val="20"/>
          <w:szCs w:val="20"/>
        </w:rPr>
      </w:pPr>
    </w:p>
    <w:p w14:paraId="42ACA95E" w14:textId="60028768" w:rsidR="00CF4B5B" w:rsidRPr="006E062B" w:rsidRDefault="00CF4B5B" w:rsidP="00CF4B5B">
      <w:pPr>
        <w:spacing w:before="120" w:after="120"/>
        <w:jc w:val="center"/>
        <w:rPr>
          <w:color w:val="000000"/>
          <w:sz w:val="20"/>
          <w:szCs w:val="20"/>
          <w:lang w:val="en-US"/>
        </w:rPr>
      </w:pPr>
      <w:r>
        <w:rPr>
          <w:color w:val="000000"/>
          <w:sz w:val="20"/>
          <w:szCs w:val="20"/>
          <w:lang w:val="en-US"/>
        </w:rPr>
        <w:t xml:space="preserve">Figure </w:t>
      </w:r>
      <w:r w:rsidR="00B9643E">
        <w:rPr>
          <w:color w:val="000000"/>
          <w:sz w:val="20"/>
          <w:szCs w:val="20"/>
          <w:lang w:val="en-US"/>
        </w:rPr>
        <w:t>1</w:t>
      </w:r>
      <w:r w:rsidR="00743EAF">
        <w:rPr>
          <w:color w:val="000000"/>
          <w:sz w:val="20"/>
          <w:szCs w:val="20"/>
          <w:lang w:val="en-US"/>
        </w:rPr>
        <w:t>6</w:t>
      </w:r>
      <w:r>
        <w:rPr>
          <w:color w:val="000000"/>
          <w:sz w:val="20"/>
          <w:szCs w:val="20"/>
          <w:lang w:val="en-US"/>
        </w:rPr>
        <w:t xml:space="preserve">: FR1 PDSCH baseline performance </w:t>
      </w:r>
    </w:p>
    <w:p w14:paraId="3995CB7F" w14:textId="77777777" w:rsidR="00CF4B5B" w:rsidRDefault="00CF4B5B" w:rsidP="00743B35">
      <w:pPr>
        <w:widowControl w:val="0"/>
        <w:jc w:val="both"/>
        <w:rPr>
          <w:sz w:val="20"/>
          <w:szCs w:val="20"/>
        </w:rPr>
      </w:pPr>
    </w:p>
    <w:p w14:paraId="26D8E636" w14:textId="08AAD603" w:rsidR="008066A7" w:rsidRPr="00DD137F" w:rsidRDefault="008066A7" w:rsidP="008066A7">
      <w:pPr>
        <w:pStyle w:val="Heading2"/>
        <w:numPr>
          <w:ilvl w:val="0"/>
          <w:numId w:val="0"/>
        </w:numPr>
        <w:ind w:left="576" w:hanging="576"/>
      </w:pPr>
      <w:r>
        <w:lastRenderedPageBreak/>
        <w:t xml:space="preserve">A.5 Msg2 </w:t>
      </w:r>
      <w:r w:rsidRPr="00DD137F">
        <w:t>P</w:t>
      </w:r>
      <w:r>
        <w:rPr>
          <w:rFonts w:hint="eastAsia"/>
          <w:lang w:eastAsia="zh-CN"/>
        </w:rPr>
        <w:t>D</w:t>
      </w:r>
      <w:r>
        <w:rPr>
          <w:lang w:eastAsia="zh-CN"/>
        </w:rPr>
        <w:t>S</w:t>
      </w:r>
      <w:r w:rsidRPr="00DD137F">
        <w:t xml:space="preserve">CH </w:t>
      </w:r>
      <w:r>
        <w:t>simulation parameters</w:t>
      </w:r>
    </w:p>
    <w:tbl>
      <w:tblPr>
        <w:tblStyle w:val="TableGrid"/>
        <w:tblW w:w="0" w:type="auto"/>
        <w:tblLook w:val="04A0" w:firstRow="1" w:lastRow="0" w:firstColumn="1" w:lastColumn="0" w:noHBand="0" w:noVBand="1"/>
      </w:tblPr>
      <w:tblGrid>
        <w:gridCol w:w="4814"/>
        <w:gridCol w:w="4815"/>
      </w:tblGrid>
      <w:tr w:rsidR="008066A7" w:rsidRPr="001E4BED" w14:paraId="25B12D03" w14:textId="77777777" w:rsidTr="00FE5BC7">
        <w:tc>
          <w:tcPr>
            <w:tcW w:w="4814" w:type="dxa"/>
          </w:tcPr>
          <w:p w14:paraId="6A046ED2" w14:textId="77777777" w:rsidR="008066A7" w:rsidRPr="001E4BED" w:rsidRDefault="008066A7" w:rsidP="00FE5BC7">
            <w:pPr>
              <w:keepNext/>
              <w:jc w:val="center"/>
              <w:rPr>
                <w:sz w:val="20"/>
                <w:szCs w:val="20"/>
                <w:lang w:val="en-US"/>
              </w:rPr>
            </w:pPr>
            <w:r w:rsidRPr="001E4BED">
              <w:rPr>
                <w:sz w:val="20"/>
                <w:szCs w:val="20"/>
                <w:lang w:val="en-US"/>
              </w:rPr>
              <w:t>Parameter</w:t>
            </w:r>
          </w:p>
        </w:tc>
        <w:tc>
          <w:tcPr>
            <w:tcW w:w="4815" w:type="dxa"/>
          </w:tcPr>
          <w:p w14:paraId="471C59E3" w14:textId="77777777" w:rsidR="008066A7" w:rsidRPr="001E4BED" w:rsidRDefault="008066A7" w:rsidP="00FE5BC7">
            <w:pPr>
              <w:keepNext/>
              <w:jc w:val="center"/>
              <w:rPr>
                <w:sz w:val="20"/>
                <w:szCs w:val="20"/>
                <w:lang w:val="en-US"/>
              </w:rPr>
            </w:pPr>
            <w:r w:rsidRPr="001E4BED">
              <w:rPr>
                <w:sz w:val="20"/>
                <w:szCs w:val="20"/>
                <w:lang w:val="en-US"/>
              </w:rPr>
              <w:t>value</w:t>
            </w:r>
          </w:p>
        </w:tc>
      </w:tr>
      <w:tr w:rsidR="008066A7" w:rsidRPr="001E4BED" w14:paraId="6F687175" w14:textId="77777777" w:rsidTr="00FE5BC7">
        <w:tc>
          <w:tcPr>
            <w:tcW w:w="4814" w:type="dxa"/>
          </w:tcPr>
          <w:p w14:paraId="40875DE3" w14:textId="77777777" w:rsidR="008066A7" w:rsidRPr="001E4BED" w:rsidRDefault="008066A7" w:rsidP="00FE5BC7">
            <w:pPr>
              <w:keepNext/>
              <w:jc w:val="center"/>
              <w:rPr>
                <w:sz w:val="20"/>
                <w:szCs w:val="20"/>
                <w:lang w:val="en-US"/>
              </w:rPr>
            </w:pPr>
            <w:r>
              <w:rPr>
                <w:sz w:val="20"/>
                <w:szCs w:val="20"/>
                <w:lang w:val="en-US"/>
              </w:rPr>
              <w:t>waveform</w:t>
            </w:r>
          </w:p>
        </w:tc>
        <w:tc>
          <w:tcPr>
            <w:tcW w:w="4815" w:type="dxa"/>
          </w:tcPr>
          <w:p w14:paraId="2429B744" w14:textId="77777777" w:rsidR="008066A7" w:rsidRPr="001E4BED" w:rsidRDefault="008066A7" w:rsidP="00FE5BC7">
            <w:pPr>
              <w:keepNext/>
              <w:jc w:val="center"/>
              <w:rPr>
                <w:sz w:val="20"/>
                <w:szCs w:val="20"/>
                <w:lang w:val="en-US"/>
              </w:rPr>
            </w:pPr>
            <w:r>
              <w:rPr>
                <w:sz w:val="20"/>
                <w:szCs w:val="20"/>
                <w:lang w:val="en-US"/>
              </w:rPr>
              <w:t>CP-</w:t>
            </w:r>
            <w:r w:rsidRPr="001E4BED">
              <w:rPr>
                <w:sz w:val="20"/>
                <w:szCs w:val="20"/>
                <w:lang w:val="en-US"/>
              </w:rPr>
              <w:t>OFDM</w:t>
            </w:r>
          </w:p>
        </w:tc>
      </w:tr>
      <w:tr w:rsidR="008066A7" w:rsidRPr="001E4BED" w14:paraId="4D3F38B7" w14:textId="77777777" w:rsidTr="00FE5BC7">
        <w:tc>
          <w:tcPr>
            <w:tcW w:w="4814" w:type="dxa"/>
          </w:tcPr>
          <w:p w14:paraId="14D599D5" w14:textId="77777777" w:rsidR="008066A7" w:rsidRPr="001E4BED" w:rsidRDefault="008066A7" w:rsidP="00FE5BC7">
            <w:pPr>
              <w:keepNext/>
              <w:jc w:val="center"/>
              <w:rPr>
                <w:sz w:val="20"/>
                <w:szCs w:val="20"/>
                <w:lang w:val="en-US"/>
              </w:rPr>
            </w:pPr>
            <w:r>
              <w:rPr>
                <w:sz w:val="20"/>
                <w:szCs w:val="20"/>
                <w:lang w:val="en-US"/>
              </w:rPr>
              <w:t>TDRA</w:t>
            </w:r>
          </w:p>
        </w:tc>
        <w:tc>
          <w:tcPr>
            <w:tcW w:w="4815" w:type="dxa"/>
          </w:tcPr>
          <w:p w14:paraId="617B2B76" w14:textId="77777777" w:rsidR="008066A7" w:rsidRPr="006D68B8" w:rsidRDefault="008066A7" w:rsidP="00FE5BC7">
            <w:pPr>
              <w:keepNext/>
              <w:jc w:val="center"/>
              <w:rPr>
                <w:sz w:val="20"/>
                <w:szCs w:val="20"/>
                <w:lang w:val="en-US"/>
              </w:rPr>
            </w:pPr>
            <w:r>
              <w:rPr>
                <w:sz w:val="20"/>
                <w:szCs w:val="20"/>
                <w:lang w:val="en-US"/>
              </w:rPr>
              <w:t>12symobls</w:t>
            </w:r>
          </w:p>
        </w:tc>
      </w:tr>
      <w:tr w:rsidR="008066A7" w:rsidRPr="001E4BED" w14:paraId="5248882A" w14:textId="77777777" w:rsidTr="00FE5BC7">
        <w:tc>
          <w:tcPr>
            <w:tcW w:w="4814" w:type="dxa"/>
          </w:tcPr>
          <w:p w14:paraId="0D6F9F12" w14:textId="77777777" w:rsidR="008066A7" w:rsidRPr="001E4BED" w:rsidRDefault="008066A7" w:rsidP="00FE5BC7">
            <w:pPr>
              <w:keepNext/>
              <w:jc w:val="center"/>
              <w:rPr>
                <w:sz w:val="20"/>
                <w:szCs w:val="20"/>
                <w:lang w:val="en-US"/>
              </w:rPr>
            </w:pPr>
            <w:r w:rsidRPr="001E4BED">
              <w:rPr>
                <w:sz w:val="20"/>
                <w:szCs w:val="20"/>
                <w:lang w:val="en-US"/>
              </w:rPr>
              <w:t>DM</w:t>
            </w:r>
            <w:r>
              <w:rPr>
                <w:sz w:val="20"/>
                <w:szCs w:val="20"/>
                <w:lang w:val="en-US"/>
              </w:rPr>
              <w:t>-</w:t>
            </w:r>
            <w:r w:rsidRPr="001E4BED">
              <w:rPr>
                <w:sz w:val="20"/>
                <w:szCs w:val="20"/>
                <w:lang w:val="en-US"/>
              </w:rPr>
              <w:t>RS configuration</w:t>
            </w:r>
          </w:p>
        </w:tc>
        <w:tc>
          <w:tcPr>
            <w:tcW w:w="4815" w:type="dxa"/>
          </w:tcPr>
          <w:p w14:paraId="0E36402C" w14:textId="4CBDBB48" w:rsidR="008066A7" w:rsidRPr="001E4BED" w:rsidRDefault="008066A7" w:rsidP="00FE5BC7">
            <w:pPr>
              <w:keepNext/>
              <w:jc w:val="center"/>
              <w:rPr>
                <w:sz w:val="20"/>
                <w:szCs w:val="20"/>
                <w:lang w:val="en-US"/>
              </w:rPr>
            </w:pPr>
            <w:r w:rsidRPr="001E4BED">
              <w:rPr>
                <w:sz w:val="20"/>
                <w:szCs w:val="20"/>
                <w:lang w:val="en-US"/>
              </w:rPr>
              <w:t xml:space="preserve">Type 1, </w:t>
            </w:r>
            <w:r>
              <w:rPr>
                <w:sz w:val="20"/>
                <w:szCs w:val="20"/>
                <w:lang w:val="en-US"/>
              </w:rPr>
              <w:t>3 DM-</w:t>
            </w:r>
            <w:r w:rsidRPr="001E4BED">
              <w:rPr>
                <w:sz w:val="20"/>
                <w:szCs w:val="20"/>
                <w:lang w:val="en-US"/>
              </w:rPr>
              <w:t>RS</w:t>
            </w:r>
            <w:r>
              <w:rPr>
                <w:sz w:val="20"/>
                <w:szCs w:val="20"/>
                <w:lang w:val="en-US"/>
              </w:rPr>
              <w:t xml:space="preserve"> symbols</w:t>
            </w:r>
            <w:r w:rsidRPr="001E4BED">
              <w:rPr>
                <w:sz w:val="20"/>
                <w:szCs w:val="20"/>
                <w:lang w:val="en-US"/>
              </w:rPr>
              <w:t>, no multiplexing with data</w:t>
            </w:r>
          </w:p>
        </w:tc>
      </w:tr>
      <w:tr w:rsidR="008066A7" w:rsidRPr="001E4BED" w14:paraId="6402341D" w14:textId="77777777" w:rsidTr="00FE5BC7">
        <w:tc>
          <w:tcPr>
            <w:tcW w:w="4814" w:type="dxa"/>
          </w:tcPr>
          <w:p w14:paraId="439C853B" w14:textId="25C69120" w:rsidR="008066A7" w:rsidRPr="001E4BED" w:rsidRDefault="008066A7" w:rsidP="00FE5BC7">
            <w:pPr>
              <w:keepNext/>
              <w:jc w:val="center"/>
              <w:rPr>
                <w:sz w:val="20"/>
                <w:szCs w:val="20"/>
                <w:lang w:val="en-US"/>
              </w:rPr>
            </w:pPr>
            <w:r>
              <w:rPr>
                <w:sz w:val="20"/>
                <w:szCs w:val="20"/>
                <w:lang w:val="en-US"/>
              </w:rPr>
              <w:t xml:space="preserve">MCS/PRBs </w:t>
            </w:r>
          </w:p>
        </w:tc>
        <w:tc>
          <w:tcPr>
            <w:tcW w:w="4815" w:type="dxa"/>
          </w:tcPr>
          <w:p w14:paraId="07B05BFD" w14:textId="7D3A5A7E" w:rsidR="008066A7" w:rsidRDefault="008066A7" w:rsidP="00FE5BC7">
            <w:pPr>
              <w:jc w:val="center"/>
              <w:rPr>
                <w:sz w:val="20"/>
                <w:szCs w:val="20"/>
                <w:lang w:val="en-US"/>
              </w:rPr>
            </w:pPr>
            <w:r w:rsidRPr="006D68B8">
              <w:rPr>
                <w:sz w:val="20"/>
                <w:szCs w:val="20"/>
                <w:lang w:val="en-US"/>
              </w:rPr>
              <w:t>TBS:</w:t>
            </w:r>
            <w:r>
              <w:rPr>
                <w:sz w:val="20"/>
                <w:szCs w:val="20"/>
                <w:lang w:val="en-US"/>
              </w:rPr>
              <w:t xml:space="preserve"> </w:t>
            </w:r>
            <w:r w:rsidRPr="006D68B8">
              <w:rPr>
                <w:sz w:val="20"/>
                <w:szCs w:val="20"/>
                <w:lang w:val="en-US"/>
              </w:rPr>
              <w:t>72</w:t>
            </w:r>
          </w:p>
          <w:p w14:paraId="13C59FCD" w14:textId="5118BDDC" w:rsidR="008066A7" w:rsidRPr="006D68B8" w:rsidRDefault="008066A7" w:rsidP="00FE5BC7">
            <w:pPr>
              <w:jc w:val="center"/>
              <w:rPr>
                <w:sz w:val="20"/>
                <w:szCs w:val="20"/>
                <w:lang w:val="en-US"/>
              </w:rPr>
            </w:pPr>
            <w:r w:rsidRPr="006D68B8">
              <w:rPr>
                <w:sz w:val="20"/>
                <w:szCs w:val="20"/>
                <w:lang w:val="en-US"/>
              </w:rPr>
              <w:t>MCS Index: I_MCS=</w:t>
            </w:r>
            <w:r>
              <w:rPr>
                <w:sz w:val="20"/>
                <w:szCs w:val="20"/>
                <w:lang w:val="en-US"/>
              </w:rPr>
              <w:t xml:space="preserve">0 </w:t>
            </w:r>
            <w:r w:rsidRPr="006D68B8">
              <w:rPr>
                <w:sz w:val="20"/>
                <w:szCs w:val="20"/>
                <w:lang w:val="en-US"/>
              </w:rPr>
              <w:t>(1</w:t>
            </w:r>
            <w:r>
              <w:rPr>
                <w:sz w:val="20"/>
                <w:szCs w:val="20"/>
                <w:lang w:val="en-US"/>
              </w:rPr>
              <w:t>20</w:t>
            </w:r>
            <w:r w:rsidRPr="006D68B8">
              <w:rPr>
                <w:sz w:val="20"/>
                <w:szCs w:val="20"/>
                <w:lang w:val="en-US"/>
              </w:rPr>
              <w:t>/1024) in table 5.1.3.1-1</w:t>
            </w:r>
          </w:p>
          <w:p w14:paraId="1F90395E" w14:textId="3D6AFE40" w:rsidR="008066A7" w:rsidRPr="006D68B8" w:rsidRDefault="008066A7" w:rsidP="00FE5BC7">
            <w:pPr>
              <w:jc w:val="center"/>
              <w:rPr>
                <w:sz w:val="20"/>
                <w:szCs w:val="20"/>
                <w:lang w:val="en-US"/>
              </w:rPr>
            </w:pPr>
            <w:r w:rsidRPr="006D68B8">
              <w:rPr>
                <w:sz w:val="20"/>
                <w:szCs w:val="20"/>
                <w:lang w:val="en-US"/>
              </w:rPr>
              <w:t xml:space="preserve">PRB number: </w:t>
            </w:r>
            <w:r>
              <w:rPr>
                <w:sz w:val="20"/>
                <w:szCs w:val="20"/>
                <w:lang w:val="en-US"/>
              </w:rPr>
              <w:t>3</w:t>
            </w:r>
          </w:p>
          <w:p w14:paraId="21235861" w14:textId="0244EEFB" w:rsidR="008066A7" w:rsidRPr="001E4BED" w:rsidRDefault="008066A7" w:rsidP="008066A7">
            <w:pPr>
              <w:jc w:val="center"/>
              <w:rPr>
                <w:sz w:val="20"/>
                <w:szCs w:val="20"/>
                <w:lang w:val="en-US"/>
              </w:rPr>
            </w:pPr>
            <w:r>
              <w:rPr>
                <w:sz w:val="20"/>
                <w:szCs w:val="20"/>
                <w:lang w:val="en-US"/>
              </w:rPr>
              <w:t>TB scaling: 1</w:t>
            </w:r>
          </w:p>
        </w:tc>
      </w:tr>
      <w:tr w:rsidR="008066A7" w:rsidRPr="001E4BED" w14:paraId="465E2D99" w14:textId="77777777" w:rsidTr="00FE5BC7">
        <w:tc>
          <w:tcPr>
            <w:tcW w:w="4814" w:type="dxa"/>
          </w:tcPr>
          <w:p w14:paraId="7CABFBEC" w14:textId="77777777" w:rsidR="008066A7" w:rsidRDefault="008066A7" w:rsidP="00FE5BC7">
            <w:pPr>
              <w:keepNext/>
              <w:jc w:val="center"/>
              <w:rPr>
                <w:sz w:val="20"/>
                <w:szCs w:val="20"/>
                <w:lang w:val="en-US"/>
              </w:rPr>
            </w:pPr>
            <w:r>
              <w:rPr>
                <w:sz w:val="20"/>
                <w:szCs w:val="20"/>
                <w:lang w:val="en-US"/>
              </w:rPr>
              <w:t>Number of transmissions</w:t>
            </w:r>
          </w:p>
        </w:tc>
        <w:tc>
          <w:tcPr>
            <w:tcW w:w="4815" w:type="dxa"/>
          </w:tcPr>
          <w:p w14:paraId="6CEC7555" w14:textId="77777777" w:rsidR="008066A7" w:rsidRDefault="008066A7" w:rsidP="00FE5BC7">
            <w:pPr>
              <w:jc w:val="center"/>
              <w:rPr>
                <w:sz w:val="20"/>
                <w:szCs w:val="20"/>
                <w:lang w:val="en-US"/>
              </w:rPr>
            </w:pPr>
            <w:r>
              <w:rPr>
                <w:sz w:val="20"/>
                <w:szCs w:val="20"/>
                <w:lang w:val="en-US"/>
              </w:rPr>
              <w:t>1</w:t>
            </w:r>
          </w:p>
        </w:tc>
      </w:tr>
      <w:tr w:rsidR="008066A7" w:rsidRPr="001E4BED" w14:paraId="1685574C" w14:textId="77777777" w:rsidTr="00FE5BC7">
        <w:tc>
          <w:tcPr>
            <w:tcW w:w="4814" w:type="dxa"/>
          </w:tcPr>
          <w:p w14:paraId="260819D4" w14:textId="77777777" w:rsidR="008066A7" w:rsidRDefault="008066A7" w:rsidP="00FE5BC7">
            <w:pPr>
              <w:keepNext/>
              <w:jc w:val="center"/>
              <w:rPr>
                <w:sz w:val="20"/>
                <w:szCs w:val="20"/>
                <w:lang w:val="en-US"/>
              </w:rPr>
            </w:pPr>
            <w:r>
              <w:rPr>
                <w:sz w:val="20"/>
                <w:szCs w:val="20"/>
                <w:lang w:val="en-US"/>
              </w:rPr>
              <w:t>Frequency hopping</w:t>
            </w:r>
          </w:p>
        </w:tc>
        <w:tc>
          <w:tcPr>
            <w:tcW w:w="4815" w:type="dxa"/>
          </w:tcPr>
          <w:p w14:paraId="1FD3AC4A" w14:textId="77777777" w:rsidR="008066A7" w:rsidRDefault="008066A7" w:rsidP="00FE5BC7">
            <w:pPr>
              <w:jc w:val="center"/>
              <w:rPr>
                <w:sz w:val="20"/>
                <w:szCs w:val="20"/>
                <w:lang w:val="en-US"/>
              </w:rPr>
            </w:pPr>
            <w:r>
              <w:rPr>
                <w:sz w:val="20"/>
                <w:szCs w:val="20"/>
                <w:lang w:val="en-US"/>
              </w:rPr>
              <w:t>No</w:t>
            </w:r>
          </w:p>
        </w:tc>
      </w:tr>
    </w:tbl>
    <w:p w14:paraId="74C78F7F" w14:textId="77777777" w:rsidR="008066A7" w:rsidRDefault="008066A7" w:rsidP="00743B35">
      <w:pPr>
        <w:widowControl w:val="0"/>
        <w:jc w:val="both"/>
        <w:rPr>
          <w:sz w:val="20"/>
          <w:szCs w:val="20"/>
        </w:rPr>
      </w:pPr>
    </w:p>
    <w:p w14:paraId="30C0248C" w14:textId="74EA5A01" w:rsidR="008E71E4" w:rsidRDefault="00D617D8" w:rsidP="00946E2B">
      <w:pPr>
        <w:widowControl w:val="0"/>
        <w:jc w:val="center"/>
        <w:rPr>
          <w:sz w:val="20"/>
          <w:szCs w:val="20"/>
        </w:rPr>
      </w:pPr>
      <w:r w:rsidRPr="0053263F">
        <w:rPr>
          <w:noProof/>
          <w:lang w:val="en-US"/>
        </w:rPr>
        <w:drawing>
          <wp:inline distT="0" distB="0" distL="0" distR="0" wp14:anchorId="41BF8779" wp14:editId="63C3D3DB">
            <wp:extent cx="3073790" cy="2691439"/>
            <wp:effectExtent l="0" t="0" r="0" b="1270"/>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27"/>
                    <a:stretch>
                      <a:fillRect/>
                    </a:stretch>
                  </pic:blipFill>
                  <pic:spPr>
                    <a:xfrm>
                      <a:off x="0" y="0"/>
                      <a:ext cx="3126227" cy="2737353"/>
                    </a:xfrm>
                    <a:prstGeom prst="rect">
                      <a:avLst/>
                    </a:prstGeom>
                  </pic:spPr>
                </pic:pic>
              </a:graphicData>
            </a:graphic>
          </wp:inline>
        </w:drawing>
      </w:r>
    </w:p>
    <w:p w14:paraId="58C0C744" w14:textId="2740846D" w:rsidR="00CF4B5B" w:rsidRPr="006E062B" w:rsidRDefault="00CF4B5B" w:rsidP="00CF4B5B">
      <w:pPr>
        <w:spacing w:before="120" w:after="120"/>
        <w:jc w:val="center"/>
        <w:rPr>
          <w:color w:val="000000"/>
          <w:sz w:val="20"/>
          <w:szCs w:val="20"/>
          <w:lang w:val="en-US"/>
        </w:rPr>
      </w:pPr>
      <w:r>
        <w:rPr>
          <w:color w:val="000000"/>
          <w:sz w:val="20"/>
          <w:szCs w:val="20"/>
          <w:lang w:val="en-US"/>
        </w:rPr>
        <w:t xml:space="preserve">Figure </w:t>
      </w:r>
      <w:r w:rsidR="00B9643E">
        <w:rPr>
          <w:color w:val="000000"/>
          <w:sz w:val="20"/>
          <w:szCs w:val="20"/>
          <w:lang w:val="en-US"/>
        </w:rPr>
        <w:t>1</w:t>
      </w:r>
      <w:r w:rsidR="00743EAF">
        <w:rPr>
          <w:color w:val="000000"/>
          <w:sz w:val="20"/>
          <w:szCs w:val="20"/>
          <w:lang w:val="en-US"/>
        </w:rPr>
        <w:t>7</w:t>
      </w:r>
      <w:r>
        <w:rPr>
          <w:color w:val="000000"/>
          <w:sz w:val="20"/>
          <w:szCs w:val="20"/>
          <w:lang w:val="en-US"/>
        </w:rPr>
        <w:t xml:space="preserve">: FR1 Msg2 PDSCH baseline performance </w:t>
      </w:r>
    </w:p>
    <w:p w14:paraId="5D8BD6EA" w14:textId="77777777" w:rsidR="00CF4B5B" w:rsidRDefault="00CF4B5B" w:rsidP="00743B35">
      <w:pPr>
        <w:widowControl w:val="0"/>
        <w:jc w:val="both"/>
        <w:rPr>
          <w:sz w:val="20"/>
          <w:szCs w:val="20"/>
        </w:rPr>
      </w:pPr>
    </w:p>
    <w:p w14:paraId="05E9AA92" w14:textId="746854C3" w:rsidR="008066A7" w:rsidRPr="00DD137F" w:rsidRDefault="008066A7" w:rsidP="008066A7">
      <w:pPr>
        <w:pStyle w:val="Heading2"/>
        <w:numPr>
          <w:ilvl w:val="0"/>
          <w:numId w:val="0"/>
        </w:numPr>
        <w:ind w:left="576" w:hanging="576"/>
      </w:pPr>
      <w:r>
        <w:lastRenderedPageBreak/>
        <w:t xml:space="preserve">A.6 Msg4 </w:t>
      </w:r>
      <w:r w:rsidRPr="00DD137F">
        <w:t>P</w:t>
      </w:r>
      <w:r>
        <w:rPr>
          <w:rFonts w:hint="eastAsia"/>
          <w:lang w:eastAsia="zh-CN"/>
        </w:rPr>
        <w:t>D</w:t>
      </w:r>
      <w:r>
        <w:rPr>
          <w:lang w:eastAsia="zh-CN"/>
        </w:rPr>
        <w:t>S</w:t>
      </w:r>
      <w:r w:rsidRPr="00DD137F">
        <w:t xml:space="preserve">CH </w:t>
      </w:r>
      <w:r>
        <w:t>simulation parameters</w:t>
      </w:r>
    </w:p>
    <w:tbl>
      <w:tblPr>
        <w:tblStyle w:val="TableGrid"/>
        <w:tblW w:w="0" w:type="auto"/>
        <w:tblLook w:val="04A0" w:firstRow="1" w:lastRow="0" w:firstColumn="1" w:lastColumn="0" w:noHBand="0" w:noVBand="1"/>
      </w:tblPr>
      <w:tblGrid>
        <w:gridCol w:w="4814"/>
        <w:gridCol w:w="4815"/>
      </w:tblGrid>
      <w:tr w:rsidR="008066A7" w:rsidRPr="001E4BED" w14:paraId="178F7DBB" w14:textId="77777777" w:rsidTr="00FE5BC7">
        <w:tc>
          <w:tcPr>
            <w:tcW w:w="4814" w:type="dxa"/>
          </w:tcPr>
          <w:p w14:paraId="704152FE" w14:textId="77777777" w:rsidR="008066A7" w:rsidRPr="001E4BED" w:rsidRDefault="008066A7" w:rsidP="00FE5BC7">
            <w:pPr>
              <w:keepNext/>
              <w:jc w:val="center"/>
              <w:rPr>
                <w:sz w:val="20"/>
                <w:szCs w:val="20"/>
                <w:lang w:val="en-US"/>
              </w:rPr>
            </w:pPr>
            <w:r w:rsidRPr="001E4BED">
              <w:rPr>
                <w:sz w:val="20"/>
                <w:szCs w:val="20"/>
                <w:lang w:val="en-US"/>
              </w:rPr>
              <w:t>Parameter</w:t>
            </w:r>
          </w:p>
        </w:tc>
        <w:tc>
          <w:tcPr>
            <w:tcW w:w="4815" w:type="dxa"/>
          </w:tcPr>
          <w:p w14:paraId="1519BDB5" w14:textId="77777777" w:rsidR="008066A7" w:rsidRPr="001E4BED" w:rsidRDefault="008066A7" w:rsidP="00FE5BC7">
            <w:pPr>
              <w:keepNext/>
              <w:jc w:val="center"/>
              <w:rPr>
                <w:sz w:val="20"/>
                <w:szCs w:val="20"/>
                <w:lang w:val="en-US"/>
              </w:rPr>
            </w:pPr>
            <w:r w:rsidRPr="001E4BED">
              <w:rPr>
                <w:sz w:val="20"/>
                <w:szCs w:val="20"/>
                <w:lang w:val="en-US"/>
              </w:rPr>
              <w:t>value</w:t>
            </w:r>
          </w:p>
        </w:tc>
      </w:tr>
      <w:tr w:rsidR="008066A7" w:rsidRPr="001E4BED" w14:paraId="4FA004E2" w14:textId="77777777" w:rsidTr="00FE5BC7">
        <w:tc>
          <w:tcPr>
            <w:tcW w:w="4814" w:type="dxa"/>
          </w:tcPr>
          <w:p w14:paraId="76D73284" w14:textId="77777777" w:rsidR="008066A7" w:rsidRPr="001E4BED" w:rsidRDefault="008066A7" w:rsidP="00FE5BC7">
            <w:pPr>
              <w:keepNext/>
              <w:jc w:val="center"/>
              <w:rPr>
                <w:sz w:val="20"/>
                <w:szCs w:val="20"/>
                <w:lang w:val="en-US"/>
              </w:rPr>
            </w:pPr>
            <w:r>
              <w:rPr>
                <w:sz w:val="20"/>
                <w:szCs w:val="20"/>
                <w:lang w:val="en-US"/>
              </w:rPr>
              <w:t>waveform</w:t>
            </w:r>
          </w:p>
        </w:tc>
        <w:tc>
          <w:tcPr>
            <w:tcW w:w="4815" w:type="dxa"/>
          </w:tcPr>
          <w:p w14:paraId="38B9EC03" w14:textId="77777777" w:rsidR="008066A7" w:rsidRPr="001E4BED" w:rsidRDefault="008066A7" w:rsidP="00FE5BC7">
            <w:pPr>
              <w:keepNext/>
              <w:jc w:val="center"/>
              <w:rPr>
                <w:sz w:val="20"/>
                <w:szCs w:val="20"/>
                <w:lang w:val="en-US"/>
              </w:rPr>
            </w:pPr>
            <w:r>
              <w:rPr>
                <w:sz w:val="20"/>
                <w:szCs w:val="20"/>
                <w:lang w:val="en-US"/>
              </w:rPr>
              <w:t>CP-</w:t>
            </w:r>
            <w:r w:rsidRPr="001E4BED">
              <w:rPr>
                <w:sz w:val="20"/>
                <w:szCs w:val="20"/>
                <w:lang w:val="en-US"/>
              </w:rPr>
              <w:t>OFDM</w:t>
            </w:r>
          </w:p>
        </w:tc>
      </w:tr>
      <w:tr w:rsidR="008066A7" w:rsidRPr="001E4BED" w14:paraId="3D586D4D" w14:textId="77777777" w:rsidTr="00FE5BC7">
        <w:tc>
          <w:tcPr>
            <w:tcW w:w="4814" w:type="dxa"/>
          </w:tcPr>
          <w:p w14:paraId="48E82B1E" w14:textId="77777777" w:rsidR="008066A7" w:rsidRPr="001E4BED" w:rsidRDefault="008066A7" w:rsidP="00FE5BC7">
            <w:pPr>
              <w:keepNext/>
              <w:jc w:val="center"/>
              <w:rPr>
                <w:sz w:val="20"/>
                <w:szCs w:val="20"/>
                <w:lang w:val="en-US"/>
              </w:rPr>
            </w:pPr>
            <w:r>
              <w:rPr>
                <w:sz w:val="20"/>
                <w:szCs w:val="20"/>
                <w:lang w:val="en-US"/>
              </w:rPr>
              <w:t>TDRA</w:t>
            </w:r>
          </w:p>
        </w:tc>
        <w:tc>
          <w:tcPr>
            <w:tcW w:w="4815" w:type="dxa"/>
          </w:tcPr>
          <w:p w14:paraId="0DCAEFA6" w14:textId="77777777" w:rsidR="008066A7" w:rsidRPr="006D68B8" w:rsidRDefault="008066A7" w:rsidP="00FE5BC7">
            <w:pPr>
              <w:keepNext/>
              <w:jc w:val="center"/>
              <w:rPr>
                <w:sz w:val="20"/>
                <w:szCs w:val="20"/>
                <w:lang w:val="en-US"/>
              </w:rPr>
            </w:pPr>
            <w:r>
              <w:rPr>
                <w:sz w:val="20"/>
                <w:szCs w:val="20"/>
                <w:lang w:val="en-US"/>
              </w:rPr>
              <w:t>12symobls</w:t>
            </w:r>
          </w:p>
        </w:tc>
      </w:tr>
      <w:tr w:rsidR="008066A7" w:rsidRPr="001E4BED" w14:paraId="4EFABF25" w14:textId="77777777" w:rsidTr="00FE5BC7">
        <w:tc>
          <w:tcPr>
            <w:tcW w:w="4814" w:type="dxa"/>
          </w:tcPr>
          <w:p w14:paraId="0465ED15" w14:textId="77777777" w:rsidR="008066A7" w:rsidRPr="001E4BED" w:rsidRDefault="008066A7" w:rsidP="00FE5BC7">
            <w:pPr>
              <w:keepNext/>
              <w:jc w:val="center"/>
              <w:rPr>
                <w:sz w:val="20"/>
                <w:szCs w:val="20"/>
                <w:lang w:val="en-US"/>
              </w:rPr>
            </w:pPr>
            <w:r w:rsidRPr="001E4BED">
              <w:rPr>
                <w:sz w:val="20"/>
                <w:szCs w:val="20"/>
                <w:lang w:val="en-US"/>
              </w:rPr>
              <w:t>DM</w:t>
            </w:r>
            <w:r>
              <w:rPr>
                <w:sz w:val="20"/>
                <w:szCs w:val="20"/>
                <w:lang w:val="en-US"/>
              </w:rPr>
              <w:t>-</w:t>
            </w:r>
            <w:r w:rsidRPr="001E4BED">
              <w:rPr>
                <w:sz w:val="20"/>
                <w:szCs w:val="20"/>
                <w:lang w:val="en-US"/>
              </w:rPr>
              <w:t>RS configuration</w:t>
            </w:r>
          </w:p>
        </w:tc>
        <w:tc>
          <w:tcPr>
            <w:tcW w:w="4815" w:type="dxa"/>
          </w:tcPr>
          <w:p w14:paraId="5544E464" w14:textId="539E59C7" w:rsidR="008066A7" w:rsidRPr="001E4BED" w:rsidRDefault="008066A7" w:rsidP="00FE5BC7">
            <w:pPr>
              <w:keepNext/>
              <w:jc w:val="center"/>
              <w:rPr>
                <w:sz w:val="20"/>
                <w:szCs w:val="20"/>
                <w:lang w:val="en-US"/>
              </w:rPr>
            </w:pPr>
            <w:r w:rsidRPr="001E4BED">
              <w:rPr>
                <w:sz w:val="20"/>
                <w:szCs w:val="20"/>
                <w:lang w:val="en-US"/>
              </w:rPr>
              <w:t xml:space="preserve">Type 1, </w:t>
            </w:r>
            <w:r>
              <w:rPr>
                <w:sz w:val="20"/>
                <w:szCs w:val="20"/>
                <w:lang w:val="en-US"/>
              </w:rPr>
              <w:t>2 DM-</w:t>
            </w:r>
            <w:r w:rsidRPr="001E4BED">
              <w:rPr>
                <w:sz w:val="20"/>
                <w:szCs w:val="20"/>
                <w:lang w:val="en-US"/>
              </w:rPr>
              <w:t>RS</w:t>
            </w:r>
            <w:r>
              <w:rPr>
                <w:sz w:val="20"/>
                <w:szCs w:val="20"/>
                <w:lang w:val="en-US"/>
              </w:rPr>
              <w:t xml:space="preserve"> symbols</w:t>
            </w:r>
            <w:r w:rsidRPr="001E4BED">
              <w:rPr>
                <w:sz w:val="20"/>
                <w:szCs w:val="20"/>
                <w:lang w:val="en-US"/>
              </w:rPr>
              <w:t>, no multiplexing with data</w:t>
            </w:r>
          </w:p>
        </w:tc>
      </w:tr>
      <w:tr w:rsidR="008066A7" w:rsidRPr="001E4BED" w14:paraId="5799C1B1" w14:textId="77777777" w:rsidTr="00FE5BC7">
        <w:tc>
          <w:tcPr>
            <w:tcW w:w="4814" w:type="dxa"/>
          </w:tcPr>
          <w:p w14:paraId="0483E116" w14:textId="77777777" w:rsidR="008066A7" w:rsidRPr="001E4BED" w:rsidRDefault="008066A7" w:rsidP="00FE5BC7">
            <w:pPr>
              <w:keepNext/>
              <w:jc w:val="center"/>
              <w:rPr>
                <w:sz w:val="20"/>
                <w:szCs w:val="20"/>
                <w:lang w:val="en-US"/>
              </w:rPr>
            </w:pPr>
            <w:r>
              <w:rPr>
                <w:sz w:val="20"/>
                <w:szCs w:val="20"/>
                <w:lang w:val="en-US"/>
              </w:rPr>
              <w:t xml:space="preserve">MCS/PRBs </w:t>
            </w:r>
          </w:p>
        </w:tc>
        <w:tc>
          <w:tcPr>
            <w:tcW w:w="4815" w:type="dxa"/>
          </w:tcPr>
          <w:p w14:paraId="525EB905" w14:textId="7AEB8036" w:rsidR="008066A7" w:rsidRDefault="008066A7" w:rsidP="00FE5BC7">
            <w:pPr>
              <w:jc w:val="center"/>
              <w:rPr>
                <w:sz w:val="20"/>
                <w:szCs w:val="20"/>
                <w:lang w:val="en-US"/>
              </w:rPr>
            </w:pPr>
            <w:r w:rsidRPr="006D68B8">
              <w:rPr>
                <w:sz w:val="20"/>
                <w:szCs w:val="20"/>
                <w:lang w:val="en-US"/>
              </w:rPr>
              <w:t>TBS:</w:t>
            </w:r>
            <w:r>
              <w:rPr>
                <w:sz w:val="20"/>
                <w:szCs w:val="20"/>
                <w:lang w:val="en-US"/>
              </w:rPr>
              <w:t xml:space="preserve"> 1064</w:t>
            </w:r>
          </w:p>
          <w:p w14:paraId="16ECDF38" w14:textId="77777777" w:rsidR="008066A7" w:rsidRPr="006D68B8" w:rsidRDefault="008066A7" w:rsidP="00FE5BC7">
            <w:pPr>
              <w:jc w:val="center"/>
              <w:rPr>
                <w:sz w:val="20"/>
                <w:szCs w:val="20"/>
                <w:lang w:val="en-US"/>
              </w:rPr>
            </w:pPr>
            <w:r w:rsidRPr="006D68B8">
              <w:rPr>
                <w:sz w:val="20"/>
                <w:szCs w:val="20"/>
                <w:lang w:val="en-US"/>
              </w:rPr>
              <w:t>MCS Index: I_MCS=</w:t>
            </w:r>
            <w:r>
              <w:rPr>
                <w:sz w:val="20"/>
                <w:szCs w:val="20"/>
                <w:lang w:val="en-US"/>
              </w:rPr>
              <w:t xml:space="preserve">0 </w:t>
            </w:r>
            <w:r w:rsidRPr="006D68B8">
              <w:rPr>
                <w:sz w:val="20"/>
                <w:szCs w:val="20"/>
                <w:lang w:val="en-US"/>
              </w:rPr>
              <w:t>(1</w:t>
            </w:r>
            <w:r>
              <w:rPr>
                <w:sz w:val="20"/>
                <w:szCs w:val="20"/>
                <w:lang w:val="en-US"/>
              </w:rPr>
              <w:t>20</w:t>
            </w:r>
            <w:r w:rsidRPr="006D68B8">
              <w:rPr>
                <w:sz w:val="20"/>
                <w:szCs w:val="20"/>
                <w:lang w:val="en-US"/>
              </w:rPr>
              <w:t>/1024) in table 5.1.3.1-1</w:t>
            </w:r>
          </w:p>
          <w:p w14:paraId="5476409E" w14:textId="494AD189" w:rsidR="008066A7" w:rsidRPr="001E4BED" w:rsidRDefault="008066A7" w:rsidP="008066A7">
            <w:pPr>
              <w:jc w:val="center"/>
              <w:rPr>
                <w:sz w:val="20"/>
                <w:szCs w:val="20"/>
                <w:lang w:val="en-US"/>
              </w:rPr>
            </w:pPr>
            <w:r w:rsidRPr="006D68B8">
              <w:rPr>
                <w:sz w:val="20"/>
                <w:szCs w:val="20"/>
                <w:lang w:val="en-US"/>
              </w:rPr>
              <w:t xml:space="preserve">PRB number: </w:t>
            </w:r>
            <w:r>
              <w:rPr>
                <w:sz w:val="20"/>
                <w:szCs w:val="20"/>
                <w:lang w:val="en-US"/>
              </w:rPr>
              <w:t>37</w:t>
            </w:r>
          </w:p>
        </w:tc>
      </w:tr>
      <w:tr w:rsidR="008066A7" w:rsidRPr="001E4BED" w14:paraId="4F0D98C9" w14:textId="77777777" w:rsidTr="00FE5BC7">
        <w:tc>
          <w:tcPr>
            <w:tcW w:w="4814" w:type="dxa"/>
          </w:tcPr>
          <w:p w14:paraId="40A88A67" w14:textId="77777777" w:rsidR="008066A7" w:rsidRDefault="008066A7" w:rsidP="00FE5BC7">
            <w:pPr>
              <w:keepNext/>
              <w:jc w:val="center"/>
              <w:rPr>
                <w:sz w:val="20"/>
                <w:szCs w:val="20"/>
                <w:lang w:val="en-US"/>
              </w:rPr>
            </w:pPr>
            <w:r>
              <w:rPr>
                <w:sz w:val="20"/>
                <w:szCs w:val="20"/>
                <w:lang w:val="en-US"/>
              </w:rPr>
              <w:t>Number of transmissions</w:t>
            </w:r>
          </w:p>
        </w:tc>
        <w:tc>
          <w:tcPr>
            <w:tcW w:w="4815" w:type="dxa"/>
          </w:tcPr>
          <w:p w14:paraId="1CD268DD" w14:textId="77777777" w:rsidR="008066A7" w:rsidRDefault="008066A7" w:rsidP="00FE5BC7">
            <w:pPr>
              <w:jc w:val="center"/>
              <w:rPr>
                <w:sz w:val="20"/>
                <w:szCs w:val="20"/>
                <w:lang w:val="en-US"/>
              </w:rPr>
            </w:pPr>
            <w:r>
              <w:rPr>
                <w:sz w:val="20"/>
                <w:szCs w:val="20"/>
                <w:lang w:val="en-US"/>
              </w:rPr>
              <w:t>1</w:t>
            </w:r>
          </w:p>
        </w:tc>
      </w:tr>
      <w:tr w:rsidR="008066A7" w:rsidRPr="001E4BED" w14:paraId="366A81C6" w14:textId="77777777" w:rsidTr="00FE5BC7">
        <w:tc>
          <w:tcPr>
            <w:tcW w:w="4814" w:type="dxa"/>
          </w:tcPr>
          <w:p w14:paraId="57AB4131" w14:textId="77777777" w:rsidR="008066A7" w:rsidRDefault="008066A7" w:rsidP="00FE5BC7">
            <w:pPr>
              <w:keepNext/>
              <w:jc w:val="center"/>
              <w:rPr>
                <w:sz w:val="20"/>
                <w:szCs w:val="20"/>
                <w:lang w:val="en-US"/>
              </w:rPr>
            </w:pPr>
            <w:r>
              <w:rPr>
                <w:sz w:val="20"/>
                <w:szCs w:val="20"/>
                <w:lang w:val="en-US"/>
              </w:rPr>
              <w:t>Frequency hopping</w:t>
            </w:r>
          </w:p>
        </w:tc>
        <w:tc>
          <w:tcPr>
            <w:tcW w:w="4815" w:type="dxa"/>
          </w:tcPr>
          <w:p w14:paraId="5FF0DD66" w14:textId="77777777" w:rsidR="008066A7" w:rsidRDefault="008066A7" w:rsidP="00FE5BC7">
            <w:pPr>
              <w:jc w:val="center"/>
              <w:rPr>
                <w:sz w:val="20"/>
                <w:szCs w:val="20"/>
                <w:lang w:val="en-US"/>
              </w:rPr>
            </w:pPr>
            <w:r>
              <w:rPr>
                <w:sz w:val="20"/>
                <w:szCs w:val="20"/>
                <w:lang w:val="en-US"/>
              </w:rPr>
              <w:t>No</w:t>
            </w:r>
          </w:p>
        </w:tc>
      </w:tr>
    </w:tbl>
    <w:p w14:paraId="2F015C1A" w14:textId="77777777" w:rsidR="008066A7" w:rsidRDefault="008066A7" w:rsidP="008066A7">
      <w:pPr>
        <w:widowControl w:val="0"/>
        <w:jc w:val="both"/>
        <w:rPr>
          <w:sz w:val="20"/>
          <w:szCs w:val="20"/>
        </w:rPr>
      </w:pPr>
    </w:p>
    <w:p w14:paraId="1BB00FD2" w14:textId="3C359023" w:rsidR="008E71E4" w:rsidRDefault="008E71E4" w:rsidP="00743B35">
      <w:pPr>
        <w:widowControl w:val="0"/>
        <w:jc w:val="both"/>
        <w:rPr>
          <w:sz w:val="20"/>
          <w:szCs w:val="20"/>
        </w:rPr>
      </w:pPr>
    </w:p>
    <w:p w14:paraId="6DE757FE" w14:textId="2784C6E3" w:rsidR="00FE5BC7" w:rsidRDefault="00DF797E" w:rsidP="00DF797E">
      <w:pPr>
        <w:widowControl w:val="0"/>
        <w:jc w:val="center"/>
        <w:rPr>
          <w:sz w:val="20"/>
          <w:szCs w:val="20"/>
        </w:rPr>
      </w:pPr>
      <w:r w:rsidRPr="00772FBA">
        <w:rPr>
          <w:noProof/>
          <w:lang w:val="en-US"/>
        </w:rPr>
        <w:drawing>
          <wp:inline distT="0" distB="0" distL="0" distR="0" wp14:anchorId="2BCEABC9" wp14:editId="19FE0AB1">
            <wp:extent cx="3094892" cy="2524011"/>
            <wp:effectExtent l="0" t="0" r="4445" b="381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pic:nvPicPr>
                  <pic:blipFill>
                    <a:blip r:embed="rId28"/>
                    <a:stretch>
                      <a:fillRect/>
                    </a:stretch>
                  </pic:blipFill>
                  <pic:spPr>
                    <a:xfrm>
                      <a:off x="0" y="0"/>
                      <a:ext cx="3130356" cy="2552933"/>
                    </a:xfrm>
                    <a:prstGeom prst="rect">
                      <a:avLst/>
                    </a:prstGeom>
                  </pic:spPr>
                </pic:pic>
              </a:graphicData>
            </a:graphic>
          </wp:inline>
        </w:drawing>
      </w:r>
    </w:p>
    <w:p w14:paraId="0DDF109C" w14:textId="418CD96F" w:rsidR="00FE5BC7" w:rsidRDefault="00FE5BC7" w:rsidP="00743B35">
      <w:pPr>
        <w:widowControl w:val="0"/>
        <w:jc w:val="both"/>
        <w:rPr>
          <w:sz w:val="20"/>
          <w:szCs w:val="20"/>
        </w:rPr>
      </w:pPr>
    </w:p>
    <w:p w14:paraId="1A57654F" w14:textId="155F400B" w:rsidR="00CF4B5B" w:rsidRDefault="00CF4B5B" w:rsidP="00CF4B5B">
      <w:pPr>
        <w:spacing w:before="120" w:after="120"/>
        <w:jc w:val="center"/>
        <w:rPr>
          <w:color w:val="000000"/>
          <w:sz w:val="20"/>
          <w:szCs w:val="20"/>
          <w:lang w:val="en-US"/>
        </w:rPr>
      </w:pPr>
      <w:r>
        <w:rPr>
          <w:color w:val="000000"/>
          <w:sz w:val="20"/>
          <w:szCs w:val="20"/>
          <w:lang w:val="en-US"/>
        </w:rPr>
        <w:t xml:space="preserve">Figure </w:t>
      </w:r>
      <w:r w:rsidR="00B9643E">
        <w:rPr>
          <w:color w:val="000000"/>
          <w:sz w:val="20"/>
          <w:szCs w:val="20"/>
          <w:lang w:val="en-US"/>
        </w:rPr>
        <w:t>1</w:t>
      </w:r>
      <w:r w:rsidR="00743EAF">
        <w:rPr>
          <w:color w:val="000000"/>
          <w:sz w:val="20"/>
          <w:szCs w:val="20"/>
          <w:lang w:val="en-US"/>
        </w:rPr>
        <w:t>8</w:t>
      </w:r>
      <w:r>
        <w:rPr>
          <w:color w:val="000000"/>
          <w:sz w:val="20"/>
          <w:szCs w:val="20"/>
          <w:lang w:val="en-US"/>
        </w:rPr>
        <w:t xml:space="preserve">: FR1 Ms4 PDSCH baseline performance </w:t>
      </w:r>
    </w:p>
    <w:p w14:paraId="0228A311" w14:textId="6C047813" w:rsidR="00A77991" w:rsidRDefault="00A77991" w:rsidP="00CF4B5B">
      <w:pPr>
        <w:spacing w:before="120" w:after="120"/>
        <w:jc w:val="center"/>
        <w:rPr>
          <w:color w:val="000000"/>
          <w:sz w:val="20"/>
          <w:szCs w:val="20"/>
          <w:lang w:val="en-US"/>
        </w:rPr>
      </w:pPr>
    </w:p>
    <w:p w14:paraId="027F53E4" w14:textId="77777777" w:rsidR="00A77991" w:rsidRPr="006E062B" w:rsidRDefault="00A77991" w:rsidP="00CF4B5B">
      <w:pPr>
        <w:spacing w:before="120" w:after="120"/>
        <w:jc w:val="center"/>
        <w:rPr>
          <w:color w:val="000000"/>
          <w:sz w:val="20"/>
          <w:szCs w:val="20"/>
          <w:lang w:val="en-US"/>
        </w:rPr>
      </w:pPr>
    </w:p>
    <w:p w14:paraId="3E3DFC73" w14:textId="140EE33E" w:rsidR="003209A2" w:rsidRDefault="00A77991" w:rsidP="00A77991">
      <w:pPr>
        <w:widowControl w:val="0"/>
        <w:jc w:val="both"/>
        <w:rPr>
          <w:rFonts w:ascii="Arial" w:hAnsi="Arial" w:cs="Arial"/>
          <w:b/>
          <w:bCs/>
          <w:sz w:val="36"/>
          <w:szCs w:val="36"/>
          <w:lang w:val="en-US"/>
        </w:rPr>
      </w:pPr>
      <w:r w:rsidRPr="00A77991">
        <w:rPr>
          <w:rFonts w:ascii="Arial" w:hAnsi="Arial" w:cs="Arial"/>
          <w:b/>
          <w:bCs/>
          <w:sz w:val="36"/>
          <w:szCs w:val="36"/>
          <w:lang w:val="en-US"/>
        </w:rPr>
        <w:t xml:space="preserve">Appendix </w:t>
      </w:r>
      <w:r>
        <w:rPr>
          <w:rFonts w:ascii="Arial" w:hAnsi="Arial" w:cs="Arial"/>
          <w:b/>
          <w:bCs/>
          <w:sz w:val="36"/>
          <w:szCs w:val="36"/>
          <w:lang w:val="en-US"/>
        </w:rPr>
        <w:t>B</w:t>
      </w:r>
      <w:r w:rsidR="003209A2">
        <w:rPr>
          <w:rFonts w:ascii="Arial" w:hAnsi="Arial" w:cs="Arial"/>
          <w:b/>
          <w:bCs/>
          <w:sz w:val="36"/>
          <w:szCs w:val="36"/>
          <w:lang w:val="en-US"/>
        </w:rPr>
        <w:t>:</w:t>
      </w:r>
      <w:r w:rsidRPr="00A77991">
        <w:rPr>
          <w:rFonts w:ascii="Arial" w:hAnsi="Arial" w:cs="Arial"/>
          <w:b/>
          <w:bCs/>
          <w:sz w:val="36"/>
          <w:szCs w:val="36"/>
          <w:lang w:val="en-US"/>
        </w:rPr>
        <w:t xml:space="preserve"> </w:t>
      </w:r>
    </w:p>
    <w:p w14:paraId="2BDC9359" w14:textId="6BBE2353" w:rsidR="00FE5BC7" w:rsidRPr="003209A2" w:rsidRDefault="003209A2" w:rsidP="003209A2">
      <w:pPr>
        <w:pStyle w:val="Heading2"/>
        <w:numPr>
          <w:ilvl w:val="0"/>
          <w:numId w:val="0"/>
        </w:numPr>
        <w:ind w:left="567" w:hanging="567"/>
      </w:pPr>
      <w:r w:rsidRPr="003209A2">
        <w:t>B</w:t>
      </w:r>
      <w:r w:rsidRPr="003209A2">
        <w:t>.</w:t>
      </w:r>
      <w:r w:rsidRPr="003209A2">
        <w:t>1</w:t>
      </w:r>
      <w:r w:rsidRPr="003209A2">
        <w:t xml:space="preserve"> Antenna gain component 2 correction factor </w:t>
      </w:r>
      <w:r w:rsidRPr="00A77991">
        <w:t>simulation assumption</w:t>
      </w:r>
      <w:r>
        <w:t xml:space="preserve"> for UE RSRP</w:t>
      </w:r>
    </w:p>
    <w:tbl>
      <w:tblPr>
        <w:tblStyle w:val="TableGrid"/>
        <w:tblW w:w="0" w:type="auto"/>
        <w:tblLook w:val="04A0" w:firstRow="1" w:lastRow="0" w:firstColumn="1" w:lastColumn="0" w:noHBand="0" w:noVBand="1"/>
      </w:tblPr>
      <w:tblGrid>
        <w:gridCol w:w="4814"/>
        <w:gridCol w:w="4815"/>
      </w:tblGrid>
      <w:tr w:rsidR="00CF1356" w:rsidRPr="001E4BED" w14:paraId="4698AA78" w14:textId="77777777" w:rsidTr="00C74374">
        <w:tc>
          <w:tcPr>
            <w:tcW w:w="4814" w:type="dxa"/>
          </w:tcPr>
          <w:p w14:paraId="25A1FDE1" w14:textId="77777777" w:rsidR="00CF1356" w:rsidRPr="00CF1356" w:rsidRDefault="00CF1356" w:rsidP="00C74374">
            <w:pPr>
              <w:keepNext/>
              <w:jc w:val="center"/>
              <w:rPr>
                <w:sz w:val="20"/>
                <w:szCs w:val="20"/>
                <w:lang w:val="en-US"/>
              </w:rPr>
            </w:pPr>
            <w:r w:rsidRPr="00CF1356">
              <w:rPr>
                <w:sz w:val="20"/>
                <w:szCs w:val="20"/>
                <w:lang w:val="en-US"/>
              </w:rPr>
              <w:t>Parameter</w:t>
            </w:r>
          </w:p>
        </w:tc>
        <w:tc>
          <w:tcPr>
            <w:tcW w:w="4815" w:type="dxa"/>
          </w:tcPr>
          <w:p w14:paraId="52955988" w14:textId="77777777" w:rsidR="00CF1356" w:rsidRPr="00CF1356" w:rsidRDefault="00CF1356" w:rsidP="00C74374">
            <w:pPr>
              <w:keepNext/>
              <w:jc w:val="center"/>
              <w:rPr>
                <w:sz w:val="20"/>
                <w:szCs w:val="20"/>
                <w:lang w:val="en-US"/>
              </w:rPr>
            </w:pPr>
            <w:r w:rsidRPr="00CF1356">
              <w:rPr>
                <w:sz w:val="20"/>
                <w:szCs w:val="20"/>
                <w:lang w:val="en-US"/>
              </w:rPr>
              <w:t>value</w:t>
            </w:r>
          </w:p>
        </w:tc>
      </w:tr>
      <w:tr w:rsidR="00CF1356" w:rsidRPr="001E4BED" w14:paraId="421BEBCD" w14:textId="77777777" w:rsidTr="00703E75">
        <w:tc>
          <w:tcPr>
            <w:tcW w:w="4814" w:type="dxa"/>
            <w:vAlign w:val="center"/>
          </w:tcPr>
          <w:p w14:paraId="5B34FE2A" w14:textId="77777777" w:rsidR="00CF1356" w:rsidRPr="00CF1356" w:rsidRDefault="00CF1356" w:rsidP="00CF1356">
            <w:pPr>
              <w:spacing w:before="100" w:beforeAutospacing="1" w:after="100" w:afterAutospacing="1"/>
              <w:jc w:val="center"/>
              <w:textAlignment w:val="center"/>
              <w:rPr>
                <w:sz w:val="20"/>
                <w:szCs w:val="20"/>
              </w:rPr>
            </w:pPr>
            <w:r w:rsidRPr="00CF1356">
              <w:rPr>
                <w:sz w:val="20"/>
                <w:szCs w:val="20"/>
                <w:lang w:val="en-US"/>
              </w:rPr>
              <w:t>Scenario/</w:t>
            </w:r>
          </w:p>
          <w:p w14:paraId="69D0A54B" w14:textId="1B0784BA" w:rsidR="00CF1356" w:rsidRPr="00CF1356" w:rsidRDefault="00CF1356" w:rsidP="00CF1356">
            <w:pPr>
              <w:keepNext/>
              <w:jc w:val="center"/>
              <w:rPr>
                <w:sz w:val="20"/>
                <w:szCs w:val="20"/>
                <w:lang w:val="en-US"/>
              </w:rPr>
            </w:pPr>
            <w:r w:rsidRPr="00CF1356">
              <w:rPr>
                <w:sz w:val="20"/>
                <w:szCs w:val="20"/>
                <w:lang w:val="en-US"/>
              </w:rPr>
              <w:t>Frequency</w:t>
            </w:r>
          </w:p>
        </w:tc>
        <w:tc>
          <w:tcPr>
            <w:tcW w:w="4815" w:type="dxa"/>
          </w:tcPr>
          <w:p w14:paraId="04621713" w14:textId="0D4B8F9D" w:rsidR="00CF1356" w:rsidRPr="00CF1356" w:rsidRDefault="00CF1356" w:rsidP="00CF1356">
            <w:pPr>
              <w:keepNext/>
              <w:jc w:val="center"/>
              <w:rPr>
                <w:color w:val="000000" w:themeColor="text1"/>
                <w:sz w:val="20"/>
                <w:szCs w:val="20"/>
                <w:lang w:val="en-US"/>
              </w:rPr>
            </w:pPr>
            <w:r w:rsidRPr="00CF1356">
              <w:rPr>
                <w:color w:val="000000" w:themeColor="text1"/>
                <w:sz w:val="20"/>
                <w:szCs w:val="20"/>
                <w:lang w:val="en-US"/>
              </w:rPr>
              <w:t>4GHz and 2.6GHz</w:t>
            </w:r>
          </w:p>
        </w:tc>
      </w:tr>
      <w:tr w:rsidR="00CF1356" w:rsidRPr="001E4BED" w14:paraId="71060475" w14:textId="77777777" w:rsidTr="00A437E2">
        <w:tc>
          <w:tcPr>
            <w:tcW w:w="4814" w:type="dxa"/>
            <w:vAlign w:val="center"/>
          </w:tcPr>
          <w:p w14:paraId="4431DE48" w14:textId="327BD928" w:rsidR="00CF1356" w:rsidRPr="00CF1356" w:rsidRDefault="00CF1356" w:rsidP="00CF1356">
            <w:pPr>
              <w:keepNext/>
              <w:jc w:val="center"/>
              <w:rPr>
                <w:sz w:val="20"/>
                <w:szCs w:val="20"/>
                <w:lang w:val="en-US"/>
              </w:rPr>
            </w:pPr>
            <w:r w:rsidRPr="00CF1356">
              <w:rPr>
                <w:sz w:val="20"/>
                <w:szCs w:val="20"/>
                <w:lang w:val="en-US"/>
              </w:rPr>
              <w:lastRenderedPageBreak/>
              <w:t>Tx power</w:t>
            </w:r>
          </w:p>
        </w:tc>
        <w:tc>
          <w:tcPr>
            <w:tcW w:w="4815" w:type="dxa"/>
            <w:vAlign w:val="center"/>
          </w:tcPr>
          <w:p w14:paraId="48293C95" w14:textId="4BFFE35A" w:rsidR="00CF1356" w:rsidRPr="00CF1356" w:rsidRDefault="00CF1356" w:rsidP="00CF1356">
            <w:pPr>
              <w:keepNext/>
              <w:jc w:val="center"/>
              <w:rPr>
                <w:color w:val="000000" w:themeColor="text1"/>
                <w:sz w:val="20"/>
                <w:szCs w:val="20"/>
                <w:lang w:val="en-US"/>
              </w:rPr>
            </w:pPr>
            <w:r w:rsidRPr="00CF1356">
              <w:rPr>
                <w:color w:val="000000" w:themeColor="text1"/>
                <w:sz w:val="20"/>
                <w:szCs w:val="20"/>
                <w:lang w:val="en-US"/>
              </w:rPr>
              <w:t>41 dBm for 10 MHz bandwidth</w:t>
            </w:r>
          </w:p>
        </w:tc>
      </w:tr>
      <w:tr w:rsidR="00CF1356" w:rsidRPr="001E4BED" w14:paraId="2BBE7993" w14:textId="77777777" w:rsidTr="00A437E2">
        <w:tc>
          <w:tcPr>
            <w:tcW w:w="4814" w:type="dxa"/>
            <w:vAlign w:val="center"/>
          </w:tcPr>
          <w:p w14:paraId="0EE5DEAA" w14:textId="337C2975" w:rsidR="00CF1356" w:rsidRPr="00CF1356" w:rsidRDefault="00CF1356" w:rsidP="00CF1356">
            <w:pPr>
              <w:keepNext/>
              <w:jc w:val="center"/>
              <w:rPr>
                <w:sz w:val="20"/>
                <w:szCs w:val="20"/>
                <w:lang w:val="en-US"/>
              </w:rPr>
            </w:pPr>
            <w:r w:rsidRPr="00CF1356">
              <w:rPr>
                <w:sz w:val="20"/>
                <w:szCs w:val="20"/>
                <w:lang w:val="en-US"/>
              </w:rPr>
              <w:t>Penetration loss</w:t>
            </w:r>
          </w:p>
        </w:tc>
        <w:tc>
          <w:tcPr>
            <w:tcW w:w="4815" w:type="dxa"/>
            <w:vAlign w:val="center"/>
          </w:tcPr>
          <w:p w14:paraId="239BD170" w14:textId="4DCEEB45" w:rsidR="00CF1356" w:rsidRPr="00CF1356" w:rsidRDefault="00CF1356" w:rsidP="00CF1356">
            <w:pPr>
              <w:keepNext/>
              <w:jc w:val="center"/>
              <w:rPr>
                <w:color w:val="000000" w:themeColor="text1"/>
                <w:sz w:val="20"/>
                <w:szCs w:val="20"/>
                <w:lang w:val="en-US"/>
              </w:rPr>
            </w:pPr>
            <w:r w:rsidRPr="00CF1356">
              <w:rPr>
                <w:color w:val="000000" w:themeColor="text1"/>
                <w:sz w:val="20"/>
                <w:szCs w:val="20"/>
                <w:lang w:val="en-US"/>
              </w:rPr>
              <w:t>20% high loss, 80% low loss</w:t>
            </w:r>
          </w:p>
        </w:tc>
      </w:tr>
      <w:tr w:rsidR="00CF1356" w:rsidRPr="001E4BED" w14:paraId="45E5658C" w14:textId="77777777" w:rsidTr="00A437E2">
        <w:tc>
          <w:tcPr>
            <w:tcW w:w="4814" w:type="dxa"/>
            <w:vAlign w:val="center"/>
          </w:tcPr>
          <w:p w14:paraId="454AC59B" w14:textId="224ED0BA" w:rsidR="00CF1356" w:rsidRPr="00CF1356" w:rsidRDefault="00CF1356" w:rsidP="00CF1356">
            <w:pPr>
              <w:keepNext/>
              <w:jc w:val="center"/>
              <w:rPr>
                <w:sz w:val="20"/>
                <w:szCs w:val="20"/>
                <w:lang w:val="en-US"/>
              </w:rPr>
            </w:pPr>
            <w:r w:rsidRPr="00CF1356">
              <w:rPr>
                <w:sz w:val="20"/>
                <w:szCs w:val="20"/>
                <w:lang w:val="en-US"/>
              </w:rPr>
              <w:t>ISD</w:t>
            </w:r>
          </w:p>
        </w:tc>
        <w:tc>
          <w:tcPr>
            <w:tcW w:w="4815" w:type="dxa"/>
            <w:vAlign w:val="center"/>
          </w:tcPr>
          <w:p w14:paraId="48F04DCC" w14:textId="17382059" w:rsidR="00CF1356" w:rsidRPr="00CF1356" w:rsidRDefault="00CF1356" w:rsidP="00CF1356">
            <w:pPr>
              <w:jc w:val="center"/>
              <w:rPr>
                <w:color w:val="000000" w:themeColor="text1"/>
                <w:sz w:val="20"/>
                <w:szCs w:val="20"/>
                <w:lang w:val="en-US"/>
              </w:rPr>
            </w:pPr>
            <w:r w:rsidRPr="00CF1356">
              <w:rPr>
                <w:color w:val="000000" w:themeColor="text1"/>
                <w:sz w:val="20"/>
                <w:szCs w:val="20"/>
                <w:lang w:val="en-US"/>
              </w:rPr>
              <w:t>200 m</w:t>
            </w:r>
          </w:p>
        </w:tc>
      </w:tr>
      <w:tr w:rsidR="00CF1356" w:rsidRPr="001E4BED" w14:paraId="1D318DF9" w14:textId="77777777" w:rsidTr="00A437E2">
        <w:tc>
          <w:tcPr>
            <w:tcW w:w="4814" w:type="dxa"/>
            <w:vAlign w:val="center"/>
          </w:tcPr>
          <w:p w14:paraId="0C758EEB" w14:textId="4DD2F7BF" w:rsidR="00CF1356" w:rsidRPr="00CF1356" w:rsidRDefault="00CF1356" w:rsidP="00CF1356">
            <w:pPr>
              <w:keepNext/>
              <w:jc w:val="center"/>
              <w:rPr>
                <w:sz w:val="20"/>
                <w:szCs w:val="20"/>
                <w:lang w:val="en-US"/>
              </w:rPr>
            </w:pPr>
            <w:proofErr w:type="spellStart"/>
            <w:r w:rsidRPr="00CF1356">
              <w:rPr>
                <w:sz w:val="20"/>
                <w:szCs w:val="20"/>
                <w:lang w:val="en-US"/>
              </w:rPr>
              <w:t>gNB</w:t>
            </w:r>
            <w:proofErr w:type="spellEnd"/>
            <w:r w:rsidRPr="00CF1356">
              <w:rPr>
                <w:sz w:val="20"/>
                <w:szCs w:val="20"/>
                <w:lang w:val="en-US"/>
              </w:rPr>
              <w:t xml:space="preserve"> antenna config</w:t>
            </w:r>
          </w:p>
        </w:tc>
        <w:tc>
          <w:tcPr>
            <w:tcW w:w="4815" w:type="dxa"/>
            <w:vAlign w:val="center"/>
          </w:tcPr>
          <w:p w14:paraId="14F885CC" w14:textId="5D23AACC" w:rsidR="00CF1356" w:rsidRPr="00CF1356" w:rsidRDefault="00CF1356" w:rsidP="00CF1356">
            <w:pPr>
              <w:jc w:val="center"/>
              <w:rPr>
                <w:color w:val="000000" w:themeColor="text1"/>
                <w:sz w:val="20"/>
                <w:szCs w:val="20"/>
                <w:lang w:val="en-US"/>
              </w:rPr>
            </w:pPr>
            <w:r w:rsidRPr="00CF1356">
              <w:rPr>
                <w:color w:val="000000" w:themeColor="text1"/>
                <w:sz w:val="20"/>
                <w:szCs w:val="20"/>
                <w:lang w:val="en-US"/>
              </w:rPr>
              <w:t> (</w:t>
            </w:r>
            <w:proofErr w:type="spellStart"/>
            <w:r w:rsidRPr="00CF1356">
              <w:rPr>
                <w:color w:val="000000" w:themeColor="text1"/>
                <w:sz w:val="20"/>
                <w:szCs w:val="20"/>
                <w:lang w:val="en-US"/>
              </w:rPr>
              <w:t>M,N,P,Mg,Ng</w:t>
            </w:r>
            <w:proofErr w:type="spellEnd"/>
            <w:r w:rsidRPr="00CF1356">
              <w:rPr>
                <w:color w:val="000000" w:themeColor="text1"/>
                <w:sz w:val="20"/>
                <w:szCs w:val="20"/>
                <w:lang w:val="en-US"/>
              </w:rPr>
              <w:t>)= (12,8,2,1,1)</w:t>
            </w:r>
          </w:p>
        </w:tc>
      </w:tr>
      <w:tr w:rsidR="00CF1356" w:rsidRPr="001E4BED" w14:paraId="50245536" w14:textId="77777777" w:rsidTr="00A437E2">
        <w:tc>
          <w:tcPr>
            <w:tcW w:w="4814" w:type="dxa"/>
            <w:vAlign w:val="center"/>
          </w:tcPr>
          <w:p w14:paraId="1120390A" w14:textId="4682B694" w:rsidR="00CF1356" w:rsidRPr="00CF1356" w:rsidRDefault="00CF1356" w:rsidP="00CF1356">
            <w:pPr>
              <w:keepNext/>
              <w:jc w:val="center"/>
              <w:rPr>
                <w:sz w:val="20"/>
                <w:szCs w:val="20"/>
                <w:lang w:val="en-US"/>
              </w:rPr>
            </w:pPr>
            <w:r w:rsidRPr="00CF1356">
              <w:rPr>
                <w:sz w:val="20"/>
                <w:szCs w:val="20"/>
                <w:lang w:val="en-US"/>
              </w:rPr>
              <w:t>UE</w:t>
            </w:r>
            <w:r w:rsidRPr="00CF1356">
              <w:rPr>
                <w:rStyle w:val="apple-converted-space"/>
                <w:sz w:val="20"/>
                <w:szCs w:val="20"/>
                <w:lang w:val="en-US"/>
              </w:rPr>
              <w:t> </w:t>
            </w:r>
            <w:r w:rsidRPr="00CF1356">
              <w:rPr>
                <w:sz w:val="20"/>
                <w:szCs w:val="20"/>
                <w:lang w:val="en-US"/>
              </w:rPr>
              <w:t>antenna config</w:t>
            </w:r>
          </w:p>
        </w:tc>
        <w:tc>
          <w:tcPr>
            <w:tcW w:w="4815" w:type="dxa"/>
            <w:vAlign w:val="center"/>
          </w:tcPr>
          <w:p w14:paraId="3C019F69" w14:textId="77777777" w:rsidR="00CF1356" w:rsidRPr="00CF1356" w:rsidRDefault="00CF1356" w:rsidP="00CF1356">
            <w:pPr>
              <w:spacing w:before="100" w:beforeAutospacing="1" w:after="100" w:afterAutospacing="1"/>
              <w:jc w:val="center"/>
              <w:textAlignment w:val="center"/>
              <w:rPr>
                <w:color w:val="000000" w:themeColor="text1"/>
                <w:sz w:val="20"/>
                <w:szCs w:val="20"/>
              </w:rPr>
            </w:pPr>
            <w:r w:rsidRPr="00CF1356">
              <w:rPr>
                <w:color w:val="000000" w:themeColor="text1"/>
                <w:sz w:val="20"/>
                <w:szCs w:val="20"/>
                <w:lang w:val="en-US"/>
              </w:rPr>
              <w:t>(</w:t>
            </w:r>
            <w:proofErr w:type="spellStart"/>
            <w:r w:rsidRPr="00CF1356">
              <w:rPr>
                <w:color w:val="000000" w:themeColor="text1"/>
                <w:sz w:val="20"/>
                <w:szCs w:val="20"/>
                <w:lang w:val="en-US"/>
              </w:rPr>
              <w:t>M,N,P,Mg,Ng</w:t>
            </w:r>
            <w:proofErr w:type="spellEnd"/>
            <w:r w:rsidRPr="00CF1356">
              <w:rPr>
                <w:color w:val="000000" w:themeColor="text1"/>
                <w:sz w:val="20"/>
                <w:szCs w:val="20"/>
                <w:lang w:val="en-US"/>
              </w:rPr>
              <w:t>)= (1,2,2,1,1)</w:t>
            </w:r>
          </w:p>
          <w:p w14:paraId="1C38F539" w14:textId="254D4667" w:rsidR="00CF1356" w:rsidRPr="00CF1356" w:rsidRDefault="00CF1356" w:rsidP="00CF1356">
            <w:pPr>
              <w:jc w:val="center"/>
              <w:rPr>
                <w:color w:val="000000" w:themeColor="text1"/>
                <w:sz w:val="20"/>
                <w:szCs w:val="20"/>
                <w:lang w:val="en-US"/>
              </w:rPr>
            </w:pPr>
            <w:r w:rsidRPr="00CF1356">
              <w:rPr>
                <w:color w:val="000000" w:themeColor="text1"/>
                <w:sz w:val="20"/>
                <w:szCs w:val="20"/>
                <w:lang w:val="en-US"/>
              </w:rPr>
              <w:t>(</w:t>
            </w:r>
            <w:proofErr w:type="spellStart"/>
            <w:r w:rsidRPr="00CF1356">
              <w:rPr>
                <w:color w:val="000000" w:themeColor="text1"/>
                <w:sz w:val="20"/>
                <w:szCs w:val="20"/>
                <w:lang w:val="en-US"/>
              </w:rPr>
              <w:t>dH</w:t>
            </w:r>
            <w:proofErr w:type="spellEnd"/>
            <w:r w:rsidRPr="00CF1356">
              <w:rPr>
                <w:color w:val="000000" w:themeColor="text1"/>
                <w:sz w:val="20"/>
                <w:szCs w:val="20"/>
                <w:lang w:val="en-US"/>
              </w:rPr>
              <w:t xml:space="preserve">, </w:t>
            </w:r>
            <w:proofErr w:type="spellStart"/>
            <w:r w:rsidRPr="00CF1356">
              <w:rPr>
                <w:color w:val="000000" w:themeColor="text1"/>
                <w:sz w:val="20"/>
                <w:szCs w:val="20"/>
                <w:lang w:val="en-US"/>
              </w:rPr>
              <w:t>dV</w:t>
            </w:r>
            <w:proofErr w:type="spellEnd"/>
            <w:r w:rsidRPr="00CF1356">
              <w:rPr>
                <w:color w:val="000000" w:themeColor="text1"/>
                <w:sz w:val="20"/>
                <w:szCs w:val="20"/>
                <w:lang w:val="en-US"/>
              </w:rPr>
              <w:t>) = (0.5, N/A) λ</w:t>
            </w:r>
          </w:p>
        </w:tc>
      </w:tr>
      <w:tr w:rsidR="00CF1356" w:rsidRPr="001E4BED" w14:paraId="13F31140" w14:textId="77777777" w:rsidTr="00A437E2">
        <w:tc>
          <w:tcPr>
            <w:tcW w:w="4814" w:type="dxa"/>
            <w:vAlign w:val="center"/>
          </w:tcPr>
          <w:p w14:paraId="256F238E" w14:textId="1FA314C0" w:rsidR="00CF1356" w:rsidRPr="00CF1356" w:rsidRDefault="00CF1356" w:rsidP="00CF1356">
            <w:pPr>
              <w:keepNext/>
              <w:jc w:val="center"/>
              <w:rPr>
                <w:sz w:val="20"/>
                <w:szCs w:val="20"/>
                <w:lang w:val="en-US"/>
              </w:rPr>
            </w:pPr>
            <w:r w:rsidRPr="00CF1356">
              <w:rPr>
                <w:sz w:val="20"/>
                <w:szCs w:val="20"/>
                <w:lang w:val="en-US"/>
              </w:rPr>
              <w:t>BS</w:t>
            </w:r>
            <w:r w:rsidRPr="00CF1356">
              <w:rPr>
                <w:rStyle w:val="apple-converted-space"/>
                <w:sz w:val="20"/>
                <w:szCs w:val="20"/>
                <w:lang w:val="en-US"/>
              </w:rPr>
              <w:t> </w:t>
            </w:r>
            <w:r w:rsidRPr="00CF1356">
              <w:rPr>
                <w:sz w:val="20"/>
                <w:szCs w:val="20"/>
                <w:lang w:val="en-US"/>
              </w:rPr>
              <w:t>ant</w:t>
            </w:r>
            <w:r w:rsidRPr="00CF1356">
              <w:rPr>
                <w:rStyle w:val="apple-converted-space"/>
                <w:sz w:val="20"/>
                <w:szCs w:val="20"/>
                <w:lang w:val="en-US"/>
              </w:rPr>
              <w:t> </w:t>
            </w:r>
            <w:r w:rsidRPr="00CF1356">
              <w:rPr>
                <w:sz w:val="20"/>
                <w:szCs w:val="20"/>
                <w:lang w:val="en-US"/>
              </w:rPr>
              <w:t>pattern</w:t>
            </w:r>
          </w:p>
        </w:tc>
        <w:tc>
          <w:tcPr>
            <w:tcW w:w="4815" w:type="dxa"/>
            <w:vAlign w:val="center"/>
          </w:tcPr>
          <w:p w14:paraId="33B3CE03" w14:textId="2092AD4B" w:rsidR="00CF1356" w:rsidRPr="00CF1356" w:rsidRDefault="00CF1356" w:rsidP="00CF1356">
            <w:pPr>
              <w:jc w:val="center"/>
              <w:rPr>
                <w:color w:val="000000" w:themeColor="text1"/>
                <w:sz w:val="20"/>
                <w:szCs w:val="20"/>
                <w:lang w:val="en-US"/>
              </w:rPr>
            </w:pPr>
            <w:r w:rsidRPr="00CF1356">
              <w:rPr>
                <w:color w:val="000000" w:themeColor="text1"/>
                <w:sz w:val="20"/>
                <w:szCs w:val="20"/>
                <w:lang w:val="en-US"/>
              </w:rPr>
              <w:t>Table A.2.1-4 in TR 38.802</w:t>
            </w:r>
          </w:p>
        </w:tc>
      </w:tr>
      <w:tr w:rsidR="00CF1356" w:rsidRPr="001E4BED" w14:paraId="3EDECF50" w14:textId="77777777" w:rsidTr="00A437E2">
        <w:tc>
          <w:tcPr>
            <w:tcW w:w="4814" w:type="dxa"/>
            <w:vAlign w:val="center"/>
          </w:tcPr>
          <w:p w14:paraId="1506EA79" w14:textId="4E5FBA14" w:rsidR="00CF1356" w:rsidRPr="00CF1356" w:rsidRDefault="00CF1356" w:rsidP="00CF1356">
            <w:pPr>
              <w:keepNext/>
              <w:jc w:val="center"/>
              <w:rPr>
                <w:sz w:val="20"/>
                <w:szCs w:val="20"/>
                <w:lang w:val="en-US"/>
              </w:rPr>
            </w:pPr>
            <w:r w:rsidRPr="00CF1356">
              <w:rPr>
                <w:sz w:val="20"/>
                <w:szCs w:val="20"/>
                <w:lang w:val="en-US"/>
              </w:rPr>
              <w:t>UE</w:t>
            </w:r>
            <w:r w:rsidRPr="00CF1356">
              <w:rPr>
                <w:rStyle w:val="apple-converted-space"/>
                <w:sz w:val="20"/>
                <w:szCs w:val="20"/>
                <w:lang w:val="en-US"/>
              </w:rPr>
              <w:t> </w:t>
            </w:r>
            <w:r w:rsidRPr="00CF1356">
              <w:rPr>
                <w:sz w:val="20"/>
                <w:szCs w:val="20"/>
                <w:lang w:val="en-US"/>
              </w:rPr>
              <w:t>ant</w:t>
            </w:r>
            <w:r w:rsidRPr="00CF1356">
              <w:rPr>
                <w:rStyle w:val="apple-converted-space"/>
                <w:sz w:val="20"/>
                <w:szCs w:val="20"/>
                <w:lang w:val="en-US"/>
              </w:rPr>
              <w:t> </w:t>
            </w:r>
            <w:r w:rsidRPr="00CF1356">
              <w:rPr>
                <w:sz w:val="20"/>
                <w:szCs w:val="20"/>
                <w:lang w:val="en-US"/>
              </w:rPr>
              <w:t>pattern</w:t>
            </w:r>
          </w:p>
        </w:tc>
        <w:tc>
          <w:tcPr>
            <w:tcW w:w="4815" w:type="dxa"/>
            <w:vAlign w:val="center"/>
          </w:tcPr>
          <w:p w14:paraId="455DE9CA" w14:textId="360EE1DA" w:rsidR="00CF1356" w:rsidRPr="00CF1356" w:rsidRDefault="00CF1356" w:rsidP="00CF1356">
            <w:pPr>
              <w:jc w:val="center"/>
              <w:rPr>
                <w:color w:val="000000" w:themeColor="text1"/>
                <w:sz w:val="20"/>
                <w:szCs w:val="20"/>
                <w:lang w:val="en-US"/>
              </w:rPr>
            </w:pPr>
            <w:r w:rsidRPr="00CF1356">
              <w:rPr>
                <w:color w:val="000000" w:themeColor="text1"/>
                <w:sz w:val="20"/>
                <w:szCs w:val="20"/>
                <w:lang w:val="en-US"/>
              </w:rPr>
              <w:t>Omni-direction</w:t>
            </w:r>
          </w:p>
        </w:tc>
      </w:tr>
      <w:tr w:rsidR="00CF1356" w:rsidRPr="001E4BED" w14:paraId="5C8E27ED" w14:textId="77777777" w:rsidTr="00A437E2">
        <w:tc>
          <w:tcPr>
            <w:tcW w:w="4814" w:type="dxa"/>
            <w:vAlign w:val="center"/>
          </w:tcPr>
          <w:p w14:paraId="68ECF6B8" w14:textId="4972712C" w:rsidR="00CF1356" w:rsidRPr="00CF1356" w:rsidRDefault="00CF1356" w:rsidP="00CF1356">
            <w:pPr>
              <w:keepNext/>
              <w:jc w:val="center"/>
              <w:rPr>
                <w:sz w:val="20"/>
                <w:szCs w:val="20"/>
                <w:lang w:val="en-US"/>
              </w:rPr>
            </w:pPr>
            <w:r w:rsidRPr="00CF1356">
              <w:rPr>
                <w:sz w:val="20"/>
                <w:szCs w:val="20"/>
                <w:lang w:val="en-US"/>
              </w:rPr>
              <w:t>SSB</w:t>
            </w:r>
            <w:r w:rsidRPr="00CF1356">
              <w:rPr>
                <w:rStyle w:val="apple-converted-space"/>
                <w:sz w:val="20"/>
                <w:szCs w:val="20"/>
                <w:lang w:val="en-US"/>
              </w:rPr>
              <w:t> </w:t>
            </w:r>
            <w:r w:rsidRPr="00CF1356">
              <w:rPr>
                <w:sz w:val="20"/>
                <w:szCs w:val="20"/>
                <w:lang w:val="en-US"/>
              </w:rPr>
              <w:t>beam directions</w:t>
            </w:r>
          </w:p>
        </w:tc>
        <w:tc>
          <w:tcPr>
            <w:tcW w:w="4815" w:type="dxa"/>
            <w:vAlign w:val="center"/>
          </w:tcPr>
          <w:p w14:paraId="65C1F2D8" w14:textId="73FB263C" w:rsidR="00CF1356" w:rsidRPr="00CF1356" w:rsidRDefault="00CF1356" w:rsidP="00CF1356">
            <w:pPr>
              <w:jc w:val="center"/>
              <w:rPr>
                <w:color w:val="000000" w:themeColor="text1"/>
                <w:sz w:val="20"/>
                <w:szCs w:val="20"/>
                <w:lang w:val="en-US"/>
              </w:rPr>
            </w:pPr>
            <w:r w:rsidRPr="00CF1356">
              <w:rPr>
                <w:color w:val="000000" w:themeColor="text1"/>
                <w:sz w:val="20"/>
                <w:szCs w:val="20"/>
                <w:lang w:val="en-US"/>
              </w:rPr>
              <w:t>4 beams with Azimuth angle range = [-60, 60] degree, and </w:t>
            </w:r>
            <w:r w:rsidRPr="00CF1356">
              <w:rPr>
                <w:color w:val="000000" w:themeColor="text1"/>
                <w:sz w:val="20"/>
                <w:szCs w:val="20"/>
              </w:rPr>
              <w:t>Zenith angle  = 100 degree</w:t>
            </w:r>
          </w:p>
        </w:tc>
      </w:tr>
      <w:tr w:rsidR="00CF1356" w:rsidRPr="001E4BED" w14:paraId="72A61C6B" w14:textId="77777777" w:rsidTr="00A437E2">
        <w:tc>
          <w:tcPr>
            <w:tcW w:w="4814" w:type="dxa"/>
            <w:vAlign w:val="center"/>
          </w:tcPr>
          <w:p w14:paraId="71A213E4" w14:textId="77777777" w:rsidR="00CF1356" w:rsidRPr="00CF1356" w:rsidRDefault="00CF1356" w:rsidP="00CF1356">
            <w:pPr>
              <w:spacing w:before="100" w:beforeAutospacing="1" w:after="100" w:afterAutospacing="1"/>
              <w:jc w:val="center"/>
              <w:textAlignment w:val="center"/>
              <w:rPr>
                <w:sz w:val="20"/>
                <w:szCs w:val="20"/>
              </w:rPr>
            </w:pPr>
            <w:r w:rsidRPr="00CF1356">
              <w:rPr>
                <w:sz w:val="20"/>
                <w:szCs w:val="20"/>
                <w:lang w:val="en-US"/>
              </w:rPr>
              <w:t>Unicast beam directions</w:t>
            </w:r>
          </w:p>
          <w:p w14:paraId="3F7CCB8D" w14:textId="71E20DD5" w:rsidR="00CF1356" w:rsidRPr="00CF1356" w:rsidRDefault="00CF1356" w:rsidP="00CF1356">
            <w:pPr>
              <w:keepNext/>
              <w:jc w:val="center"/>
              <w:rPr>
                <w:sz w:val="20"/>
                <w:szCs w:val="20"/>
                <w:lang w:val="en-US"/>
              </w:rPr>
            </w:pPr>
            <w:r w:rsidRPr="00CF1356">
              <w:rPr>
                <w:color w:val="FF0000"/>
                <w:sz w:val="20"/>
                <w:szCs w:val="20"/>
                <w:lang w:val="en-US"/>
              </w:rPr>
              <w:t> </w:t>
            </w:r>
          </w:p>
        </w:tc>
        <w:tc>
          <w:tcPr>
            <w:tcW w:w="4815" w:type="dxa"/>
            <w:vAlign w:val="center"/>
          </w:tcPr>
          <w:p w14:paraId="3199C1A1" w14:textId="04F6B4ED" w:rsidR="00CF1356" w:rsidRPr="00CF1356" w:rsidRDefault="00CF1356" w:rsidP="00CF1356">
            <w:pPr>
              <w:jc w:val="center"/>
              <w:rPr>
                <w:color w:val="000000" w:themeColor="text1"/>
                <w:sz w:val="20"/>
                <w:szCs w:val="20"/>
                <w:lang w:val="en-US"/>
              </w:rPr>
            </w:pPr>
            <w:r w:rsidRPr="00CF1356">
              <w:rPr>
                <w:color w:val="000000" w:themeColor="text1"/>
                <w:sz w:val="20"/>
                <w:szCs w:val="20"/>
              </w:rPr>
              <w:t>24/48/96 beams with Azimuth angle range = [-60, 60] degree, and Zenith angle range  = [0, 180] degree</w:t>
            </w:r>
          </w:p>
        </w:tc>
      </w:tr>
      <w:tr w:rsidR="00CF1356" w:rsidRPr="001E4BED" w14:paraId="6B1BA3D0" w14:textId="77777777" w:rsidTr="00A437E2">
        <w:tc>
          <w:tcPr>
            <w:tcW w:w="4814" w:type="dxa"/>
            <w:vAlign w:val="center"/>
          </w:tcPr>
          <w:p w14:paraId="602C5DC5" w14:textId="1289DCA9" w:rsidR="00CF1356" w:rsidRPr="00CF1356" w:rsidRDefault="00CF1356" w:rsidP="00CF1356">
            <w:pPr>
              <w:keepNext/>
              <w:jc w:val="center"/>
              <w:rPr>
                <w:sz w:val="20"/>
                <w:szCs w:val="20"/>
                <w:lang w:val="en-US"/>
              </w:rPr>
            </w:pPr>
            <w:r w:rsidRPr="00CF1356">
              <w:rPr>
                <w:sz w:val="20"/>
                <w:szCs w:val="20"/>
                <w:lang w:val="en-US"/>
              </w:rPr>
              <w:t>UE</w:t>
            </w:r>
            <w:r w:rsidRPr="00CF1356">
              <w:rPr>
                <w:rStyle w:val="apple-converted-space"/>
                <w:sz w:val="20"/>
                <w:szCs w:val="20"/>
                <w:lang w:val="en-US"/>
              </w:rPr>
              <w:t> </w:t>
            </w:r>
            <w:r w:rsidRPr="00CF1356">
              <w:rPr>
                <w:sz w:val="20"/>
                <w:szCs w:val="20"/>
                <w:lang w:val="en-US"/>
              </w:rPr>
              <w:t>beam directions</w:t>
            </w:r>
          </w:p>
        </w:tc>
        <w:tc>
          <w:tcPr>
            <w:tcW w:w="4815" w:type="dxa"/>
            <w:vAlign w:val="center"/>
          </w:tcPr>
          <w:p w14:paraId="21162F27" w14:textId="07879595" w:rsidR="00CF1356" w:rsidRPr="00CF1356" w:rsidRDefault="00CF1356" w:rsidP="00CF1356">
            <w:pPr>
              <w:jc w:val="center"/>
              <w:rPr>
                <w:color w:val="000000" w:themeColor="text1"/>
                <w:sz w:val="20"/>
                <w:szCs w:val="20"/>
                <w:lang w:val="en-US"/>
              </w:rPr>
            </w:pPr>
            <w:r w:rsidRPr="00CF1356">
              <w:rPr>
                <w:color w:val="000000" w:themeColor="text1"/>
                <w:sz w:val="20"/>
                <w:szCs w:val="20"/>
                <w:lang w:val="en-US"/>
              </w:rPr>
              <w:t>N/A</w:t>
            </w:r>
          </w:p>
        </w:tc>
      </w:tr>
      <w:tr w:rsidR="00CF1356" w:rsidRPr="001E4BED" w14:paraId="0E715882" w14:textId="77777777" w:rsidTr="00A437E2">
        <w:tc>
          <w:tcPr>
            <w:tcW w:w="4814" w:type="dxa"/>
            <w:vAlign w:val="center"/>
          </w:tcPr>
          <w:p w14:paraId="633BBAAF" w14:textId="4DE30B39" w:rsidR="00CF1356" w:rsidRPr="00CF1356" w:rsidRDefault="00CF1356" w:rsidP="00CF1356">
            <w:pPr>
              <w:keepNext/>
              <w:jc w:val="center"/>
              <w:rPr>
                <w:sz w:val="20"/>
                <w:szCs w:val="20"/>
                <w:lang w:val="en-US"/>
              </w:rPr>
            </w:pPr>
            <w:r w:rsidRPr="00CF1356">
              <w:rPr>
                <w:sz w:val="20"/>
                <w:szCs w:val="20"/>
                <w:lang w:val="en-US"/>
              </w:rPr>
              <w:t>UE</w:t>
            </w:r>
            <w:r w:rsidRPr="00CF1356">
              <w:rPr>
                <w:rStyle w:val="apple-converted-space"/>
                <w:sz w:val="20"/>
                <w:szCs w:val="20"/>
                <w:lang w:val="en-US"/>
              </w:rPr>
              <w:t> </w:t>
            </w:r>
            <w:r w:rsidRPr="00CF1356">
              <w:rPr>
                <w:sz w:val="20"/>
                <w:szCs w:val="20"/>
                <w:lang w:val="en-US"/>
              </w:rPr>
              <w:t>distribution</w:t>
            </w:r>
          </w:p>
        </w:tc>
        <w:tc>
          <w:tcPr>
            <w:tcW w:w="4815" w:type="dxa"/>
            <w:vAlign w:val="center"/>
          </w:tcPr>
          <w:p w14:paraId="0575ACC3" w14:textId="7782326B" w:rsidR="00CF1356" w:rsidRPr="00CF1356" w:rsidRDefault="00CF1356" w:rsidP="00CF1356">
            <w:pPr>
              <w:jc w:val="center"/>
              <w:rPr>
                <w:color w:val="000000" w:themeColor="text1"/>
                <w:sz w:val="20"/>
                <w:szCs w:val="20"/>
                <w:lang w:val="en-US"/>
              </w:rPr>
            </w:pPr>
            <w:r w:rsidRPr="00CF1356">
              <w:rPr>
                <w:color w:val="000000" w:themeColor="text1"/>
                <w:sz w:val="20"/>
                <w:szCs w:val="20"/>
                <w:lang w:val="en-US"/>
              </w:rPr>
              <w:t>Uniformly</w:t>
            </w:r>
            <w:r w:rsidRPr="00CF1356">
              <w:rPr>
                <w:rStyle w:val="apple-converted-space"/>
                <w:color w:val="000000" w:themeColor="text1"/>
                <w:sz w:val="20"/>
                <w:szCs w:val="20"/>
                <w:lang w:val="en-US"/>
              </w:rPr>
              <w:t> </w:t>
            </w:r>
            <w:r w:rsidRPr="00CF1356">
              <w:rPr>
                <w:color w:val="000000" w:themeColor="text1"/>
                <w:sz w:val="20"/>
                <w:szCs w:val="20"/>
                <w:lang w:val="en-US"/>
              </w:rPr>
              <w:t>distributed:</w:t>
            </w:r>
            <w:r w:rsidRPr="00CF1356">
              <w:rPr>
                <w:rStyle w:val="apple-converted-space"/>
                <w:color w:val="000000" w:themeColor="text1"/>
                <w:sz w:val="20"/>
                <w:szCs w:val="20"/>
                <w:lang w:val="en-US"/>
              </w:rPr>
              <w:t> </w:t>
            </w:r>
            <w:r w:rsidRPr="00CF1356">
              <w:rPr>
                <w:color w:val="000000" w:themeColor="text1"/>
                <w:sz w:val="20"/>
                <w:szCs w:val="20"/>
                <w:lang w:val="en-US"/>
              </w:rPr>
              <w:t>80% indoor, 20% outdoor (in</w:t>
            </w:r>
            <w:r w:rsidRPr="00CF1356">
              <w:rPr>
                <w:color w:val="000000" w:themeColor="text1"/>
                <w:sz w:val="20"/>
                <w:szCs w:val="20"/>
                <w:lang w:val="en-US"/>
              </w:rPr>
              <w:noBreakHyphen/>
              <w:t>car)</w:t>
            </w:r>
          </w:p>
        </w:tc>
      </w:tr>
      <w:tr w:rsidR="00CF1356" w:rsidRPr="001E4BED" w14:paraId="50BCBE9B" w14:textId="77777777" w:rsidTr="00A437E2">
        <w:tc>
          <w:tcPr>
            <w:tcW w:w="4814" w:type="dxa"/>
            <w:vAlign w:val="center"/>
          </w:tcPr>
          <w:p w14:paraId="46C07266" w14:textId="1A325CA8" w:rsidR="00CF1356" w:rsidRPr="00CF1356" w:rsidRDefault="00CF1356" w:rsidP="00CF1356">
            <w:pPr>
              <w:keepNext/>
              <w:jc w:val="center"/>
              <w:rPr>
                <w:sz w:val="20"/>
                <w:szCs w:val="20"/>
                <w:lang w:val="en-US"/>
              </w:rPr>
            </w:pPr>
            <w:r w:rsidRPr="00CF1356">
              <w:rPr>
                <w:sz w:val="20"/>
                <w:szCs w:val="20"/>
                <w:lang w:val="en-US"/>
              </w:rPr>
              <w:t>UE</w:t>
            </w:r>
            <w:r w:rsidRPr="00CF1356">
              <w:rPr>
                <w:rStyle w:val="apple-converted-space"/>
                <w:sz w:val="20"/>
                <w:szCs w:val="20"/>
                <w:lang w:val="en-US"/>
              </w:rPr>
              <w:t> </w:t>
            </w:r>
            <w:r w:rsidRPr="00CF1356">
              <w:rPr>
                <w:sz w:val="20"/>
                <w:szCs w:val="20"/>
                <w:lang w:val="en-US"/>
              </w:rPr>
              <w:t>velocity</w:t>
            </w:r>
          </w:p>
        </w:tc>
        <w:tc>
          <w:tcPr>
            <w:tcW w:w="4815" w:type="dxa"/>
            <w:vAlign w:val="center"/>
          </w:tcPr>
          <w:p w14:paraId="58D5230A" w14:textId="77777777" w:rsidR="00CF1356" w:rsidRPr="00CF1356" w:rsidRDefault="00CF1356" w:rsidP="00CF1356">
            <w:pPr>
              <w:spacing w:before="100" w:beforeAutospacing="1" w:after="100" w:afterAutospacing="1"/>
              <w:textAlignment w:val="center"/>
              <w:rPr>
                <w:color w:val="000000" w:themeColor="text1"/>
                <w:sz w:val="20"/>
                <w:szCs w:val="20"/>
              </w:rPr>
            </w:pPr>
            <w:r w:rsidRPr="00CF1356">
              <w:rPr>
                <w:color w:val="000000" w:themeColor="text1"/>
                <w:sz w:val="20"/>
                <w:szCs w:val="20"/>
                <w:lang w:val="en-US"/>
              </w:rPr>
              <w:t>Outdoor users (in-car): 30 km/h</w:t>
            </w:r>
          </w:p>
          <w:p w14:paraId="5FF18D0B" w14:textId="03AE0D54" w:rsidR="00CF1356" w:rsidRPr="00CF1356" w:rsidRDefault="00CF1356" w:rsidP="00CF1356">
            <w:pPr>
              <w:jc w:val="center"/>
              <w:rPr>
                <w:color w:val="000000" w:themeColor="text1"/>
                <w:sz w:val="20"/>
                <w:szCs w:val="20"/>
                <w:lang w:val="en-US"/>
              </w:rPr>
            </w:pPr>
            <w:r w:rsidRPr="00CF1356">
              <w:rPr>
                <w:color w:val="000000" w:themeColor="text1"/>
                <w:sz w:val="20"/>
                <w:szCs w:val="20"/>
                <w:lang w:val="en-US"/>
              </w:rPr>
              <w:t>Indoor users: 3km/h</w:t>
            </w:r>
          </w:p>
        </w:tc>
      </w:tr>
    </w:tbl>
    <w:p w14:paraId="4B0BB490" w14:textId="77777777" w:rsidR="00FE5BC7" w:rsidRDefault="00FE5BC7" w:rsidP="00743B35">
      <w:pPr>
        <w:widowControl w:val="0"/>
        <w:jc w:val="both"/>
        <w:rPr>
          <w:sz w:val="20"/>
          <w:szCs w:val="20"/>
        </w:rPr>
      </w:pPr>
    </w:p>
    <w:p w14:paraId="361167B8" w14:textId="77777777" w:rsidR="00CF1356" w:rsidRPr="00A77991" w:rsidRDefault="00A77991" w:rsidP="00743B35">
      <w:pPr>
        <w:widowControl w:val="0"/>
        <w:jc w:val="both"/>
        <w:rPr>
          <w:sz w:val="20"/>
          <w:szCs w:val="20"/>
          <w:lang w:val="en-US"/>
        </w:rPr>
      </w:pPr>
      <w:r>
        <w:rPr>
          <w:sz w:val="20"/>
          <w:szCs w:val="20"/>
          <w:lang w:val="en-US"/>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3"/>
        <w:gridCol w:w="4896"/>
      </w:tblGrid>
      <w:tr w:rsidR="001D3918" w14:paraId="25166A95" w14:textId="77777777" w:rsidTr="001D3918">
        <w:trPr>
          <w:jc w:val="center"/>
        </w:trPr>
        <w:tc>
          <w:tcPr>
            <w:tcW w:w="4814" w:type="dxa"/>
          </w:tcPr>
          <w:p w14:paraId="1B91C346" w14:textId="6C233CBD" w:rsidR="00100496" w:rsidRDefault="00260B39" w:rsidP="00743B35">
            <w:pPr>
              <w:widowControl w:val="0"/>
              <w:rPr>
                <w:sz w:val="20"/>
                <w:szCs w:val="20"/>
                <w:lang w:val="en-US"/>
              </w:rPr>
            </w:pPr>
            <w:r w:rsidRPr="00260B39">
              <w:rPr>
                <w:sz w:val="20"/>
                <w:szCs w:val="20"/>
                <w:lang w:val="en-US"/>
              </w:rPr>
              <w:drawing>
                <wp:inline distT="0" distB="0" distL="0" distR="0" wp14:anchorId="1EDE1FB0" wp14:editId="2216D7B8">
                  <wp:extent cx="2872208" cy="231648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89586" cy="2330495"/>
                          </a:xfrm>
                          <a:prstGeom prst="rect">
                            <a:avLst/>
                          </a:prstGeom>
                        </pic:spPr>
                      </pic:pic>
                    </a:graphicData>
                  </a:graphic>
                </wp:inline>
              </w:drawing>
            </w:r>
          </w:p>
        </w:tc>
        <w:tc>
          <w:tcPr>
            <w:tcW w:w="4815" w:type="dxa"/>
          </w:tcPr>
          <w:p w14:paraId="41FD14DE" w14:textId="692744C7" w:rsidR="00100496" w:rsidRDefault="00100496" w:rsidP="00743B35">
            <w:pPr>
              <w:widowControl w:val="0"/>
              <w:rPr>
                <w:sz w:val="20"/>
                <w:szCs w:val="20"/>
                <w:lang w:val="en-US"/>
              </w:rPr>
            </w:pPr>
            <w:r w:rsidRPr="00100496">
              <w:rPr>
                <w:sz w:val="20"/>
                <w:szCs w:val="20"/>
                <w:lang w:val="en-US"/>
              </w:rPr>
              <w:drawing>
                <wp:inline distT="0" distB="0" distL="0" distR="0" wp14:anchorId="22866F45" wp14:editId="59C3D805">
                  <wp:extent cx="2967612" cy="2317072"/>
                  <wp:effectExtent l="0" t="0" r="444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03358" cy="2344982"/>
                          </a:xfrm>
                          <a:prstGeom prst="rect">
                            <a:avLst/>
                          </a:prstGeom>
                        </pic:spPr>
                      </pic:pic>
                    </a:graphicData>
                  </a:graphic>
                </wp:inline>
              </w:drawing>
            </w:r>
          </w:p>
        </w:tc>
      </w:tr>
      <w:tr w:rsidR="001D3918" w14:paraId="79C7A5F0" w14:textId="77777777" w:rsidTr="001D3918">
        <w:trPr>
          <w:jc w:val="center"/>
        </w:trPr>
        <w:tc>
          <w:tcPr>
            <w:tcW w:w="4814" w:type="dxa"/>
          </w:tcPr>
          <w:p w14:paraId="6803991D" w14:textId="4CE37B5C" w:rsidR="00100496" w:rsidRDefault="00100496" w:rsidP="001D3918">
            <w:pPr>
              <w:widowControl w:val="0"/>
              <w:jc w:val="center"/>
              <w:rPr>
                <w:sz w:val="20"/>
                <w:szCs w:val="20"/>
                <w:lang w:val="en-US"/>
              </w:rPr>
            </w:pPr>
            <w:r>
              <w:rPr>
                <w:sz w:val="20"/>
                <w:szCs w:val="20"/>
                <w:lang w:val="en-US"/>
              </w:rPr>
              <w:t>Figure 19:  RSRP CDF for 2.6GHz</w:t>
            </w:r>
          </w:p>
        </w:tc>
        <w:tc>
          <w:tcPr>
            <w:tcW w:w="4815" w:type="dxa"/>
          </w:tcPr>
          <w:p w14:paraId="6D15D635" w14:textId="48E8D3B9" w:rsidR="00100496" w:rsidRDefault="00100496" w:rsidP="001D3918">
            <w:pPr>
              <w:widowControl w:val="0"/>
              <w:jc w:val="center"/>
              <w:rPr>
                <w:sz w:val="20"/>
                <w:szCs w:val="20"/>
                <w:lang w:val="en-US"/>
              </w:rPr>
            </w:pPr>
            <w:r>
              <w:rPr>
                <w:sz w:val="20"/>
                <w:szCs w:val="20"/>
                <w:lang w:val="en-US"/>
              </w:rPr>
              <w:t xml:space="preserve">Figure 20: </w:t>
            </w:r>
            <w:r>
              <w:rPr>
                <w:sz w:val="20"/>
                <w:szCs w:val="20"/>
                <w:lang w:val="en-US"/>
              </w:rPr>
              <w:t xml:space="preserve">RSRP CDF for </w:t>
            </w:r>
            <w:r>
              <w:rPr>
                <w:sz w:val="20"/>
                <w:szCs w:val="20"/>
                <w:lang w:val="en-US"/>
              </w:rPr>
              <w:t>4</w:t>
            </w:r>
            <w:r>
              <w:rPr>
                <w:sz w:val="20"/>
                <w:szCs w:val="20"/>
                <w:lang w:val="en-US"/>
              </w:rPr>
              <w:t>GHz</w:t>
            </w:r>
          </w:p>
        </w:tc>
      </w:tr>
    </w:tbl>
    <w:p w14:paraId="73312800" w14:textId="6B9E618E" w:rsidR="008E71E4" w:rsidRPr="00A77991" w:rsidRDefault="008E71E4" w:rsidP="00743B35">
      <w:pPr>
        <w:widowControl w:val="0"/>
        <w:jc w:val="both"/>
        <w:rPr>
          <w:sz w:val="20"/>
          <w:szCs w:val="20"/>
          <w:lang w:val="en-US"/>
        </w:rPr>
      </w:pPr>
    </w:p>
    <w:sectPr w:rsidR="008E71E4" w:rsidRPr="00A77991" w:rsidSect="006C1D53">
      <w:headerReference w:type="even" r:id="rId31"/>
      <w:footerReference w:type="even" r:id="rId32"/>
      <w:footerReference w:type="default" r:id="rId33"/>
      <w:footnotePr>
        <w:numRestart w:val="eachSect"/>
      </w:footnotePr>
      <w:type w:val="continuous"/>
      <w:pgSz w:w="11907" w:h="16839" w:code="9"/>
      <w:pgMar w:top="1418" w:right="1134" w:bottom="1134" w:left="1134" w:header="624"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F111A3" w14:textId="77777777" w:rsidR="00462D11" w:rsidRDefault="00462D11">
      <w:r>
        <w:separator/>
      </w:r>
    </w:p>
  </w:endnote>
  <w:endnote w:type="continuationSeparator" w:id="0">
    <w:p w14:paraId="6ED4904F" w14:textId="77777777" w:rsidR="00462D11" w:rsidRDefault="00462D11">
      <w:r>
        <w:continuationSeparator/>
      </w:r>
    </w:p>
  </w:endnote>
  <w:endnote w:type="continuationNotice" w:id="1">
    <w:p w14:paraId="0206AD85" w14:textId="77777777" w:rsidR="00462D11" w:rsidRDefault="00462D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New York">
    <w:altName w:val="Times New Roman"/>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incho">
    <w:altName w:val="MS Mincho"/>
    <w:panose1 w:val="020B06040202020202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4.2.0">
    <w:altName w:val="Times New Roman"/>
    <w:panose1 w:val="020B0604020202020204"/>
    <w:charset w:val="00"/>
    <w:family w:val="auto"/>
    <w:notTrueType/>
    <w:pitch w:val="default"/>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Vrinda">
    <w:panose1 w:val="020B0502040204020203"/>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770657" w14:textId="77777777" w:rsidR="006556DE" w:rsidRDefault="006556DE"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B3B0E00" w14:textId="77777777" w:rsidR="006556DE" w:rsidRDefault="006556DE"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7D6269" w14:textId="77777777" w:rsidR="006556DE" w:rsidRPr="00DB1239" w:rsidRDefault="006556DE" w:rsidP="00450D3B">
    <w:pPr>
      <w:pStyle w:val="Footer"/>
      <w:ind w:right="360"/>
      <w:rPr>
        <w:b w:val="0"/>
      </w:rPr>
    </w:pPr>
    <w:r>
      <w:rPr>
        <w:rStyle w:val="PageNumber"/>
      </w:rPr>
      <w:fldChar w:fldCharType="begin"/>
    </w:r>
    <w:r>
      <w:rPr>
        <w:rStyle w:val="PageNumber"/>
      </w:rPr>
      <w:instrText xml:space="preserve"> PAGE </w:instrText>
    </w:r>
    <w:r>
      <w:rPr>
        <w:rStyle w:val="PageNumber"/>
      </w:rPr>
      <w:fldChar w:fldCharType="separate"/>
    </w:r>
    <w:r>
      <w:rPr>
        <w:rStyle w:val="PageNumber"/>
      </w:rPr>
      <w:t>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FEBB49" w14:textId="77777777" w:rsidR="00462D11" w:rsidRDefault="00462D11">
      <w:r>
        <w:separator/>
      </w:r>
    </w:p>
  </w:footnote>
  <w:footnote w:type="continuationSeparator" w:id="0">
    <w:p w14:paraId="3B89611C" w14:textId="77777777" w:rsidR="00462D11" w:rsidRDefault="00462D11">
      <w:r>
        <w:continuationSeparator/>
      </w:r>
    </w:p>
  </w:footnote>
  <w:footnote w:type="continuationNotice" w:id="1">
    <w:p w14:paraId="00C8FD8D" w14:textId="77777777" w:rsidR="00462D11" w:rsidRDefault="00462D1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3E5896" w14:textId="77777777" w:rsidR="006556DE" w:rsidRDefault="006556D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New York" w:hAnsi="New York" w:hint="default"/>
        <w:b/>
        <w:i w:val="0"/>
        <w:color w:val="auto"/>
        <w:sz w:val="20"/>
        <w:szCs w:val="20"/>
      </w:rPr>
    </w:lvl>
    <w:lvl w:ilvl="1">
      <w:start w:val="1"/>
      <w:numFmt w:val="upperLetter"/>
      <w:lvlText w:val="%2)"/>
      <w:lvlJc w:val="left"/>
      <w:pPr>
        <w:tabs>
          <w:tab w:val="num" w:pos="1440"/>
        </w:tabs>
        <w:ind w:left="1440" w:hanging="360"/>
      </w:pPr>
      <w:rPr>
        <w:rFonts w:cs="New York" w:hint="default"/>
      </w:rPr>
    </w:lvl>
    <w:lvl w:ilvl="2">
      <w:start w:val="1"/>
      <w:numFmt w:val="bullet"/>
      <w:lvlText w:val=""/>
      <w:lvlJc w:val="left"/>
      <w:pPr>
        <w:tabs>
          <w:tab w:val="num" w:pos="2160"/>
        </w:tabs>
        <w:ind w:left="1440" w:firstLine="360"/>
      </w:pPr>
      <w:rPr>
        <w:rFonts w:ascii="New York" w:hAnsi="New York"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New York" w:hAnsi="New York" w:cs="New York" w:hint="default"/>
      </w:rPr>
    </w:lvl>
    <w:lvl w:ilvl="5">
      <w:start w:val="1"/>
      <w:numFmt w:val="bullet"/>
      <w:lvlText w:val=""/>
      <w:lvlJc w:val="left"/>
      <w:pPr>
        <w:tabs>
          <w:tab w:val="num" w:pos="4320"/>
        </w:tabs>
        <w:ind w:left="4320" w:hanging="360"/>
      </w:pPr>
      <w:rPr>
        <w:rFonts w:ascii="New York" w:hAnsi="New York"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New York" w:hAnsi="New York" w:cs="New York" w:hint="default"/>
      </w:rPr>
    </w:lvl>
    <w:lvl w:ilvl="8">
      <w:start w:val="1"/>
      <w:numFmt w:val="bullet"/>
      <w:lvlText w:val=""/>
      <w:lvlJc w:val="left"/>
      <w:pPr>
        <w:tabs>
          <w:tab w:val="num" w:pos="6480"/>
        </w:tabs>
        <w:ind w:left="6480" w:hanging="360"/>
      </w:pPr>
      <w:rPr>
        <w:rFonts w:ascii="New York" w:hAnsi="New York" w:hint="default"/>
      </w:rPr>
    </w:lvl>
  </w:abstractNum>
  <w:abstractNum w:abstractNumId="2" w15:restartNumberingAfterBreak="0">
    <w:nsid w:val="05332FBD"/>
    <w:multiLevelType w:val="multilevel"/>
    <w:tmpl w:val="390E58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9C44A29"/>
    <w:multiLevelType w:val="hybridMultilevel"/>
    <w:tmpl w:val="7142694E"/>
    <w:lvl w:ilvl="0" w:tplc="AC0F4E47">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C507ABC"/>
    <w:multiLevelType w:val="hybridMultilevel"/>
    <w:tmpl w:val="A1301606"/>
    <w:lvl w:ilvl="0" w:tplc="20B41BA4">
      <w:start w:val="4"/>
      <w:numFmt w:val="bullet"/>
      <w:lvlText w:val="-"/>
      <w:lvlJc w:val="left"/>
      <w:pPr>
        <w:tabs>
          <w:tab w:val="num" w:pos="720"/>
        </w:tabs>
        <w:ind w:left="720" w:hanging="360"/>
      </w:pPr>
      <w:rPr>
        <w:rFonts w:ascii="Times New Roman" w:eastAsia="MS Mincho"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47919AB"/>
    <w:multiLevelType w:val="multilevel"/>
    <w:tmpl w:val="BFB8A4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AB430AE"/>
    <w:multiLevelType w:val="hybridMultilevel"/>
    <w:tmpl w:val="C164B2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6901125"/>
    <w:multiLevelType w:val="multilevel"/>
    <w:tmpl w:val="E8327318"/>
    <w:lvl w:ilvl="0">
      <w:start w:val="1"/>
      <w:numFmt w:val="decimal"/>
      <w:lvlText w:val="%1     "/>
      <w:lvlJc w:val="left"/>
      <w:pPr>
        <w:ind w:left="420" w:hanging="420"/>
      </w:pPr>
      <w:rPr>
        <w:rFonts w:ascii="Arial Unicode MS" w:hAnsi="Arial Unicode MS" w:hint="eastAsia"/>
        <w:sz w:val="36"/>
      </w:rPr>
    </w:lvl>
    <w:lvl w:ilvl="1">
      <w:start w:val="1"/>
      <w:numFmt w:val="decimal"/>
      <w:lvlText w:val="%1.%2    "/>
      <w:lvlJc w:val="left"/>
      <w:pPr>
        <w:ind w:left="1407" w:hanging="140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9" w15:restartNumberingAfterBreak="0">
    <w:nsid w:val="2A9B4976"/>
    <w:multiLevelType w:val="multilevel"/>
    <w:tmpl w:val="9776171C"/>
    <w:lvl w:ilvl="0">
      <w:start w:val="1"/>
      <w:numFmt w:val="decimal"/>
      <w:pStyle w:val="Heading1"/>
      <w:lvlText w:val="%1."/>
      <w:lvlJc w:val="left"/>
      <w:pPr>
        <w:ind w:left="502" w:hanging="360"/>
      </w:pPr>
      <w:rPr>
        <w:rFonts w:hint="default"/>
        <w:lang w:val="en-US"/>
      </w:rPr>
    </w:lvl>
    <w:lvl w:ilvl="1">
      <w:start w:val="1"/>
      <w:numFmt w:val="decimal"/>
      <w:pStyle w:val="Heading2"/>
      <w:isLgl/>
      <w:lvlText w:val="%1.%2"/>
      <w:lvlJc w:val="left"/>
      <w:pPr>
        <w:ind w:left="1288" w:hanging="720"/>
      </w:pPr>
      <w:rPr>
        <w:rFonts w:hint="default"/>
        <w:lang w:val="en-GB"/>
      </w:rPr>
    </w:lvl>
    <w:lvl w:ilvl="2">
      <w:start w:val="1"/>
      <w:numFmt w:val="decimal"/>
      <w:pStyle w:val="Heading3"/>
      <w:isLgl/>
      <w:lvlText w:val="%1.%2.%3"/>
      <w:lvlJc w:val="left"/>
      <w:pPr>
        <w:ind w:left="720" w:hanging="720"/>
      </w:pPr>
      <w:rPr>
        <w:rFonts w:hint="default"/>
        <w:lang w:val="en-GB"/>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EC864C0"/>
    <w:multiLevelType w:val="hybridMultilevel"/>
    <w:tmpl w:val="AFFCD698"/>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505F159A"/>
    <w:multiLevelType w:val="multilevel"/>
    <w:tmpl w:val="D4B001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2FD06A1"/>
    <w:multiLevelType w:val="multilevel"/>
    <w:tmpl w:val="096CD8D4"/>
    <w:lvl w:ilvl="0">
      <w:start w:val="1"/>
      <w:numFmt w:val="bullet"/>
      <w:lvlText w:val="­"/>
      <w:lvlJc w:val="left"/>
      <w:pPr>
        <w:ind w:left="720" w:hanging="360"/>
      </w:pPr>
      <w:rPr>
        <w:rFonts w:ascii="Arial Unicode MS" w:eastAsia="Arial Unicode MS" w:hAnsi="Arial Unicode MS"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719322B"/>
    <w:multiLevelType w:val="hybridMultilevel"/>
    <w:tmpl w:val="CFD6D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B5519D3"/>
    <w:multiLevelType w:val="hybridMultilevel"/>
    <w:tmpl w:val="69881F0E"/>
    <w:lvl w:ilvl="0" w:tplc="BC546BD8">
      <w:start w:val="3"/>
      <w:numFmt w:val="bullet"/>
      <w:pStyle w:val="ListParagraph"/>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3EC1890"/>
    <w:multiLevelType w:val="hybridMultilevel"/>
    <w:tmpl w:val="3F82A8E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6ACF5B4F"/>
    <w:multiLevelType w:val="multilevel"/>
    <w:tmpl w:val="6CC897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E0749B0"/>
    <w:multiLevelType w:val="multilevel"/>
    <w:tmpl w:val="6E0749B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6EF75933"/>
    <w:multiLevelType w:val="multilevel"/>
    <w:tmpl w:val="6EF75933"/>
    <w:lvl w:ilvl="0">
      <w:start w:val="1"/>
      <w:numFmt w:val="bullet"/>
      <w:lvlText w:val="­"/>
      <w:lvlJc w:val="left"/>
      <w:pPr>
        <w:ind w:left="720" w:hanging="360"/>
      </w:pPr>
      <w:rPr>
        <w:rFonts w:ascii="Arial Unicode MS" w:eastAsia="Arial Unicode MS" w:hAnsi="Arial Unicode MS"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New York" w:hAnsi="New York" w:hint="default"/>
        <w:b/>
        <w:i w:val="0"/>
        <w:color w:val="70CEF5"/>
        <w:sz w:val="20"/>
        <w:szCs w:val="20"/>
      </w:rPr>
    </w:lvl>
    <w:lvl w:ilvl="1" w:tplc="FFFFFFFF">
      <w:start w:val="1"/>
      <w:numFmt w:val="bullet"/>
      <w:lvlText w:val="o"/>
      <w:lvlJc w:val="left"/>
      <w:pPr>
        <w:tabs>
          <w:tab w:val="num" w:pos="1440"/>
        </w:tabs>
        <w:ind w:left="1440" w:hanging="360"/>
      </w:pPr>
      <w:rPr>
        <w:rFonts w:ascii="New York" w:hAnsi="New York" w:cs="New York" w:hint="default"/>
      </w:rPr>
    </w:lvl>
    <w:lvl w:ilvl="2" w:tplc="FFFFFFFF" w:tentative="1">
      <w:start w:val="1"/>
      <w:numFmt w:val="bullet"/>
      <w:lvlText w:val=""/>
      <w:lvlJc w:val="left"/>
      <w:pPr>
        <w:tabs>
          <w:tab w:val="num" w:pos="2160"/>
        </w:tabs>
        <w:ind w:left="2160" w:hanging="360"/>
      </w:pPr>
      <w:rPr>
        <w:rFonts w:ascii="New York" w:hAnsi="New York"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New York" w:hAnsi="New York" w:cs="New York" w:hint="default"/>
      </w:rPr>
    </w:lvl>
    <w:lvl w:ilvl="5" w:tplc="FFFFFFFF" w:tentative="1">
      <w:start w:val="1"/>
      <w:numFmt w:val="bullet"/>
      <w:lvlText w:val=""/>
      <w:lvlJc w:val="left"/>
      <w:pPr>
        <w:tabs>
          <w:tab w:val="num" w:pos="4320"/>
        </w:tabs>
        <w:ind w:left="4320" w:hanging="360"/>
      </w:pPr>
      <w:rPr>
        <w:rFonts w:ascii="New York" w:hAnsi="New York"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New York" w:hAnsi="New York" w:cs="New York" w:hint="default"/>
      </w:rPr>
    </w:lvl>
    <w:lvl w:ilvl="8" w:tplc="FFFFFFFF" w:tentative="1">
      <w:start w:val="1"/>
      <w:numFmt w:val="bullet"/>
      <w:lvlText w:val=""/>
      <w:lvlJc w:val="left"/>
      <w:pPr>
        <w:tabs>
          <w:tab w:val="num" w:pos="6480"/>
        </w:tabs>
        <w:ind w:left="6480" w:hanging="360"/>
      </w:pPr>
      <w:rPr>
        <w:rFonts w:ascii="New York" w:hAnsi="New York" w:hint="default"/>
      </w:rPr>
    </w:lvl>
  </w:abstractNum>
  <w:num w:numId="1">
    <w:abstractNumId w:val="10"/>
  </w:num>
  <w:num w:numId="2">
    <w:abstractNumId w:val="9"/>
  </w:num>
  <w:num w:numId="3">
    <w:abstractNumId w:val="12"/>
  </w:num>
  <w:num w:numId="4">
    <w:abstractNumId w:val="1"/>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num>
  <w:num w:numId="7">
    <w:abstractNumId w:val="18"/>
  </w:num>
  <w:num w:numId="8">
    <w:abstractNumId w:val="13"/>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21"/>
  </w:num>
  <w:num w:numId="12">
    <w:abstractNumId w:val="22"/>
  </w:num>
  <w:num w:numId="13">
    <w:abstractNumId w:val="21"/>
  </w:num>
  <w:num w:numId="14">
    <w:abstractNumId w:val="16"/>
  </w:num>
  <w:num w:numId="15">
    <w:abstractNumId w:val="17"/>
  </w:num>
  <w:num w:numId="16">
    <w:abstractNumId w:val="8"/>
  </w:num>
  <w:num w:numId="17">
    <w:abstractNumId w:val="3"/>
  </w:num>
  <w:num w:numId="18">
    <w:abstractNumId w:val="6"/>
  </w:num>
  <w:num w:numId="19">
    <w:abstractNumId w:val="19"/>
  </w:num>
  <w:num w:numId="20">
    <w:abstractNumId w:val="20"/>
  </w:num>
  <w:num w:numId="21">
    <w:abstractNumId w:val="5"/>
  </w:num>
  <w:num w:numId="22">
    <w:abstractNumId w:val="2"/>
  </w:num>
  <w:num w:numId="23">
    <w:abstractNumId w:val="15"/>
  </w:num>
  <w:num w:numId="24">
    <w:abstractNumId w:val="11"/>
  </w:num>
  <w:num w:numId="25">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8"/>
  <w:doNotDisplayPageBoundaries/>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de-DE"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i-FI" w:vendorID="64" w:dllVersion="4096" w:nlCheck="1" w:checkStyle="0"/>
  <w:activeWritingStyle w:appName="MSWord" w:lang="en-CA"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96"/>
    <w:rsid w:val="000000A2"/>
    <w:rsid w:val="000004CA"/>
    <w:rsid w:val="00000515"/>
    <w:rsid w:val="000006E7"/>
    <w:rsid w:val="00000ECA"/>
    <w:rsid w:val="00000F2A"/>
    <w:rsid w:val="00001FC3"/>
    <w:rsid w:val="000020C0"/>
    <w:rsid w:val="00002375"/>
    <w:rsid w:val="00002459"/>
    <w:rsid w:val="00003131"/>
    <w:rsid w:val="000031AB"/>
    <w:rsid w:val="00003772"/>
    <w:rsid w:val="000037FB"/>
    <w:rsid w:val="00004885"/>
    <w:rsid w:val="00004AF6"/>
    <w:rsid w:val="00004CD0"/>
    <w:rsid w:val="00004D8C"/>
    <w:rsid w:val="00004DCB"/>
    <w:rsid w:val="000051F0"/>
    <w:rsid w:val="00005327"/>
    <w:rsid w:val="0000553B"/>
    <w:rsid w:val="000055CA"/>
    <w:rsid w:val="00005F73"/>
    <w:rsid w:val="00006386"/>
    <w:rsid w:val="000066F5"/>
    <w:rsid w:val="00006780"/>
    <w:rsid w:val="00006C7A"/>
    <w:rsid w:val="00007113"/>
    <w:rsid w:val="000072BD"/>
    <w:rsid w:val="000074A3"/>
    <w:rsid w:val="000077EE"/>
    <w:rsid w:val="0000792C"/>
    <w:rsid w:val="00007CEF"/>
    <w:rsid w:val="000101EF"/>
    <w:rsid w:val="000106BA"/>
    <w:rsid w:val="00010739"/>
    <w:rsid w:val="0001078E"/>
    <w:rsid w:val="00010E97"/>
    <w:rsid w:val="00010FD1"/>
    <w:rsid w:val="0001137B"/>
    <w:rsid w:val="00011519"/>
    <w:rsid w:val="00011595"/>
    <w:rsid w:val="00011703"/>
    <w:rsid w:val="000118B4"/>
    <w:rsid w:val="00011AB7"/>
    <w:rsid w:val="000121EC"/>
    <w:rsid w:val="000124D1"/>
    <w:rsid w:val="0001266C"/>
    <w:rsid w:val="00012D90"/>
    <w:rsid w:val="00012DCC"/>
    <w:rsid w:val="0001321B"/>
    <w:rsid w:val="000137FF"/>
    <w:rsid w:val="00013A7B"/>
    <w:rsid w:val="00013B23"/>
    <w:rsid w:val="00013B63"/>
    <w:rsid w:val="00014035"/>
    <w:rsid w:val="000141F0"/>
    <w:rsid w:val="000142A5"/>
    <w:rsid w:val="00015204"/>
    <w:rsid w:val="00015BCB"/>
    <w:rsid w:val="00015FB7"/>
    <w:rsid w:val="00016013"/>
    <w:rsid w:val="000162B2"/>
    <w:rsid w:val="00016698"/>
    <w:rsid w:val="00016B56"/>
    <w:rsid w:val="00016DCE"/>
    <w:rsid w:val="00016DDC"/>
    <w:rsid w:val="0001729B"/>
    <w:rsid w:val="00017309"/>
    <w:rsid w:val="00017BE2"/>
    <w:rsid w:val="000200DC"/>
    <w:rsid w:val="00020331"/>
    <w:rsid w:val="0002033F"/>
    <w:rsid w:val="00020483"/>
    <w:rsid w:val="000205C1"/>
    <w:rsid w:val="000208B8"/>
    <w:rsid w:val="00020D61"/>
    <w:rsid w:val="00020E8F"/>
    <w:rsid w:val="0002130A"/>
    <w:rsid w:val="00021592"/>
    <w:rsid w:val="0002165C"/>
    <w:rsid w:val="00021AE1"/>
    <w:rsid w:val="00021B70"/>
    <w:rsid w:val="00021BDC"/>
    <w:rsid w:val="00021C67"/>
    <w:rsid w:val="00021DEC"/>
    <w:rsid w:val="00021E1F"/>
    <w:rsid w:val="00021E89"/>
    <w:rsid w:val="000222F7"/>
    <w:rsid w:val="000228C4"/>
    <w:rsid w:val="00022BCE"/>
    <w:rsid w:val="0002387B"/>
    <w:rsid w:val="00023985"/>
    <w:rsid w:val="00023C29"/>
    <w:rsid w:val="00024A87"/>
    <w:rsid w:val="00024E15"/>
    <w:rsid w:val="00024E37"/>
    <w:rsid w:val="00024E57"/>
    <w:rsid w:val="0002506A"/>
    <w:rsid w:val="00025281"/>
    <w:rsid w:val="000254B6"/>
    <w:rsid w:val="000255A1"/>
    <w:rsid w:val="000258DD"/>
    <w:rsid w:val="0002591B"/>
    <w:rsid w:val="00025AFC"/>
    <w:rsid w:val="00025C5F"/>
    <w:rsid w:val="00025E29"/>
    <w:rsid w:val="000266AE"/>
    <w:rsid w:val="00026905"/>
    <w:rsid w:val="00026977"/>
    <w:rsid w:val="000269C8"/>
    <w:rsid w:val="00026AF7"/>
    <w:rsid w:val="00026EF9"/>
    <w:rsid w:val="00027333"/>
    <w:rsid w:val="0002790C"/>
    <w:rsid w:val="00027A15"/>
    <w:rsid w:val="00027E41"/>
    <w:rsid w:val="000300FE"/>
    <w:rsid w:val="00030766"/>
    <w:rsid w:val="00030ED5"/>
    <w:rsid w:val="00030F74"/>
    <w:rsid w:val="00031242"/>
    <w:rsid w:val="00031AF3"/>
    <w:rsid w:val="00031BD0"/>
    <w:rsid w:val="00031C7D"/>
    <w:rsid w:val="00031E02"/>
    <w:rsid w:val="00031EDD"/>
    <w:rsid w:val="000321DC"/>
    <w:rsid w:val="00032A64"/>
    <w:rsid w:val="000334D2"/>
    <w:rsid w:val="00033834"/>
    <w:rsid w:val="00033A55"/>
    <w:rsid w:val="00033AE8"/>
    <w:rsid w:val="00033E39"/>
    <w:rsid w:val="00033E5C"/>
    <w:rsid w:val="00034698"/>
    <w:rsid w:val="00034787"/>
    <w:rsid w:val="00034805"/>
    <w:rsid w:val="000349B7"/>
    <w:rsid w:val="000349F1"/>
    <w:rsid w:val="00034C16"/>
    <w:rsid w:val="00034DC2"/>
    <w:rsid w:val="000350B6"/>
    <w:rsid w:val="0003540B"/>
    <w:rsid w:val="00035518"/>
    <w:rsid w:val="0003572F"/>
    <w:rsid w:val="000358EB"/>
    <w:rsid w:val="00035CAB"/>
    <w:rsid w:val="000361C6"/>
    <w:rsid w:val="0003667C"/>
    <w:rsid w:val="00036699"/>
    <w:rsid w:val="00036A16"/>
    <w:rsid w:val="00036C45"/>
    <w:rsid w:val="00036FA7"/>
    <w:rsid w:val="00037419"/>
    <w:rsid w:val="000374AD"/>
    <w:rsid w:val="000377E3"/>
    <w:rsid w:val="00037910"/>
    <w:rsid w:val="00037A21"/>
    <w:rsid w:val="00037AF6"/>
    <w:rsid w:val="00037D3E"/>
    <w:rsid w:val="000404F2"/>
    <w:rsid w:val="00040F7A"/>
    <w:rsid w:val="000412B7"/>
    <w:rsid w:val="000413B8"/>
    <w:rsid w:val="000415EC"/>
    <w:rsid w:val="0004182E"/>
    <w:rsid w:val="000418C8"/>
    <w:rsid w:val="00041AEE"/>
    <w:rsid w:val="00042397"/>
    <w:rsid w:val="00042527"/>
    <w:rsid w:val="000426B1"/>
    <w:rsid w:val="000428D0"/>
    <w:rsid w:val="000429CD"/>
    <w:rsid w:val="00042BFC"/>
    <w:rsid w:val="000430CF"/>
    <w:rsid w:val="00043607"/>
    <w:rsid w:val="00043703"/>
    <w:rsid w:val="0004403C"/>
    <w:rsid w:val="000441EC"/>
    <w:rsid w:val="00044225"/>
    <w:rsid w:val="00044359"/>
    <w:rsid w:val="000444AD"/>
    <w:rsid w:val="00044576"/>
    <w:rsid w:val="00044A60"/>
    <w:rsid w:val="00044FC4"/>
    <w:rsid w:val="0004508A"/>
    <w:rsid w:val="000451E5"/>
    <w:rsid w:val="000453F6"/>
    <w:rsid w:val="000458CB"/>
    <w:rsid w:val="00045AC3"/>
    <w:rsid w:val="00045B15"/>
    <w:rsid w:val="00046CD6"/>
    <w:rsid w:val="00046CE4"/>
    <w:rsid w:val="00046F9A"/>
    <w:rsid w:val="0004713D"/>
    <w:rsid w:val="000472F3"/>
    <w:rsid w:val="0004730E"/>
    <w:rsid w:val="0004746D"/>
    <w:rsid w:val="000475B5"/>
    <w:rsid w:val="0004778C"/>
    <w:rsid w:val="000477BB"/>
    <w:rsid w:val="0004781D"/>
    <w:rsid w:val="00047A82"/>
    <w:rsid w:val="00047B58"/>
    <w:rsid w:val="00047D3D"/>
    <w:rsid w:val="0005055B"/>
    <w:rsid w:val="000505B9"/>
    <w:rsid w:val="000505E0"/>
    <w:rsid w:val="00050A7A"/>
    <w:rsid w:val="00050C59"/>
    <w:rsid w:val="00050D96"/>
    <w:rsid w:val="00051135"/>
    <w:rsid w:val="00051586"/>
    <w:rsid w:val="000516F0"/>
    <w:rsid w:val="00051C12"/>
    <w:rsid w:val="00051C70"/>
    <w:rsid w:val="0005201C"/>
    <w:rsid w:val="000528EA"/>
    <w:rsid w:val="0005291A"/>
    <w:rsid w:val="00052AE3"/>
    <w:rsid w:val="00052C5E"/>
    <w:rsid w:val="000531A8"/>
    <w:rsid w:val="0005330B"/>
    <w:rsid w:val="0005382E"/>
    <w:rsid w:val="00053849"/>
    <w:rsid w:val="00053A47"/>
    <w:rsid w:val="0005456E"/>
    <w:rsid w:val="00054614"/>
    <w:rsid w:val="0005468A"/>
    <w:rsid w:val="00054A5B"/>
    <w:rsid w:val="00054ACE"/>
    <w:rsid w:val="00054AD7"/>
    <w:rsid w:val="00054AD9"/>
    <w:rsid w:val="00054DAB"/>
    <w:rsid w:val="0005504C"/>
    <w:rsid w:val="00055873"/>
    <w:rsid w:val="000559FF"/>
    <w:rsid w:val="00055B8E"/>
    <w:rsid w:val="0005602E"/>
    <w:rsid w:val="00056057"/>
    <w:rsid w:val="00056235"/>
    <w:rsid w:val="000564E1"/>
    <w:rsid w:val="00056ABA"/>
    <w:rsid w:val="000570DB"/>
    <w:rsid w:val="000572A7"/>
    <w:rsid w:val="00057460"/>
    <w:rsid w:val="00057496"/>
    <w:rsid w:val="000574E1"/>
    <w:rsid w:val="00057511"/>
    <w:rsid w:val="00057817"/>
    <w:rsid w:val="00057AD4"/>
    <w:rsid w:val="00057DF9"/>
    <w:rsid w:val="00057E3B"/>
    <w:rsid w:val="00057F2C"/>
    <w:rsid w:val="00057F68"/>
    <w:rsid w:val="00057F6C"/>
    <w:rsid w:val="00057FE7"/>
    <w:rsid w:val="00060586"/>
    <w:rsid w:val="00060F2F"/>
    <w:rsid w:val="00060FDB"/>
    <w:rsid w:val="000612B0"/>
    <w:rsid w:val="000612C5"/>
    <w:rsid w:val="00061C96"/>
    <w:rsid w:val="00061E34"/>
    <w:rsid w:val="000621A9"/>
    <w:rsid w:val="00062595"/>
    <w:rsid w:val="0006263A"/>
    <w:rsid w:val="000632FF"/>
    <w:rsid w:val="00063485"/>
    <w:rsid w:val="00063CA3"/>
    <w:rsid w:val="00063F57"/>
    <w:rsid w:val="00063F9F"/>
    <w:rsid w:val="00064224"/>
    <w:rsid w:val="000642ED"/>
    <w:rsid w:val="0006436D"/>
    <w:rsid w:val="0006480B"/>
    <w:rsid w:val="00064A18"/>
    <w:rsid w:val="00064A2B"/>
    <w:rsid w:val="00065220"/>
    <w:rsid w:val="0006549C"/>
    <w:rsid w:val="00065636"/>
    <w:rsid w:val="0006570E"/>
    <w:rsid w:val="00065D64"/>
    <w:rsid w:val="000667D1"/>
    <w:rsid w:val="00066942"/>
    <w:rsid w:val="00066BB7"/>
    <w:rsid w:val="00066E05"/>
    <w:rsid w:val="00066FE3"/>
    <w:rsid w:val="00067087"/>
    <w:rsid w:val="000671F8"/>
    <w:rsid w:val="0006739D"/>
    <w:rsid w:val="00067436"/>
    <w:rsid w:val="000674DD"/>
    <w:rsid w:val="0006777C"/>
    <w:rsid w:val="00067FE2"/>
    <w:rsid w:val="00070237"/>
    <w:rsid w:val="00070378"/>
    <w:rsid w:val="00070C76"/>
    <w:rsid w:val="00070E7B"/>
    <w:rsid w:val="0007118F"/>
    <w:rsid w:val="000711FC"/>
    <w:rsid w:val="00071394"/>
    <w:rsid w:val="000716FB"/>
    <w:rsid w:val="00071E9B"/>
    <w:rsid w:val="00071F99"/>
    <w:rsid w:val="000720B1"/>
    <w:rsid w:val="00072E75"/>
    <w:rsid w:val="00072EFA"/>
    <w:rsid w:val="00073219"/>
    <w:rsid w:val="00073785"/>
    <w:rsid w:val="0007394A"/>
    <w:rsid w:val="000739E8"/>
    <w:rsid w:val="00073D56"/>
    <w:rsid w:val="000741E9"/>
    <w:rsid w:val="00074375"/>
    <w:rsid w:val="000743A0"/>
    <w:rsid w:val="000748A2"/>
    <w:rsid w:val="00074A66"/>
    <w:rsid w:val="00074BF5"/>
    <w:rsid w:val="00074E65"/>
    <w:rsid w:val="000752CD"/>
    <w:rsid w:val="00075399"/>
    <w:rsid w:val="0007555E"/>
    <w:rsid w:val="00075680"/>
    <w:rsid w:val="000756C6"/>
    <w:rsid w:val="0007590A"/>
    <w:rsid w:val="00075999"/>
    <w:rsid w:val="00075FE3"/>
    <w:rsid w:val="00076622"/>
    <w:rsid w:val="00076775"/>
    <w:rsid w:val="00076D63"/>
    <w:rsid w:val="00076DD9"/>
    <w:rsid w:val="00077409"/>
    <w:rsid w:val="00077579"/>
    <w:rsid w:val="00077A78"/>
    <w:rsid w:val="00077DCF"/>
    <w:rsid w:val="00080170"/>
    <w:rsid w:val="00080175"/>
    <w:rsid w:val="000805B2"/>
    <w:rsid w:val="00080786"/>
    <w:rsid w:val="00080CEF"/>
    <w:rsid w:val="00080D74"/>
    <w:rsid w:val="00080E2A"/>
    <w:rsid w:val="000812C2"/>
    <w:rsid w:val="00082152"/>
    <w:rsid w:val="000826FF"/>
    <w:rsid w:val="00082A49"/>
    <w:rsid w:val="00082C27"/>
    <w:rsid w:val="00082DA4"/>
    <w:rsid w:val="00082E54"/>
    <w:rsid w:val="0008318E"/>
    <w:rsid w:val="00083322"/>
    <w:rsid w:val="0008335F"/>
    <w:rsid w:val="000833CA"/>
    <w:rsid w:val="000836DA"/>
    <w:rsid w:val="00083788"/>
    <w:rsid w:val="00083F02"/>
    <w:rsid w:val="00083FE2"/>
    <w:rsid w:val="00084255"/>
    <w:rsid w:val="0008430A"/>
    <w:rsid w:val="00084937"/>
    <w:rsid w:val="00085239"/>
    <w:rsid w:val="00085A76"/>
    <w:rsid w:val="00085E32"/>
    <w:rsid w:val="000861E4"/>
    <w:rsid w:val="000861FC"/>
    <w:rsid w:val="0008629E"/>
    <w:rsid w:val="000862BA"/>
    <w:rsid w:val="00086B50"/>
    <w:rsid w:val="00086C4D"/>
    <w:rsid w:val="00086CF2"/>
    <w:rsid w:val="00086F3B"/>
    <w:rsid w:val="0008731C"/>
    <w:rsid w:val="0008760B"/>
    <w:rsid w:val="00087881"/>
    <w:rsid w:val="00087BAB"/>
    <w:rsid w:val="00087E29"/>
    <w:rsid w:val="00087E34"/>
    <w:rsid w:val="00087F45"/>
    <w:rsid w:val="00087F91"/>
    <w:rsid w:val="00090573"/>
    <w:rsid w:val="00090586"/>
    <w:rsid w:val="00090653"/>
    <w:rsid w:val="00090E6A"/>
    <w:rsid w:val="00091714"/>
    <w:rsid w:val="00091C21"/>
    <w:rsid w:val="000921E3"/>
    <w:rsid w:val="00092334"/>
    <w:rsid w:val="000923BD"/>
    <w:rsid w:val="000931C3"/>
    <w:rsid w:val="000938A0"/>
    <w:rsid w:val="00093B72"/>
    <w:rsid w:val="0009437A"/>
    <w:rsid w:val="000947B7"/>
    <w:rsid w:val="00094852"/>
    <w:rsid w:val="0009532E"/>
    <w:rsid w:val="00095540"/>
    <w:rsid w:val="00095671"/>
    <w:rsid w:val="00095920"/>
    <w:rsid w:val="00095F53"/>
    <w:rsid w:val="0009612D"/>
    <w:rsid w:val="00096170"/>
    <w:rsid w:val="0009653B"/>
    <w:rsid w:val="0009680E"/>
    <w:rsid w:val="000968CF"/>
    <w:rsid w:val="000968D8"/>
    <w:rsid w:val="00096CF2"/>
    <w:rsid w:val="0009709B"/>
    <w:rsid w:val="000976D0"/>
    <w:rsid w:val="000979F0"/>
    <w:rsid w:val="00097A51"/>
    <w:rsid w:val="00097AE8"/>
    <w:rsid w:val="000A0296"/>
    <w:rsid w:val="000A02DC"/>
    <w:rsid w:val="000A0ADA"/>
    <w:rsid w:val="000A0C0B"/>
    <w:rsid w:val="000A0CA1"/>
    <w:rsid w:val="000A0E99"/>
    <w:rsid w:val="000A0F08"/>
    <w:rsid w:val="000A0F82"/>
    <w:rsid w:val="000A0F8E"/>
    <w:rsid w:val="000A1089"/>
    <w:rsid w:val="000A11BB"/>
    <w:rsid w:val="000A1AD3"/>
    <w:rsid w:val="000A1AF5"/>
    <w:rsid w:val="000A1BC0"/>
    <w:rsid w:val="000A1D49"/>
    <w:rsid w:val="000A1F8D"/>
    <w:rsid w:val="000A23B7"/>
    <w:rsid w:val="000A2D70"/>
    <w:rsid w:val="000A3A3A"/>
    <w:rsid w:val="000A3ACB"/>
    <w:rsid w:val="000A3CD6"/>
    <w:rsid w:val="000A413E"/>
    <w:rsid w:val="000A4492"/>
    <w:rsid w:val="000A4519"/>
    <w:rsid w:val="000A49DE"/>
    <w:rsid w:val="000A4B74"/>
    <w:rsid w:val="000A52B9"/>
    <w:rsid w:val="000A54DF"/>
    <w:rsid w:val="000A5A3D"/>
    <w:rsid w:val="000A5AD9"/>
    <w:rsid w:val="000A5AE2"/>
    <w:rsid w:val="000A5B09"/>
    <w:rsid w:val="000A5D82"/>
    <w:rsid w:val="000A605D"/>
    <w:rsid w:val="000A61CB"/>
    <w:rsid w:val="000A64B8"/>
    <w:rsid w:val="000A6788"/>
    <w:rsid w:val="000A68D7"/>
    <w:rsid w:val="000A6AC6"/>
    <w:rsid w:val="000A6CFE"/>
    <w:rsid w:val="000A6EAA"/>
    <w:rsid w:val="000A7198"/>
    <w:rsid w:val="000A72D0"/>
    <w:rsid w:val="000A7955"/>
    <w:rsid w:val="000A79C7"/>
    <w:rsid w:val="000A7C88"/>
    <w:rsid w:val="000A7E17"/>
    <w:rsid w:val="000B0190"/>
    <w:rsid w:val="000B02C2"/>
    <w:rsid w:val="000B02FC"/>
    <w:rsid w:val="000B041B"/>
    <w:rsid w:val="000B081C"/>
    <w:rsid w:val="000B09D4"/>
    <w:rsid w:val="000B10AB"/>
    <w:rsid w:val="000B12E0"/>
    <w:rsid w:val="000B1751"/>
    <w:rsid w:val="000B17A1"/>
    <w:rsid w:val="000B191D"/>
    <w:rsid w:val="000B1CD3"/>
    <w:rsid w:val="000B1F13"/>
    <w:rsid w:val="000B22B6"/>
    <w:rsid w:val="000B24CD"/>
    <w:rsid w:val="000B2557"/>
    <w:rsid w:val="000B256B"/>
    <w:rsid w:val="000B2619"/>
    <w:rsid w:val="000B2BFA"/>
    <w:rsid w:val="000B32D4"/>
    <w:rsid w:val="000B38DA"/>
    <w:rsid w:val="000B3F37"/>
    <w:rsid w:val="000B4080"/>
    <w:rsid w:val="000B4083"/>
    <w:rsid w:val="000B463C"/>
    <w:rsid w:val="000B49D7"/>
    <w:rsid w:val="000B4EA5"/>
    <w:rsid w:val="000B53AF"/>
    <w:rsid w:val="000B546F"/>
    <w:rsid w:val="000B5642"/>
    <w:rsid w:val="000B60B9"/>
    <w:rsid w:val="000B6199"/>
    <w:rsid w:val="000B6338"/>
    <w:rsid w:val="000B63FD"/>
    <w:rsid w:val="000B65BE"/>
    <w:rsid w:val="000B6BDF"/>
    <w:rsid w:val="000B6E2D"/>
    <w:rsid w:val="000B71B6"/>
    <w:rsid w:val="000B7238"/>
    <w:rsid w:val="000B7387"/>
    <w:rsid w:val="000B7669"/>
    <w:rsid w:val="000B76BB"/>
    <w:rsid w:val="000B77E6"/>
    <w:rsid w:val="000B7D5E"/>
    <w:rsid w:val="000C133A"/>
    <w:rsid w:val="000C15EE"/>
    <w:rsid w:val="000C1A61"/>
    <w:rsid w:val="000C1DBD"/>
    <w:rsid w:val="000C1F69"/>
    <w:rsid w:val="000C2635"/>
    <w:rsid w:val="000C2CEB"/>
    <w:rsid w:val="000C2DE1"/>
    <w:rsid w:val="000C3209"/>
    <w:rsid w:val="000C3296"/>
    <w:rsid w:val="000C37B2"/>
    <w:rsid w:val="000C393F"/>
    <w:rsid w:val="000C395B"/>
    <w:rsid w:val="000C3987"/>
    <w:rsid w:val="000C3F16"/>
    <w:rsid w:val="000C4C76"/>
    <w:rsid w:val="000C54A6"/>
    <w:rsid w:val="000C550B"/>
    <w:rsid w:val="000C5759"/>
    <w:rsid w:val="000C5B91"/>
    <w:rsid w:val="000C5E7D"/>
    <w:rsid w:val="000C5E9E"/>
    <w:rsid w:val="000C6564"/>
    <w:rsid w:val="000C673C"/>
    <w:rsid w:val="000C69F8"/>
    <w:rsid w:val="000C705B"/>
    <w:rsid w:val="000C71D9"/>
    <w:rsid w:val="000C7C3E"/>
    <w:rsid w:val="000C7CC6"/>
    <w:rsid w:val="000D037E"/>
    <w:rsid w:val="000D05DF"/>
    <w:rsid w:val="000D0A0F"/>
    <w:rsid w:val="000D0AB8"/>
    <w:rsid w:val="000D0BCC"/>
    <w:rsid w:val="000D0F9A"/>
    <w:rsid w:val="000D148D"/>
    <w:rsid w:val="000D14EB"/>
    <w:rsid w:val="000D15FC"/>
    <w:rsid w:val="000D1610"/>
    <w:rsid w:val="000D1737"/>
    <w:rsid w:val="000D206C"/>
    <w:rsid w:val="000D23C1"/>
    <w:rsid w:val="000D2AE0"/>
    <w:rsid w:val="000D2EA5"/>
    <w:rsid w:val="000D30AC"/>
    <w:rsid w:val="000D35D4"/>
    <w:rsid w:val="000D362A"/>
    <w:rsid w:val="000D37FA"/>
    <w:rsid w:val="000D3A33"/>
    <w:rsid w:val="000D3A6C"/>
    <w:rsid w:val="000D4324"/>
    <w:rsid w:val="000D46EE"/>
    <w:rsid w:val="000D4ABD"/>
    <w:rsid w:val="000D4DE6"/>
    <w:rsid w:val="000D4DFF"/>
    <w:rsid w:val="000D4F5A"/>
    <w:rsid w:val="000D55EA"/>
    <w:rsid w:val="000D5711"/>
    <w:rsid w:val="000D59D6"/>
    <w:rsid w:val="000D5AB0"/>
    <w:rsid w:val="000D5AD1"/>
    <w:rsid w:val="000D5C0C"/>
    <w:rsid w:val="000D5C91"/>
    <w:rsid w:val="000D5D29"/>
    <w:rsid w:val="000D5E4D"/>
    <w:rsid w:val="000D6262"/>
    <w:rsid w:val="000D6541"/>
    <w:rsid w:val="000D697E"/>
    <w:rsid w:val="000D6E96"/>
    <w:rsid w:val="000D711E"/>
    <w:rsid w:val="000D7268"/>
    <w:rsid w:val="000D7383"/>
    <w:rsid w:val="000D745D"/>
    <w:rsid w:val="000D75CC"/>
    <w:rsid w:val="000D75EE"/>
    <w:rsid w:val="000D7783"/>
    <w:rsid w:val="000D7A10"/>
    <w:rsid w:val="000D7C7C"/>
    <w:rsid w:val="000E011D"/>
    <w:rsid w:val="000E0706"/>
    <w:rsid w:val="000E14B9"/>
    <w:rsid w:val="000E182B"/>
    <w:rsid w:val="000E1E8E"/>
    <w:rsid w:val="000E279B"/>
    <w:rsid w:val="000E2D41"/>
    <w:rsid w:val="000E3075"/>
    <w:rsid w:val="000E3178"/>
    <w:rsid w:val="000E3358"/>
    <w:rsid w:val="000E38ED"/>
    <w:rsid w:val="000E3F84"/>
    <w:rsid w:val="000E4216"/>
    <w:rsid w:val="000E4249"/>
    <w:rsid w:val="000E471D"/>
    <w:rsid w:val="000E48CD"/>
    <w:rsid w:val="000E4C9B"/>
    <w:rsid w:val="000E4D01"/>
    <w:rsid w:val="000E4E70"/>
    <w:rsid w:val="000E4EFD"/>
    <w:rsid w:val="000E5830"/>
    <w:rsid w:val="000E5C4E"/>
    <w:rsid w:val="000E65A7"/>
    <w:rsid w:val="000E6635"/>
    <w:rsid w:val="000E6A34"/>
    <w:rsid w:val="000E6C6D"/>
    <w:rsid w:val="000E6F62"/>
    <w:rsid w:val="000E728E"/>
    <w:rsid w:val="000E7535"/>
    <w:rsid w:val="000E7A3F"/>
    <w:rsid w:val="000E7B65"/>
    <w:rsid w:val="000E7F51"/>
    <w:rsid w:val="000F00D8"/>
    <w:rsid w:val="000F04CE"/>
    <w:rsid w:val="000F0771"/>
    <w:rsid w:val="000F07AB"/>
    <w:rsid w:val="000F095B"/>
    <w:rsid w:val="000F0B56"/>
    <w:rsid w:val="000F11B4"/>
    <w:rsid w:val="000F1261"/>
    <w:rsid w:val="000F13C4"/>
    <w:rsid w:val="000F13D7"/>
    <w:rsid w:val="000F17E4"/>
    <w:rsid w:val="000F187D"/>
    <w:rsid w:val="000F1B0F"/>
    <w:rsid w:val="000F1CF3"/>
    <w:rsid w:val="000F1EFB"/>
    <w:rsid w:val="000F203A"/>
    <w:rsid w:val="000F20CD"/>
    <w:rsid w:val="000F251F"/>
    <w:rsid w:val="000F26CA"/>
    <w:rsid w:val="000F2965"/>
    <w:rsid w:val="000F2A21"/>
    <w:rsid w:val="000F2E12"/>
    <w:rsid w:val="000F31B9"/>
    <w:rsid w:val="000F34C7"/>
    <w:rsid w:val="000F3755"/>
    <w:rsid w:val="000F3B40"/>
    <w:rsid w:val="000F3FFF"/>
    <w:rsid w:val="000F426F"/>
    <w:rsid w:val="000F42EA"/>
    <w:rsid w:val="000F4A11"/>
    <w:rsid w:val="000F4CAF"/>
    <w:rsid w:val="000F4D95"/>
    <w:rsid w:val="000F4F44"/>
    <w:rsid w:val="000F53CB"/>
    <w:rsid w:val="000F5C8E"/>
    <w:rsid w:val="000F5F71"/>
    <w:rsid w:val="000F61C4"/>
    <w:rsid w:val="000F654F"/>
    <w:rsid w:val="000F6646"/>
    <w:rsid w:val="000F67AF"/>
    <w:rsid w:val="000F6881"/>
    <w:rsid w:val="000F6C32"/>
    <w:rsid w:val="000F71FE"/>
    <w:rsid w:val="000F77C9"/>
    <w:rsid w:val="00100097"/>
    <w:rsid w:val="001000E9"/>
    <w:rsid w:val="00100169"/>
    <w:rsid w:val="001002FF"/>
    <w:rsid w:val="0010047B"/>
    <w:rsid w:val="00100496"/>
    <w:rsid w:val="0010067A"/>
    <w:rsid w:val="001009B1"/>
    <w:rsid w:val="001010D1"/>
    <w:rsid w:val="00101489"/>
    <w:rsid w:val="00101513"/>
    <w:rsid w:val="0010163E"/>
    <w:rsid w:val="0010175D"/>
    <w:rsid w:val="00101A0E"/>
    <w:rsid w:val="00101ACE"/>
    <w:rsid w:val="00102147"/>
    <w:rsid w:val="00102335"/>
    <w:rsid w:val="00102D2E"/>
    <w:rsid w:val="001033D6"/>
    <w:rsid w:val="00103658"/>
    <w:rsid w:val="0010366C"/>
    <w:rsid w:val="00103C08"/>
    <w:rsid w:val="00104058"/>
    <w:rsid w:val="0010405D"/>
    <w:rsid w:val="00104228"/>
    <w:rsid w:val="00104730"/>
    <w:rsid w:val="001047DE"/>
    <w:rsid w:val="00104A80"/>
    <w:rsid w:val="001050B7"/>
    <w:rsid w:val="0010521E"/>
    <w:rsid w:val="001052CF"/>
    <w:rsid w:val="0010558F"/>
    <w:rsid w:val="0010568A"/>
    <w:rsid w:val="00105748"/>
    <w:rsid w:val="00105820"/>
    <w:rsid w:val="0010586F"/>
    <w:rsid w:val="0010593E"/>
    <w:rsid w:val="00105CEE"/>
    <w:rsid w:val="00106405"/>
    <w:rsid w:val="001065E2"/>
    <w:rsid w:val="0010660E"/>
    <w:rsid w:val="00106A95"/>
    <w:rsid w:val="00106CC3"/>
    <w:rsid w:val="00106E7E"/>
    <w:rsid w:val="001074D1"/>
    <w:rsid w:val="00107762"/>
    <w:rsid w:val="00107FD3"/>
    <w:rsid w:val="00110639"/>
    <w:rsid w:val="001106C0"/>
    <w:rsid w:val="00111114"/>
    <w:rsid w:val="00111486"/>
    <w:rsid w:val="001115C0"/>
    <w:rsid w:val="001115F4"/>
    <w:rsid w:val="001118AA"/>
    <w:rsid w:val="00111AD9"/>
    <w:rsid w:val="00111AFE"/>
    <w:rsid w:val="00111B0A"/>
    <w:rsid w:val="00111C76"/>
    <w:rsid w:val="00112005"/>
    <w:rsid w:val="001122B0"/>
    <w:rsid w:val="001126B0"/>
    <w:rsid w:val="00112A3D"/>
    <w:rsid w:val="00112B8F"/>
    <w:rsid w:val="00112D41"/>
    <w:rsid w:val="001134DA"/>
    <w:rsid w:val="001136ED"/>
    <w:rsid w:val="0011372B"/>
    <w:rsid w:val="001137C8"/>
    <w:rsid w:val="00113A83"/>
    <w:rsid w:val="00113D8B"/>
    <w:rsid w:val="00113D8F"/>
    <w:rsid w:val="001140FA"/>
    <w:rsid w:val="001141CF"/>
    <w:rsid w:val="00114379"/>
    <w:rsid w:val="00114599"/>
    <w:rsid w:val="001146A3"/>
    <w:rsid w:val="001146C6"/>
    <w:rsid w:val="001147B8"/>
    <w:rsid w:val="00114949"/>
    <w:rsid w:val="00114A39"/>
    <w:rsid w:val="00114E61"/>
    <w:rsid w:val="00114EA7"/>
    <w:rsid w:val="0011536C"/>
    <w:rsid w:val="00115480"/>
    <w:rsid w:val="00115685"/>
    <w:rsid w:val="00115716"/>
    <w:rsid w:val="0011584C"/>
    <w:rsid w:val="001158AF"/>
    <w:rsid w:val="00115D19"/>
    <w:rsid w:val="00115FD3"/>
    <w:rsid w:val="00116596"/>
    <w:rsid w:val="00116624"/>
    <w:rsid w:val="00117139"/>
    <w:rsid w:val="00117957"/>
    <w:rsid w:val="00117B4F"/>
    <w:rsid w:val="00117B90"/>
    <w:rsid w:val="001202E9"/>
    <w:rsid w:val="001203DB"/>
    <w:rsid w:val="0012079F"/>
    <w:rsid w:val="001207F3"/>
    <w:rsid w:val="00120D01"/>
    <w:rsid w:val="00120E8E"/>
    <w:rsid w:val="00121316"/>
    <w:rsid w:val="0012142A"/>
    <w:rsid w:val="001215DB"/>
    <w:rsid w:val="00121897"/>
    <w:rsid w:val="001218BF"/>
    <w:rsid w:val="00121AA1"/>
    <w:rsid w:val="00122153"/>
    <w:rsid w:val="00122581"/>
    <w:rsid w:val="001225B8"/>
    <w:rsid w:val="00122842"/>
    <w:rsid w:val="00122BFB"/>
    <w:rsid w:val="00122EB3"/>
    <w:rsid w:val="00123090"/>
    <w:rsid w:val="0012345C"/>
    <w:rsid w:val="00123596"/>
    <w:rsid w:val="001235C4"/>
    <w:rsid w:val="00123975"/>
    <w:rsid w:val="00123AED"/>
    <w:rsid w:val="00123DED"/>
    <w:rsid w:val="0012467D"/>
    <w:rsid w:val="001246EC"/>
    <w:rsid w:val="001249D7"/>
    <w:rsid w:val="00124B0D"/>
    <w:rsid w:val="00124E10"/>
    <w:rsid w:val="00125078"/>
    <w:rsid w:val="001252FE"/>
    <w:rsid w:val="001257E6"/>
    <w:rsid w:val="001260BA"/>
    <w:rsid w:val="0012641F"/>
    <w:rsid w:val="00126D98"/>
    <w:rsid w:val="00126DAB"/>
    <w:rsid w:val="001273CA"/>
    <w:rsid w:val="001274AC"/>
    <w:rsid w:val="001275E6"/>
    <w:rsid w:val="00127677"/>
    <w:rsid w:val="001277CF"/>
    <w:rsid w:val="00127DE2"/>
    <w:rsid w:val="00127F28"/>
    <w:rsid w:val="00127F4C"/>
    <w:rsid w:val="001301E5"/>
    <w:rsid w:val="00130714"/>
    <w:rsid w:val="00130953"/>
    <w:rsid w:val="00130A25"/>
    <w:rsid w:val="00130B2D"/>
    <w:rsid w:val="00131105"/>
    <w:rsid w:val="00131683"/>
    <w:rsid w:val="0013173E"/>
    <w:rsid w:val="00131AC6"/>
    <w:rsid w:val="00131DD0"/>
    <w:rsid w:val="001321CE"/>
    <w:rsid w:val="001322B0"/>
    <w:rsid w:val="00132383"/>
    <w:rsid w:val="00132546"/>
    <w:rsid w:val="00132767"/>
    <w:rsid w:val="00132917"/>
    <w:rsid w:val="00132D74"/>
    <w:rsid w:val="00132E7E"/>
    <w:rsid w:val="00133013"/>
    <w:rsid w:val="0013334C"/>
    <w:rsid w:val="0013344F"/>
    <w:rsid w:val="001334EF"/>
    <w:rsid w:val="0013359C"/>
    <w:rsid w:val="00133E31"/>
    <w:rsid w:val="00133EBD"/>
    <w:rsid w:val="00134312"/>
    <w:rsid w:val="001343CE"/>
    <w:rsid w:val="001345D5"/>
    <w:rsid w:val="00134992"/>
    <w:rsid w:val="00134B58"/>
    <w:rsid w:val="00134F3B"/>
    <w:rsid w:val="00135015"/>
    <w:rsid w:val="00135095"/>
    <w:rsid w:val="001352A6"/>
    <w:rsid w:val="00135479"/>
    <w:rsid w:val="00135829"/>
    <w:rsid w:val="001358A7"/>
    <w:rsid w:val="001358F4"/>
    <w:rsid w:val="00135913"/>
    <w:rsid w:val="0013612A"/>
    <w:rsid w:val="00136640"/>
    <w:rsid w:val="00136998"/>
    <w:rsid w:val="001369B4"/>
    <w:rsid w:val="00136AAD"/>
    <w:rsid w:val="00136BA1"/>
    <w:rsid w:val="00136DF8"/>
    <w:rsid w:val="00137280"/>
    <w:rsid w:val="00137288"/>
    <w:rsid w:val="00137480"/>
    <w:rsid w:val="001376F7"/>
    <w:rsid w:val="001378B9"/>
    <w:rsid w:val="00137A97"/>
    <w:rsid w:val="00140365"/>
    <w:rsid w:val="00140608"/>
    <w:rsid w:val="0014073C"/>
    <w:rsid w:val="00140762"/>
    <w:rsid w:val="00140CF6"/>
    <w:rsid w:val="00140E5E"/>
    <w:rsid w:val="001410F1"/>
    <w:rsid w:val="001411F6"/>
    <w:rsid w:val="0014126F"/>
    <w:rsid w:val="0014155A"/>
    <w:rsid w:val="001418FE"/>
    <w:rsid w:val="00141BF7"/>
    <w:rsid w:val="00141E46"/>
    <w:rsid w:val="0014206B"/>
    <w:rsid w:val="00142091"/>
    <w:rsid w:val="00142093"/>
    <w:rsid w:val="001425AC"/>
    <w:rsid w:val="00142E42"/>
    <w:rsid w:val="00142FBB"/>
    <w:rsid w:val="001433C9"/>
    <w:rsid w:val="0014371C"/>
    <w:rsid w:val="00143E78"/>
    <w:rsid w:val="00143FFE"/>
    <w:rsid w:val="001444A7"/>
    <w:rsid w:val="0014471E"/>
    <w:rsid w:val="0014491B"/>
    <w:rsid w:val="00144B3F"/>
    <w:rsid w:val="00144E04"/>
    <w:rsid w:val="001454C4"/>
    <w:rsid w:val="00145FB0"/>
    <w:rsid w:val="00146129"/>
    <w:rsid w:val="0014624C"/>
    <w:rsid w:val="00146491"/>
    <w:rsid w:val="0014652F"/>
    <w:rsid w:val="00146BC8"/>
    <w:rsid w:val="00146FDA"/>
    <w:rsid w:val="001473A6"/>
    <w:rsid w:val="00147D65"/>
    <w:rsid w:val="00147D91"/>
    <w:rsid w:val="001508E1"/>
    <w:rsid w:val="00150BAF"/>
    <w:rsid w:val="00150CD5"/>
    <w:rsid w:val="00151096"/>
    <w:rsid w:val="001510B6"/>
    <w:rsid w:val="001510BE"/>
    <w:rsid w:val="001510ED"/>
    <w:rsid w:val="001513E5"/>
    <w:rsid w:val="00151699"/>
    <w:rsid w:val="00151805"/>
    <w:rsid w:val="001518AA"/>
    <w:rsid w:val="001518C8"/>
    <w:rsid w:val="00152053"/>
    <w:rsid w:val="00152066"/>
    <w:rsid w:val="0015289B"/>
    <w:rsid w:val="001528BF"/>
    <w:rsid w:val="00152A3B"/>
    <w:rsid w:val="00153021"/>
    <w:rsid w:val="001531FD"/>
    <w:rsid w:val="0015347E"/>
    <w:rsid w:val="00153578"/>
    <w:rsid w:val="001539A1"/>
    <w:rsid w:val="00153A48"/>
    <w:rsid w:val="00153A6B"/>
    <w:rsid w:val="00153EEF"/>
    <w:rsid w:val="00153F29"/>
    <w:rsid w:val="001544AB"/>
    <w:rsid w:val="00154B50"/>
    <w:rsid w:val="00154DA3"/>
    <w:rsid w:val="00155839"/>
    <w:rsid w:val="00155F52"/>
    <w:rsid w:val="00155F7A"/>
    <w:rsid w:val="00155FB2"/>
    <w:rsid w:val="00156260"/>
    <w:rsid w:val="0015674F"/>
    <w:rsid w:val="00156B29"/>
    <w:rsid w:val="0015722A"/>
    <w:rsid w:val="0016019C"/>
    <w:rsid w:val="00160674"/>
    <w:rsid w:val="0016073A"/>
    <w:rsid w:val="00160786"/>
    <w:rsid w:val="00160D2A"/>
    <w:rsid w:val="0016117C"/>
    <w:rsid w:val="001613AD"/>
    <w:rsid w:val="001616AF"/>
    <w:rsid w:val="001618A3"/>
    <w:rsid w:val="00162222"/>
    <w:rsid w:val="0016223A"/>
    <w:rsid w:val="00162262"/>
    <w:rsid w:val="00162898"/>
    <w:rsid w:val="00162BD5"/>
    <w:rsid w:val="00162CF1"/>
    <w:rsid w:val="00162F82"/>
    <w:rsid w:val="001630E4"/>
    <w:rsid w:val="00163271"/>
    <w:rsid w:val="0016378F"/>
    <w:rsid w:val="001639BC"/>
    <w:rsid w:val="00163AFC"/>
    <w:rsid w:val="0016432F"/>
    <w:rsid w:val="001644CC"/>
    <w:rsid w:val="00164646"/>
    <w:rsid w:val="001647FA"/>
    <w:rsid w:val="001649D4"/>
    <w:rsid w:val="00164CF5"/>
    <w:rsid w:val="00165137"/>
    <w:rsid w:val="001651AA"/>
    <w:rsid w:val="00165337"/>
    <w:rsid w:val="0016634F"/>
    <w:rsid w:val="0016645E"/>
    <w:rsid w:val="00166994"/>
    <w:rsid w:val="001669F9"/>
    <w:rsid w:val="0016700E"/>
    <w:rsid w:val="0016711A"/>
    <w:rsid w:val="0016764C"/>
    <w:rsid w:val="00167709"/>
    <w:rsid w:val="001678ED"/>
    <w:rsid w:val="00170248"/>
    <w:rsid w:val="00170397"/>
    <w:rsid w:val="001703EB"/>
    <w:rsid w:val="0017048A"/>
    <w:rsid w:val="001706E4"/>
    <w:rsid w:val="001708D0"/>
    <w:rsid w:val="00170EEC"/>
    <w:rsid w:val="00170F0F"/>
    <w:rsid w:val="00171261"/>
    <w:rsid w:val="00171944"/>
    <w:rsid w:val="00171D7E"/>
    <w:rsid w:val="00171E0B"/>
    <w:rsid w:val="00171F14"/>
    <w:rsid w:val="0017226B"/>
    <w:rsid w:val="00172403"/>
    <w:rsid w:val="00172574"/>
    <w:rsid w:val="00172903"/>
    <w:rsid w:val="001729E1"/>
    <w:rsid w:val="00172A6E"/>
    <w:rsid w:val="00172B61"/>
    <w:rsid w:val="00172C20"/>
    <w:rsid w:val="00172D21"/>
    <w:rsid w:val="00172FA8"/>
    <w:rsid w:val="00173869"/>
    <w:rsid w:val="00173893"/>
    <w:rsid w:val="001738A5"/>
    <w:rsid w:val="00173A00"/>
    <w:rsid w:val="0017402B"/>
    <w:rsid w:val="00174841"/>
    <w:rsid w:val="00174DDB"/>
    <w:rsid w:val="00174F2F"/>
    <w:rsid w:val="001752EC"/>
    <w:rsid w:val="001752ED"/>
    <w:rsid w:val="0017535F"/>
    <w:rsid w:val="00175B5A"/>
    <w:rsid w:val="00175E60"/>
    <w:rsid w:val="00176414"/>
    <w:rsid w:val="00176577"/>
    <w:rsid w:val="0017676C"/>
    <w:rsid w:val="00176815"/>
    <w:rsid w:val="00176E7D"/>
    <w:rsid w:val="00177036"/>
    <w:rsid w:val="0017714C"/>
    <w:rsid w:val="0017722E"/>
    <w:rsid w:val="00177583"/>
    <w:rsid w:val="00177711"/>
    <w:rsid w:val="00177A0D"/>
    <w:rsid w:val="00177DFF"/>
    <w:rsid w:val="00177EBD"/>
    <w:rsid w:val="0018009B"/>
    <w:rsid w:val="001800DB"/>
    <w:rsid w:val="00180149"/>
    <w:rsid w:val="0018016C"/>
    <w:rsid w:val="001806B6"/>
    <w:rsid w:val="00180DC7"/>
    <w:rsid w:val="00180E60"/>
    <w:rsid w:val="00181722"/>
    <w:rsid w:val="001817BA"/>
    <w:rsid w:val="00181B3A"/>
    <w:rsid w:val="00182050"/>
    <w:rsid w:val="001820B2"/>
    <w:rsid w:val="001821E9"/>
    <w:rsid w:val="00182608"/>
    <w:rsid w:val="00182E75"/>
    <w:rsid w:val="001836DF"/>
    <w:rsid w:val="00183CC6"/>
    <w:rsid w:val="00183D8A"/>
    <w:rsid w:val="00183E8B"/>
    <w:rsid w:val="00183F11"/>
    <w:rsid w:val="001840F5"/>
    <w:rsid w:val="00184DAB"/>
    <w:rsid w:val="00184F51"/>
    <w:rsid w:val="00185257"/>
    <w:rsid w:val="00185E59"/>
    <w:rsid w:val="00185F10"/>
    <w:rsid w:val="00186060"/>
    <w:rsid w:val="00186395"/>
    <w:rsid w:val="00186649"/>
    <w:rsid w:val="00186B4D"/>
    <w:rsid w:val="0018767B"/>
    <w:rsid w:val="001879E9"/>
    <w:rsid w:val="0019022C"/>
    <w:rsid w:val="00190307"/>
    <w:rsid w:val="00190927"/>
    <w:rsid w:val="00190BD5"/>
    <w:rsid w:val="00191132"/>
    <w:rsid w:val="0019128F"/>
    <w:rsid w:val="00191727"/>
    <w:rsid w:val="00191A0A"/>
    <w:rsid w:val="00191A2B"/>
    <w:rsid w:val="00191EBF"/>
    <w:rsid w:val="001923B2"/>
    <w:rsid w:val="001925E5"/>
    <w:rsid w:val="00192A10"/>
    <w:rsid w:val="00192D98"/>
    <w:rsid w:val="00193747"/>
    <w:rsid w:val="00193845"/>
    <w:rsid w:val="00193987"/>
    <w:rsid w:val="00194ACD"/>
    <w:rsid w:val="00195082"/>
    <w:rsid w:val="0019573B"/>
    <w:rsid w:val="0019592C"/>
    <w:rsid w:val="00196066"/>
    <w:rsid w:val="00196085"/>
    <w:rsid w:val="00196300"/>
    <w:rsid w:val="00196411"/>
    <w:rsid w:val="00196A48"/>
    <w:rsid w:val="00196B90"/>
    <w:rsid w:val="00196FF4"/>
    <w:rsid w:val="0019734F"/>
    <w:rsid w:val="00197458"/>
    <w:rsid w:val="001976E2"/>
    <w:rsid w:val="00197E10"/>
    <w:rsid w:val="001A0303"/>
    <w:rsid w:val="001A032E"/>
    <w:rsid w:val="001A0421"/>
    <w:rsid w:val="001A067A"/>
    <w:rsid w:val="001A09C6"/>
    <w:rsid w:val="001A0A1E"/>
    <w:rsid w:val="001A0BF1"/>
    <w:rsid w:val="001A12DF"/>
    <w:rsid w:val="001A1532"/>
    <w:rsid w:val="001A258A"/>
    <w:rsid w:val="001A2939"/>
    <w:rsid w:val="001A2FD5"/>
    <w:rsid w:val="001A3037"/>
    <w:rsid w:val="001A303B"/>
    <w:rsid w:val="001A30B0"/>
    <w:rsid w:val="001A30FB"/>
    <w:rsid w:val="001A35B2"/>
    <w:rsid w:val="001A36CF"/>
    <w:rsid w:val="001A3974"/>
    <w:rsid w:val="001A3F0F"/>
    <w:rsid w:val="001A3FA5"/>
    <w:rsid w:val="001A4156"/>
    <w:rsid w:val="001A4263"/>
    <w:rsid w:val="001A43B8"/>
    <w:rsid w:val="001A4EDF"/>
    <w:rsid w:val="001A5174"/>
    <w:rsid w:val="001A5C4B"/>
    <w:rsid w:val="001A61A0"/>
    <w:rsid w:val="001A6278"/>
    <w:rsid w:val="001A628F"/>
    <w:rsid w:val="001A6497"/>
    <w:rsid w:val="001A65B2"/>
    <w:rsid w:val="001A6AFE"/>
    <w:rsid w:val="001A6EF1"/>
    <w:rsid w:val="001A6F38"/>
    <w:rsid w:val="001A706D"/>
    <w:rsid w:val="001A71EB"/>
    <w:rsid w:val="001A72EE"/>
    <w:rsid w:val="001A7912"/>
    <w:rsid w:val="001A7920"/>
    <w:rsid w:val="001A7924"/>
    <w:rsid w:val="001A7BF4"/>
    <w:rsid w:val="001A7C23"/>
    <w:rsid w:val="001A7CBD"/>
    <w:rsid w:val="001B00B2"/>
    <w:rsid w:val="001B0149"/>
    <w:rsid w:val="001B0163"/>
    <w:rsid w:val="001B0251"/>
    <w:rsid w:val="001B0F1F"/>
    <w:rsid w:val="001B10FA"/>
    <w:rsid w:val="001B1565"/>
    <w:rsid w:val="001B1F17"/>
    <w:rsid w:val="001B1F29"/>
    <w:rsid w:val="001B2085"/>
    <w:rsid w:val="001B2405"/>
    <w:rsid w:val="001B26EE"/>
    <w:rsid w:val="001B2993"/>
    <w:rsid w:val="001B29B5"/>
    <w:rsid w:val="001B2DF5"/>
    <w:rsid w:val="001B3754"/>
    <w:rsid w:val="001B4398"/>
    <w:rsid w:val="001B4AAD"/>
    <w:rsid w:val="001B5176"/>
    <w:rsid w:val="001B519B"/>
    <w:rsid w:val="001B5332"/>
    <w:rsid w:val="001B53B3"/>
    <w:rsid w:val="001B54E9"/>
    <w:rsid w:val="001B5F67"/>
    <w:rsid w:val="001B6306"/>
    <w:rsid w:val="001B6488"/>
    <w:rsid w:val="001B6C77"/>
    <w:rsid w:val="001B6EC0"/>
    <w:rsid w:val="001B70CF"/>
    <w:rsid w:val="001B716B"/>
    <w:rsid w:val="001B748B"/>
    <w:rsid w:val="001B74E3"/>
    <w:rsid w:val="001B7CD0"/>
    <w:rsid w:val="001C002C"/>
    <w:rsid w:val="001C0085"/>
    <w:rsid w:val="001C04E1"/>
    <w:rsid w:val="001C063F"/>
    <w:rsid w:val="001C0883"/>
    <w:rsid w:val="001C0CD4"/>
    <w:rsid w:val="001C1163"/>
    <w:rsid w:val="001C16A9"/>
    <w:rsid w:val="001C1E53"/>
    <w:rsid w:val="001C211D"/>
    <w:rsid w:val="001C2506"/>
    <w:rsid w:val="001C2582"/>
    <w:rsid w:val="001C2E60"/>
    <w:rsid w:val="001C3474"/>
    <w:rsid w:val="001C3B46"/>
    <w:rsid w:val="001C3BA2"/>
    <w:rsid w:val="001C3DC6"/>
    <w:rsid w:val="001C3EAE"/>
    <w:rsid w:val="001C457D"/>
    <w:rsid w:val="001C4F5F"/>
    <w:rsid w:val="001C518A"/>
    <w:rsid w:val="001C5566"/>
    <w:rsid w:val="001C5796"/>
    <w:rsid w:val="001C589B"/>
    <w:rsid w:val="001C58A6"/>
    <w:rsid w:val="001C5F88"/>
    <w:rsid w:val="001C6023"/>
    <w:rsid w:val="001C619C"/>
    <w:rsid w:val="001C67D5"/>
    <w:rsid w:val="001C6CDC"/>
    <w:rsid w:val="001C6FB5"/>
    <w:rsid w:val="001C7185"/>
    <w:rsid w:val="001C76FC"/>
    <w:rsid w:val="001C7AB6"/>
    <w:rsid w:val="001C7F47"/>
    <w:rsid w:val="001D006C"/>
    <w:rsid w:val="001D017C"/>
    <w:rsid w:val="001D0447"/>
    <w:rsid w:val="001D0578"/>
    <w:rsid w:val="001D0593"/>
    <w:rsid w:val="001D0C3F"/>
    <w:rsid w:val="001D1258"/>
    <w:rsid w:val="001D139F"/>
    <w:rsid w:val="001D13B0"/>
    <w:rsid w:val="001D19F8"/>
    <w:rsid w:val="001D1CFF"/>
    <w:rsid w:val="001D239A"/>
    <w:rsid w:val="001D2B3C"/>
    <w:rsid w:val="001D2BB2"/>
    <w:rsid w:val="001D2C75"/>
    <w:rsid w:val="001D2E6C"/>
    <w:rsid w:val="001D2EB4"/>
    <w:rsid w:val="001D2ECD"/>
    <w:rsid w:val="001D329E"/>
    <w:rsid w:val="001D386E"/>
    <w:rsid w:val="001D3918"/>
    <w:rsid w:val="001D3A25"/>
    <w:rsid w:val="001D3C68"/>
    <w:rsid w:val="001D40A3"/>
    <w:rsid w:val="001D4138"/>
    <w:rsid w:val="001D4315"/>
    <w:rsid w:val="001D43C0"/>
    <w:rsid w:val="001D46EB"/>
    <w:rsid w:val="001D4969"/>
    <w:rsid w:val="001D4AF0"/>
    <w:rsid w:val="001D4F24"/>
    <w:rsid w:val="001D506F"/>
    <w:rsid w:val="001D53DC"/>
    <w:rsid w:val="001D57BC"/>
    <w:rsid w:val="001D6581"/>
    <w:rsid w:val="001D6659"/>
    <w:rsid w:val="001D6E61"/>
    <w:rsid w:val="001D6F30"/>
    <w:rsid w:val="001D6F9A"/>
    <w:rsid w:val="001D7260"/>
    <w:rsid w:val="001D72D4"/>
    <w:rsid w:val="001D7502"/>
    <w:rsid w:val="001D7816"/>
    <w:rsid w:val="001D7B96"/>
    <w:rsid w:val="001D7F8C"/>
    <w:rsid w:val="001D7FE2"/>
    <w:rsid w:val="001E022E"/>
    <w:rsid w:val="001E0420"/>
    <w:rsid w:val="001E09F4"/>
    <w:rsid w:val="001E0A73"/>
    <w:rsid w:val="001E105C"/>
    <w:rsid w:val="001E111F"/>
    <w:rsid w:val="001E1284"/>
    <w:rsid w:val="001E13E0"/>
    <w:rsid w:val="001E14CC"/>
    <w:rsid w:val="001E1524"/>
    <w:rsid w:val="001E1C5D"/>
    <w:rsid w:val="001E1D3C"/>
    <w:rsid w:val="001E220A"/>
    <w:rsid w:val="001E251E"/>
    <w:rsid w:val="001E266E"/>
    <w:rsid w:val="001E2EEF"/>
    <w:rsid w:val="001E3099"/>
    <w:rsid w:val="001E3188"/>
    <w:rsid w:val="001E31D1"/>
    <w:rsid w:val="001E32BE"/>
    <w:rsid w:val="001E3350"/>
    <w:rsid w:val="001E33D7"/>
    <w:rsid w:val="001E366E"/>
    <w:rsid w:val="001E3A45"/>
    <w:rsid w:val="001E40CE"/>
    <w:rsid w:val="001E4175"/>
    <w:rsid w:val="001E420B"/>
    <w:rsid w:val="001E4583"/>
    <w:rsid w:val="001E4704"/>
    <w:rsid w:val="001E474A"/>
    <w:rsid w:val="001E4BED"/>
    <w:rsid w:val="001E4CE2"/>
    <w:rsid w:val="001E4D9A"/>
    <w:rsid w:val="001E50CB"/>
    <w:rsid w:val="001E542C"/>
    <w:rsid w:val="001E5A8E"/>
    <w:rsid w:val="001E5BB2"/>
    <w:rsid w:val="001E5D1F"/>
    <w:rsid w:val="001E636D"/>
    <w:rsid w:val="001E6446"/>
    <w:rsid w:val="001E684F"/>
    <w:rsid w:val="001E689D"/>
    <w:rsid w:val="001E6C17"/>
    <w:rsid w:val="001E6C1B"/>
    <w:rsid w:val="001E6D5E"/>
    <w:rsid w:val="001E6DE6"/>
    <w:rsid w:val="001E6ED5"/>
    <w:rsid w:val="001E6F14"/>
    <w:rsid w:val="001E719A"/>
    <w:rsid w:val="001E750C"/>
    <w:rsid w:val="001E7888"/>
    <w:rsid w:val="001E7B5F"/>
    <w:rsid w:val="001F0276"/>
    <w:rsid w:val="001F04C3"/>
    <w:rsid w:val="001F0546"/>
    <w:rsid w:val="001F056D"/>
    <w:rsid w:val="001F09F9"/>
    <w:rsid w:val="001F0BCC"/>
    <w:rsid w:val="001F0D69"/>
    <w:rsid w:val="001F0DDF"/>
    <w:rsid w:val="001F125F"/>
    <w:rsid w:val="001F1575"/>
    <w:rsid w:val="001F15CC"/>
    <w:rsid w:val="001F16BF"/>
    <w:rsid w:val="001F16FD"/>
    <w:rsid w:val="001F1B1E"/>
    <w:rsid w:val="001F1CB1"/>
    <w:rsid w:val="001F1DFA"/>
    <w:rsid w:val="001F1F07"/>
    <w:rsid w:val="001F22A9"/>
    <w:rsid w:val="001F22FE"/>
    <w:rsid w:val="001F2536"/>
    <w:rsid w:val="001F26E9"/>
    <w:rsid w:val="001F287C"/>
    <w:rsid w:val="001F2B48"/>
    <w:rsid w:val="001F2DF6"/>
    <w:rsid w:val="001F2E08"/>
    <w:rsid w:val="001F32F2"/>
    <w:rsid w:val="001F37ED"/>
    <w:rsid w:val="001F38B3"/>
    <w:rsid w:val="001F39AB"/>
    <w:rsid w:val="001F3FC0"/>
    <w:rsid w:val="001F417F"/>
    <w:rsid w:val="001F45E8"/>
    <w:rsid w:val="001F4A88"/>
    <w:rsid w:val="001F4AE1"/>
    <w:rsid w:val="001F4B34"/>
    <w:rsid w:val="001F4E57"/>
    <w:rsid w:val="001F53A2"/>
    <w:rsid w:val="001F54C5"/>
    <w:rsid w:val="001F55C8"/>
    <w:rsid w:val="001F5AF6"/>
    <w:rsid w:val="001F5C95"/>
    <w:rsid w:val="001F5C9E"/>
    <w:rsid w:val="001F5D53"/>
    <w:rsid w:val="001F5E73"/>
    <w:rsid w:val="001F5ED8"/>
    <w:rsid w:val="001F5F10"/>
    <w:rsid w:val="001F6192"/>
    <w:rsid w:val="001F6408"/>
    <w:rsid w:val="001F644E"/>
    <w:rsid w:val="001F660C"/>
    <w:rsid w:val="001F6E45"/>
    <w:rsid w:val="001F71EA"/>
    <w:rsid w:val="001F7317"/>
    <w:rsid w:val="001F7456"/>
    <w:rsid w:val="001F74FD"/>
    <w:rsid w:val="001F75E9"/>
    <w:rsid w:val="001F798D"/>
    <w:rsid w:val="001F7DC7"/>
    <w:rsid w:val="001F7DD6"/>
    <w:rsid w:val="002000F2"/>
    <w:rsid w:val="002000FC"/>
    <w:rsid w:val="0020043F"/>
    <w:rsid w:val="00200A13"/>
    <w:rsid w:val="00200A92"/>
    <w:rsid w:val="00200BF9"/>
    <w:rsid w:val="00200E3B"/>
    <w:rsid w:val="00201B7E"/>
    <w:rsid w:val="00201C7E"/>
    <w:rsid w:val="00201D85"/>
    <w:rsid w:val="00202006"/>
    <w:rsid w:val="00202201"/>
    <w:rsid w:val="00202D2E"/>
    <w:rsid w:val="00203159"/>
    <w:rsid w:val="002032C0"/>
    <w:rsid w:val="002038C4"/>
    <w:rsid w:val="00203A6E"/>
    <w:rsid w:val="00203F00"/>
    <w:rsid w:val="00203F5C"/>
    <w:rsid w:val="00204096"/>
    <w:rsid w:val="002047DE"/>
    <w:rsid w:val="00204A5A"/>
    <w:rsid w:val="00204B5B"/>
    <w:rsid w:val="00204C12"/>
    <w:rsid w:val="00204C34"/>
    <w:rsid w:val="00204D22"/>
    <w:rsid w:val="00205635"/>
    <w:rsid w:val="002056B8"/>
    <w:rsid w:val="002058DC"/>
    <w:rsid w:val="00205AB2"/>
    <w:rsid w:val="00205CB2"/>
    <w:rsid w:val="00205E95"/>
    <w:rsid w:val="00206023"/>
    <w:rsid w:val="0020610B"/>
    <w:rsid w:val="00206133"/>
    <w:rsid w:val="002063A7"/>
    <w:rsid w:val="0020674D"/>
    <w:rsid w:val="00206799"/>
    <w:rsid w:val="00206E5A"/>
    <w:rsid w:val="0020749B"/>
    <w:rsid w:val="00207613"/>
    <w:rsid w:val="00207847"/>
    <w:rsid w:val="00207AF9"/>
    <w:rsid w:val="00207BB9"/>
    <w:rsid w:val="00207EB6"/>
    <w:rsid w:val="00210018"/>
    <w:rsid w:val="00210174"/>
    <w:rsid w:val="00210662"/>
    <w:rsid w:val="0021070B"/>
    <w:rsid w:val="002109D5"/>
    <w:rsid w:val="00210A2E"/>
    <w:rsid w:val="00210BDA"/>
    <w:rsid w:val="00210C84"/>
    <w:rsid w:val="00210C91"/>
    <w:rsid w:val="00210CF7"/>
    <w:rsid w:val="00210F42"/>
    <w:rsid w:val="00211042"/>
    <w:rsid w:val="00211345"/>
    <w:rsid w:val="00211390"/>
    <w:rsid w:val="0021146A"/>
    <w:rsid w:val="0021148E"/>
    <w:rsid w:val="002114FA"/>
    <w:rsid w:val="00211D31"/>
    <w:rsid w:val="00211DD9"/>
    <w:rsid w:val="002125B4"/>
    <w:rsid w:val="002126FB"/>
    <w:rsid w:val="00212816"/>
    <w:rsid w:val="0021293C"/>
    <w:rsid w:val="00212D30"/>
    <w:rsid w:val="002130BD"/>
    <w:rsid w:val="00213706"/>
    <w:rsid w:val="00213851"/>
    <w:rsid w:val="00213C2E"/>
    <w:rsid w:val="00213FF2"/>
    <w:rsid w:val="00214416"/>
    <w:rsid w:val="00214E0D"/>
    <w:rsid w:val="0021521A"/>
    <w:rsid w:val="002152A2"/>
    <w:rsid w:val="0021586D"/>
    <w:rsid w:val="00215C99"/>
    <w:rsid w:val="002161EE"/>
    <w:rsid w:val="002162EA"/>
    <w:rsid w:val="00216362"/>
    <w:rsid w:val="002165F9"/>
    <w:rsid w:val="00216685"/>
    <w:rsid w:val="00216A3A"/>
    <w:rsid w:val="00216B17"/>
    <w:rsid w:val="00216BBF"/>
    <w:rsid w:val="00216CC6"/>
    <w:rsid w:val="00216E47"/>
    <w:rsid w:val="00217135"/>
    <w:rsid w:val="0021737B"/>
    <w:rsid w:val="002179A4"/>
    <w:rsid w:val="00217CE8"/>
    <w:rsid w:val="00217F04"/>
    <w:rsid w:val="0022000C"/>
    <w:rsid w:val="002202EC"/>
    <w:rsid w:val="002204ED"/>
    <w:rsid w:val="00220967"/>
    <w:rsid w:val="00220E92"/>
    <w:rsid w:val="002211DD"/>
    <w:rsid w:val="0022135D"/>
    <w:rsid w:val="00221B93"/>
    <w:rsid w:val="002222A4"/>
    <w:rsid w:val="00222366"/>
    <w:rsid w:val="00222EBD"/>
    <w:rsid w:val="00222F0D"/>
    <w:rsid w:val="00223111"/>
    <w:rsid w:val="00223322"/>
    <w:rsid w:val="0022337A"/>
    <w:rsid w:val="00223727"/>
    <w:rsid w:val="002237AE"/>
    <w:rsid w:val="00223833"/>
    <w:rsid w:val="00223ACD"/>
    <w:rsid w:val="00223ADC"/>
    <w:rsid w:val="00223F34"/>
    <w:rsid w:val="0022418D"/>
    <w:rsid w:val="002241C9"/>
    <w:rsid w:val="002245DB"/>
    <w:rsid w:val="00224A00"/>
    <w:rsid w:val="00224A01"/>
    <w:rsid w:val="00224A9B"/>
    <w:rsid w:val="00224C25"/>
    <w:rsid w:val="00224DDC"/>
    <w:rsid w:val="00225161"/>
    <w:rsid w:val="0022564D"/>
    <w:rsid w:val="00225BC3"/>
    <w:rsid w:val="00225BEB"/>
    <w:rsid w:val="0022657F"/>
    <w:rsid w:val="002269A7"/>
    <w:rsid w:val="00226BD3"/>
    <w:rsid w:val="00226F21"/>
    <w:rsid w:val="0022735A"/>
    <w:rsid w:val="00227503"/>
    <w:rsid w:val="002275A8"/>
    <w:rsid w:val="00227873"/>
    <w:rsid w:val="002279D2"/>
    <w:rsid w:val="00227C3A"/>
    <w:rsid w:val="00227F9E"/>
    <w:rsid w:val="00230040"/>
    <w:rsid w:val="002300E1"/>
    <w:rsid w:val="002305EF"/>
    <w:rsid w:val="00230810"/>
    <w:rsid w:val="00230944"/>
    <w:rsid w:val="00230AD3"/>
    <w:rsid w:val="00230BB1"/>
    <w:rsid w:val="0023101D"/>
    <w:rsid w:val="002313B5"/>
    <w:rsid w:val="002314EE"/>
    <w:rsid w:val="00231740"/>
    <w:rsid w:val="00231929"/>
    <w:rsid w:val="00231D67"/>
    <w:rsid w:val="00232191"/>
    <w:rsid w:val="002321A5"/>
    <w:rsid w:val="002326A1"/>
    <w:rsid w:val="00232E9D"/>
    <w:rsid w:val="0023302F"/>
    <w:rsid w:val="0023311D"/>
    <w:rsid w:val="0023399C"/>
    <w:rsid w:val="00233B04"/>
    <w:rsid w:val="00233F47"/>
    <w:rsid w:val="002344C8"/>
    <w:rsid w:val="00234692"/>
    <w:rsid w:val="002346B0"/>
    <w:rsid w:val="00234723"/>
    <w:rsid w:val="002349C5"/>
    <w:rsid w:val="00234E0D"/>
    <w:rsid w:val="00234E3A"/>
    <w:rsid w:val="00235109"/>
    <w:rsid w:val="00235143"/>
    <w:rsid w:val="00235581"/>
    <w:rsid w:val="00235698"/>
    <w:rsid w:val="00235724"/>
    <w:rsid w:val="00235A15"/>
    <w:rsid w:val="00235D72"/>
    <w:rsid w:val="00236400"/>
    <w:rsid w:val="002367D8"/>
    <w:rsid w:val="0023691F"/>
    <w:rsid w:val="00236ABB"/>
    <w:rsid w:val="00236AF0"/>
    <w:rsid w:val="00236D6C"/>
    <w:rsid w:val="00236E1F"/>
    <w:rsid w:val="00236F55"/>
    <w:rsid w:val="00236F71"/>
    <w:rsid w:val="002373FC"/>
    <w:rsid w:val="0023776F"/>
    <w:rsid w:val="00237C6F"/>
    <w:rsid w:val="00237D22"/>
    <w:rsid w:val="00240434"/>
    <w:rsid w:val="002406B1"/>
    <w:rsid w:val="002409A7"/>
    <w:rsid w:val="00240A69"/>
    <w:rsid w:val="00240B7D"/>
    <w:rsid w:val="00240F76"/>
    <w:rsid w:val="0024103F"/>
    <w:rsid w:val="002411A8"/>
    <w:rsid w:val="00241C7B"/>
    <w:rsid w:val="002421F2"/>
    <w:rsid w:val="0024231F"/>
    <w:rsid w:val="0024297B"/>
    <w:rsid w:val="00242B2A"/>
    <w:rsid w:val="00242CAE"/>
    <w:rsid w:val="00242E87"/>
    <w:rsid w:val="00243ACD"/>
    <w:rsid w:val="00243DCC"/>
    <w:rsid w:val="002443C2"/>
    <w:rsid w:val="00244606"/>
    <w:rsid w:val="00244924"/>
    <w:rsid w:val="00244AC1"/>
    <w:rsid w:val="00245169"/>
    <w:rsid w:val="002452BE"/>
    <w:rsid w:val="00245492"/>
    <w:rsid w:val="002457BE"/>
    <w:rsid w:val="002457CA"/>
    <w:rsid w:val="00245A41"/>
    <w:rsid w:val="00245B70"/>
    <w:rsid w:val="00245D7D"/>
    <w:rsid w:val="00245E39"/>
    <w:rsid w:val="00245FBA"/>
    <w:rsid w:val="00245FF0"/>
    <w:rsid w:val="0024626E"/>
    <w:rsid w:val="00246C52"/>
    <w:rsid w:val="00246C98"/>
    <w:rsid w:val="00246EB6"/>
    <w:rsid w:val="002471AB"/>
    <w:rsid w:val="0024785A"/>
    <w:rsid w:val="00247C82"/>
    <w:rsid w:val="00247D8E"/>
    <w:rsid w:val="00247DD1"/>
    <w:rsid w:val="00247F4B"/>
    <w:rsid w:val="00250CD0"/>
    <w:rsid w:val="00250D9C"/>
    <w:rsid w:val="00250E53"/>
    <w:rsid w:val="00251117"/>
    <w:rsid w:val="002512A9"/>
    <w:rsid w:val="0025169E"/>
    <w:rsid w:val="00251929"/>
    <w:rsid w:val="00251F5E"/>
    <w:rsid w:val="002521CC"/>
    <w:rsid w:val="002522FF"/>
    <w:rsid w:val="002523EA"/>
    <w:rsid w:val="00252713"/>
    <w:rsid w:val="00252A61"/>
    <w:rsid w:val="0025304C"/>
    <w:rsid w:val="002530CC"/>
    <w:rsid w:val="002530D6"/>
    <w:rsid w:val="002530D9"/>
    <w:rsid w:val="0025325D"/>
    <w:rsid w:val="002533FF"/>
    <w:rsid w:val="00253400"/>
    <w:rsid w:val="002534B8"/>
    <w:rsid w:val="002537F5"/>
    <w:rsid w:val="0025389B"/>
    <w:rsid w:val="00253A89"/>
    <w:rsid w:val="00253D64"/>
    <w:rsid w:val="0025464E"/>
    <w:rsid w:val="00254D49"/>
    <w:rsid w:val="00254D76"/>
    <w:rsid w:val="00255C71"/>
    <w:rsid w:val="00255C73"/>
    <w:rsid w:val="00255D42"/>
    <w:rsid w:val="002569D5"/>
    <w:rsid w:val="00256D11"/>
    <w:rsid w:val="00256F02"/>
    <w:rsid w:val="002571C8"/>
    <w:rsid w:val="002571FE"/>
    <w:rsid w:val="002572F1"/>
    <w:rsid w:val="002574D9"/>
    <w:rsid w:val="002574F6"/>
    <w:rsid w:val="0025757A"/>
    <w:rsid w:val="00257A62"/>
    <w:rsid w:val="00257BD3"/>
    <w:rsid w:val="00257CB5"/>
    <w:rsid w:val="00260156"/>
    <w:rsid w:val="0026037C"/>
    <w:rsid w:val="0026075E"/>
    <w:rsid w:val="002609F8"/>
    <w:rsid w:val="00260B39"/>
    <w:rsid w:val="00260FAD"/>
    <w:rsid w:val="00261051"/>
    <w:rsid w:val="002612A1"/>
    <w:rsid w:val="00261559"/>
    <w:rsid w:val="00261A63"/>
    <w:rsid w:val="00261D05"/>
    <w:rsid w:val="002622E3"/>
    <w:rsid w:val="002623AC"/>
    <w:rsid w:val="002623DA"/>
    <w:rsid w:val="002626E0"/>
    <w:rsid w:val="0026289A"/>
    <w:rsid w:val="00262979"/>
    <w:rsid w:val="00262A27"/>
    <w:rsid w:val="00262BAD"/>
    <w:rsid w:val="00262CA4"/>
    <w:rsid w:val="00262CEB"/>
    <w:rsid w:val="00262E69"/>
    <w:rsid w:val="00263038"/>
    <w:rsid w:val="00263A20"/>
    <w:rsid w:val="00263B02"/>
    <w:rsid w:val="00263D8E"/>
    <w:rsid w:val="00263DD9"/>
    <w:rsid w:val="002643C7"/>
    <w:rsid w:val="002644F7"/>
    <w:rsid w:val="0026455A"/>
    <w:rsid w:val="0026468A"/>
    <w:rsid w:val="00264825"/>
    <w:rsid w:val="00264957"/>
    <w:rsid w:val="00264C28"/>
    <w:rsid w:val="00264CD3"/>
    <w:rsid w:val="0026509A"/>
    <w:rsid w:val="002651FC"/>
    <w:rsid w:val="002655D9"/>
    <w:rsid w:val="00265701"/>
    <w:rsid w:val="00265E9A"/>
    <w:rsid w:val="00266055"/>
    <w:rsid w:val="00266210"/>
    <w:rsid w:val="00266427"/>
    <w:rsid w:val="00267026"/>
    <w:rsid w:val="0026716C"/>
    <w:rsid w:val="00267297"/>
    <w:rsid w:val="0026757C"/>
    <w:rsid w:val="00267959"/>
    <w:rsid w:val="00267D2F"/>
    <w:rsid w:val="00270C63"/>
    <w:rsid w:val="00270C70"/>
    <w:rsid w:val="00270C98"/>
    <w:rsid w:val="00270E57"/>
    <w:rsid w:val="00271738"/>
    <w:rsid w:val="00271885"/>
    <w:rsid w:val="0027193C"/>
    <w:rsid w:val="0027197B"/>
    <w:rsid w:val="00271B1E"/>
    <w:rsid w:val="00271EEF"/>
    <w:rsid w:val="0027242C"/>
    <w:rsid w:val="00272474"/>
    <w:rsid w:val="00272D06"/>
    <w:rsid w:val="00272FEB"/>
    <w:rsid w:val="0027309D"/>
    <w:rsid w:val="00273759"/>
    <w:rsid w:val="002738C9"/>
    <w:rsid w:val="00273B2D"/>
    <w:rsid w:val="00273C14"/>
    <w:rsid w:val="00273CFB"/>
    <w:rsid w:val="00273E06"/>
    <w:rsid w:val="00274391"/>
    <w:rsid w:val="002749C8"/>
    <w:rsid w:val="00274A51"/>
    <w:rsid w:val="00274D08"/>
    <w:rsid w:val="00275266"/>
    <w:rsid w:val="00275435"/>
    <w:rsid w:val="00275464"/>
    <w:rsid w:val="0027568B"/>
    <w:rsid w:val="002756D5"/>
    <w:rsid w:val="002758B1"/>
    <w:rsid w:val="00275BEC"/>
    <w:rsid w:val="00276001"/>
    <w:rsid w:val="002764FB"/>
    <w:rsid w:val="00276BEE"/>
    <w:rsid w:val="00276DA8"/>
    <w:rsid w:val="00276EFA"/>
    <w:rsid w:val="00277076"/>
    <w:rsid w:val="002772FC"/>
    <w:rsid w:val="002774A1"/>
    <w:rsid w:val="00277E66"/>
    <w:rsid w:val="00280032"/>
    <w:rsid w:val="002801E2"/>
    <w:rsid w:val="002801FE"/>
    <w:rsid w:val="0028024B"/>
    <w:rsid w:val="0028052D"/>
    <w:rsid w:val="00280684"/>
    <w:rsid w:val="00280706"/>
    <w:rsid w:val="0028073A"/>
    <w:rsid w:val="00280851"/>
    <w:rsid w:val="00280960"/>
    <w:rsid w:val="00280D6E"/>
    <w:rsid w:val="00281166"/>
    <w:rsid w:val="002821D2"/>
    <w:rsid w:val="002825CE"/>
    <w:rsid w:val="002826D0"/>
    <w:rsid w:val="00282872"/>
    <w:rsid w:val="0028298E"/>
    <w:rsid w:val="002829E8"/>
    <w:rsid w:val="00282FCA"/>
    <w:rsid w:val="00282FCB"/>
    <w:rsid w:val="0028316F"/>
    <w:rsid w:val="00283181"/>
    <w:rsid w:val="002832C5"/>
    <w:rsid w:val="002835A5"/>
    <w:rsid w:val="002836DC"/>
    <w:rsid w:val="00283D5A"/>
    <w:rsid w:val="00283D6B"/>
    <w:rsid w:val="002848AC"/>
    <w:rsid w:val="00284E7F"/>
    <w:rsid w:val="00284F04"/>
    <w:rsid w:val="002851CC"/>
    <w:rsid w:val="00285520"/>
    <w:rsid w:val="002855B4"/>
    <w:rsid w:val="00285894"/>
    <w:rsid w:val="00285E28"/>
    <w:rsid w:val="00286487"/>
    <w:rsid w:val="00286631"/>
    <w:rsid w:val="002867A1"/>
    <w:rsid w:val="00286B14"/>
    <w:rsid w:val="00286DD8"/>
    <w:rsid w:val="00286F76"/>
    <w:rsid w:val="00287376"/>
    <w:rsid w:val="002877DE"/>
    <w:rsid w:val="00287C28"/>
    <w:rsid w:val="00287EA3"/>
    <w:rsid w:val="00290006"/>
    <w:rsid w:val="0029006E"/>
    <w:rsid w:val="00290254"/>
    <w:rsid w:val="002904D2"/>
    <w:rsid w:val="0029111B"/>
    <w:rsid w:val="0029178D"/>
    <w:rsid w:val="0029178F"/>
    <w:rsid w:val="00291B01"/>
    <w:rsid w:val="0029209F"/>
    <w:rsid w:val="0029230A"/>
    <w:rsid w:val="0029267A"/>
    <w:rsid w:val="002928BD"/>
    <w:rsid w:val="00292F31"/>
    <w:rsid w:val="002933FB"/>
    <w:rsid w:val="00293504"/>
    <w:rsid w:val="002935D3"/>
    <w:rsid w:val="00293C4A"/>
    <w:rsid w:val="00293D2D"/>
    <w:rsid w:val="00293E70"/>
    <w:rsid w:val="002944CA"/>
    <w:rsid w:val="00294722"/>
    <w:rsid w:val="00294AB1"/>
    <w:rsid w:val="00295018"/>
    <w:rsid w:val="00295226"/>
    <w:rsid w:val="0029548C"/>
    <w:rsid w:val="00295539"/>
    <w:rsid w:val="00295C61"/>
    <w:rsid w:val="00295CB0"/>
    <w:rsid w:val="00295F1C"/>
    <w:rsid w:val="0029636B"/>
    <w:rsid w:val="002963EC"/>
    <w:rsid w:val="002965C5"/>
    <w:rsid w:val="00296E40"/>
    <w:rsid w:val="00296FD8"/>
    <w:rsid w:val="00296FD9"/>
    <w:rsid w:val="0029743A"/>
    <w:rsid w:val="00297499"/>
    <w:rsid w:val="002974AA"/>
    <w:rsid w:val="00297F46"/>
    <w:rsid w:val="002A0028"/>
    <w:rsid w:val="002A0581"/>
    <w:rsid w:val="002A05EF"/>
    <w:rsid w:val="002A0724"/>
    <w:rsid w:val="002A1737"/>
    <w:rsid w:val="002A1A57"/>
    <w:rsid w:val="002A1DA1"/>
    <w:rsid w:val="002A205B"/>
    <w:rsid w:val="002A207F"/>
    <w:rsid w:val="002A22F3"/>
    <w:rsid w:val="002A24F5"/>
    <w:rsid w:val="002A2546"/>
    <w:rsid w:val="002A2FE5"/>
    <w:rsid w:val="002A31FF"/>
    <w:rsid w:val="002A3389"/>
    <w:rsid w:val="002A33EB"/>
    <w:rsid w:val="002A3668"/>
    <w:rsid w:val="002A3771"/>
    <w:rsid w:val="002A3B12"/>
    <w:rsid w:val="002A3CF2"/>
    <w:rsid w:val="002A4102"/>
    <w:rsid w:val="002A45E8"/>
    <w:rsid w:val="002A4625"/>
    <w:rsid w:val="002A4918"/>
    <w:rsid w:val="002A4CD1"/>
    <w:rsid w:val="002A4E20"/>
    <w:rsid w:val="002A4F4D"/>
    <w:rsid w:val="002A523D"/>
    <w:rsid w:val="002A5488"/>
    <w:rsid w:val="002A5D11"/>
    <w:rsid w:val="002A5D92"/>
    <w:rsid w:val="002A5FC1"/>
    <w:rsid w:val="002A60B6"/>
    <w:rsid w:val="002A6143"/>
    <w:rsid w:val="002A624D"/>
    <w:rsid w:val="002A6322"/>
    <w:rsid w:val="002A66B1"/>
    <w:rsid w:val="002A6751"/>
    <w:rsid w:val="002A6BE7"/>
    <w:rsid w:val="002A6FDC"/>
    <w:rsid w:val="002A7234"/>
    <w:rsid w:val="002A732C"/>
    <w:rsid w:val="002A7364"/>
    <w:rsid w:val="002A7A6A"/>
    <w:rsid w:val="002A7AB4"/>
    <w:rsid w:val="002A7B72"/>
    <w:rsid w:val="002A7C3D"/>
    <w:rsid w:val="002A7CAF"/>
    <w:rsid w:val="002B0232"/>
    <w:rsid w:val="002B0322"/>
    <w:rsid w:val="002B0343"/>
    <w:rsid w:val="002B03D8"/>
    <w:rsid w:val="002B049E"/>
    <w:rsid w:val="002B07BF"/>
    <w:rsid w:val="002B0805"/>
    <w:rsid w:val="002B0C99"/>
    <w:rsid w:val="002B0EDA"/>
    <w:rsid w:val="002B10F9"/>
    <w:rsid w:val="002B21D6"/>
    <w:rsid w:val="002B23AE"/>
    <w:rsid w:val="002B2C92"/>
    <w:rsid w:val="002B2E5C"/>
    <w:rsid w:val="002B2F85"/>
    <w:rsid w:val="002B3081"/>
    <w:rsid w:val="002B318B"/>
    <w:rsid w:val="002B32BC"/>
    <w:rsid w:val="002B340B"/>
    <w:rsid w:val="002B347A"/>
    <w:rsid w:val="002B34AE"/>
    <w:rsid w:val="002B3BA5"/>
    <w:rsid w:val="002B3D75"/>
    <w:rsid w:val="002B3D90"/>
    <w:rsid w:val="002B4166"/>
    <w:rsid w:val="002B4C39"/>
    <w:rsid w:val="002B5976"/>
    <w:rsid w:val="002B5A52"/>
    <w:rsid w:val="002B6397"/>
    <w:rsid w:val="002B642E"/>
    <w:rsid w:val="002B64FE"/>
    <w:rsid w:val="002B651D"/>
    <w:rsid w:val="002B6890"/>
    <w:rsid w:val="002B694E"/>
    <w:rsid w:val="002B6B95"/>
    <w:rsid w:val="002B6C2C"/>
    <w:rsid w:val="002B7095"/>
    <w:rsid w:val="002B7764"/>
    <w:rsid w:val="002B786E"/>
    <w:rsid w:val="002C00D6"/>
    <w:rsid w:val="002C0107"/>
    <w:rsid w:val="002C0400"/>
    <w:rsid w:val="002C04C2"/>
    <w:rsid w:val="002C0818"/>
    <w:rsid w:val="002C08DA"/>
    <w:rsid w:val="002C0AC9"/>
    <w:rsid w:val="002C0DD0"/>
    <w:rsid w:val="002C0E0A"/>
    <w:rsid w:val="002C1003"/>
    <w:rsid w:val="002C1366"/>
    <w:rsid w:val="002C1368"/>
    <w:rsid w:val="002C1DF1"/>
    <w:rsid w:val="002C203A"/>
    <w:rsid w:val="002C2502"/>
    <w:rsid w:val="002C2E8A"/>
    <w:rsid w:val="002C2FCD"/>
    <w:rsid w:val="002C33D3"/>
    <w:rsid w:val="002C36D3"/>
    <w:rsid w:val="002C3AE4"/>
    <w:rsid w:val="002C3C99"/>
    <w:rsid w:val="002C3E89"/>
    <w:rsid w:val="002C43C3"/>
    <w:rsid w:val="002C4602"/>
    <w:rsid w:val="002C4DFD"/>
    <w:rsid w:val="002C4E7D"/>
    <w:rsid w:val="002C5533"/>
    <w:rsid w:val="002C55C7"/>
    <w:rsid w:val="002C5620"/>
    <w:rsid w:val="002C5A6B"/>
    <w:rsid w:val="002C5D7C"/>
    <w:rsid w:val="002C61E0"/>
    <w:rsid w:val="002C6F88"/>
    <w:rsid w:val="002C7014"/>
    <w:rsid w:val="002C782F"/>
    <w:rsid w:val="002C79E4"/>
    <w:rsid w:val="002C7B03"/>
    <w:rsid w:val="002C7B0D"/>
    <w:rsid w:val="002C7D31"/>
    <w:rsid w:val="002C7D95"/>
    <w:rsid w:val="002C7EC6"/>
    <w:rsid w:val="002D001E"/>
    <w:rsid w:val="002D0298"/>
    <w:rsid w:val="002D04DC"/>
    <w:rsid w:val="002D0657"/>
    <w:rsid w:val="002D09B3"/>
    <w:rsid w:val="002D0C44"/>
    <w:rsid w:val="002D0DAA"/>
    <w:rsid w:val="002D0E91"/>
    <w:rsid w:val="002D0F42"/>
    <w:rsid w:val="002D1371"/>
    <w:rsid w:val="002D13B7"/>
    <w:rsid w:val="002D15C0"/>
    <w:rsid w:val="002D2057"/>
    <w:rsid w:val="002D2615"/>
    <w:rsid w:val="002D26FC"/>
    <w:rsid w:val="002D2B4E"/>
    <w:rsid w:val="002D2E02"/>
    <w:rsid w:val="002D2EE7"/>
    <w:rsid w:val="002D3968"/>
    <w:rsid w:val="002D3A66"/>
    <w:rsid w:val="002D425A"/>
    <w:rsid w:val="002D42E6"/>
    <w:rsid w:val="002D4322"/>
    <w:rsid w:val="002D4A1C"/>
    <w:rsid w:val="002D4A54"/>
    <w:rsid w:val="002D4A85"/>
    <w:rsid w:val="002D4B6D"/>
    <w:rsid w:val="002D4E37"/>
    <w:rsid w:val="002D52E0"/>
    <w:rsid w:val="002D5DEA"/>
    <w:rsid w:val="002D6127"/>
    <w:rsid w:val="002D62B2"/>
    <w:rsid w:val="002D68B2"/>
    <w:rsid w:val="002D68C3"/>
    <w:rsid w:val="002D6B9D"/>
    <w:rsid w:val="002D6C69"/>
    <w:rsid w:val="002D6F2B"/>
    <w:rsid w:val="002D6F89"/>
    <w:rsid w:val="002D7058"/>
    <w:rsid w:val="002D772F"/>
    <w:rsid w:val="002D7833"/>
    <w:rsid w:val="002E018E"/>
    <w:rsid w:val="002E03E6"/>
    <w:rsid w:val="002E04F0"/>
    <w:rsid w:val="002E0661"/>
    <w:rsid w:val="002E086B"/>
    <w:rsid w:val="002E0D41"/>
    <w:rsid w:val="002E0E94"/>
    <w:rsid w:val="002E1154"/>
    <w:rsid w:val="002E16BC"/>
    <w:rsid w:val="002E1941"/>
    <w:rsid w:val="002E1A53"/>
    <w:rsid w:val="002E1ED8"/>
    <w:rsid w:val="002E21D5"/>
    <w:rsid w:val="002E251B"/>
    <w:rsid w:val="002E2846"/>
    <w:rsid w:val="002E2923"/>
    <w:rsid w:val="002E2A76"/>
    <w:rsid w:val="002E306D"/>
    <w:rsid w:val="002E3257"/>
    <w:rsid w:val="002E3624"/>
    <w:rsid w:val="002E3653"/>
    <w:rsid w:val="002E36AE"/>
    <w:rsid w:val="002E38B7"/>
    <w:rsid w:val="002E3A8B"/>
    <w:rsid w:val="002E3AA6"/>
    <w:rsid w:val="002E492F"/>
    <w:rsid w:val="002E4B7B"/>
    <w:rsid w:val="002E4C0E"/>
    <w:rsid w:val="002E501A"/>
    <w:rsid w:val="002E550C"/>
    <w:rsid w:val="002E58E1"/>
    <w:rsid w:val="002E5B55"/>
    <w:rsid w:val="002E5BDD"/>
    <w:rsid w:val="002E5C56"/>
    <w:rsid w:val="002E5CBA"/>
    <w:rsid w:val="002E679D"/>
    <w:rsid w:val="002E68D2"/>
    <w:rsid w:val="002E6AA0"/>
    <w:rsid w:val="002E7321"/>
    <w:rsid w:val="002E7894"/>
    <w:rsid w:val="002E7C45"/>
    <w:rsid w:val="002F0045"/>
    <w:rsid w:val="002F00F0"/>
    <w:rsid w:val="002F025B"/>
    <w:rsid w:val="002F0675"/>
    <w:rsid w:val="002F0684"/>
    <w:rsid w:val="002F0A2A"/>
    <w:rsid w:val="002F0ADB"/>
    <w:rsid w:val="002F13AA"/>
    <w:rsid w:val="002F15C7"/>
    <w:rsid w:val="002F1BBA"/>
    <w:rsid w:val="002F1BCB"/>
    <w:rsid w:val="002F23FC"/>
    <w:rsid w:val="002F29F5"/>
    <w:rsid w:val="002F2AE0"/>
    <w:rsid w:val="002F361A"/>
    <w:rsid w:val="002F3AAA"/>
    <w:rsid w:val="002F3D3C"/>
    <w:rsid w:val="002F3F16"/>
    <w:rsid w:val="002F413F"/>
    <w:rsid w:val="002F41C1"/>
    <w:rsid w:val="002F44AD"/>
    <w:rsid w:val="002F45D3"/>
    <w:rsid w:val="002F4934"/>
    <w:rsid w:val="002F4A52"/>
    <w:rsid w:val="002F4CF5"/>
    <w:rsid w:val="002F4FC5"/>
    <w:rsid w:val="002F5015"/>
    <w:rsid w:val="002F511A"/>
    <w:rsid w:val="002F5422"/>
    <w:rsid w:val="002F5634"/>
    <w:rsid w:val="002F5C10"/>
    <w:rsid w:val="002F5F14"/>
    <w:rsid w:val="002F5FDA"/>
    <w:rsid w:val="002F619C"/>
    <w:rsid w:val="002F6319"/>
    <w:rsid w:val="002F67E2"/>
    <w:rsid w:val="002F6BDA"/>
    <w:rsid w:val="002F6C02"/>
    <w:rsid w:val="002F6EA2"/>
    <w:rsid w:val="002F7055"/>
    <w:rsid w:val="002F7129"/>
    <w:rsid w:val="002F7B6D"/>
    <w:rsid w:val="002F7B7D"/>
    <w:rsid w:val="002F7BF4"/>
    <w:rsid w:val="002F7D48"/>
    <w:rsid w:val="002F7DA8"/>
    <w:rsid w:val="002F7E27"/>
    <w:rsid w:val="002F7EC5"/>
    <w:rsid w:val="003000CB"/>
    <w:rsid w:val="003003AD"/>
    <w:rsid w:val="003003C3"/>
    <w:rsid w:val="003004CC"/>
    <w:rsid w:val="003004ED"/>
    <w:rsid w:val="00300FC7"/>
    <w:rsid w:val="003011C0"/>
    <w:rsid w:val="003013FC"/>
    <w:rsid w:val="0030159E"/>
    <w:rsid w:val="00301927"/>
    <w:rsid w:val="00301A2B"/>
    <w:rsid w:val="00301A70"/>
    <w:rsid w:val="00301D96"/>
    <w:rsid w:val="00301EE4"/>
    <w:rsid w:val="003024AF"/>
    <w:rsid w:val="003024DE"/>
    <w:rsid w:val="003025A7"/>
    <w:rsid w:val="00302701"/>
    <w:rsid w:val="00302739"/>
    <w:rsid w:val="00302B0F"/>
    <w:rsid w:val="00302BD2"/>
    <w:rsid w:val="0030361B"/>
    <w:rsid w:val="003037DA"/>
    <w:rsid w:val="00303853"/>
    <w:rsid w:val="00303FB7"/>
    <w:rsid w:val="00304549"/>
    <w:rsid w:val="003048E8"/>
    <w:rsid w:val="00304AC5"/>
    <w:rsid w:val="00304FCA"/>
    <w:rsid w:val="00305372"/>
    <w:rsid w:val="003054BD"/>
    <w:rsid w:val="0030621C"/>
    <w:rsid w:val="00306306"/>
    <w:rsid w:val="003065FB"/>
    <w:rsid w:val="00306C47"/>
    <w:rsid w:val="00306F04"/>
    <w:rsid w:val="003075AA"/>
    <w:rsid w:val="00307B27"/>
    <w:rsid w:val="00307CA6"/>
    <w:rsid w:val="00307F28"/>
    <w:rsid w:val="0031006B"/>
    <w:rsid w:val="0031018C"/>
    <w:rsid w:val="003101DC"/>
    <w:rsid w:val="0031035A"/>
    <w:rsid w:val="003105FA"/>
    <w:rsid w:val="00310BA8"/>
    <w:rsid w:val="00310CC6"/>
    <w:rsid w:val="00311421"/>
    <w:rsid w:val="0031153C"/>
    <w:rsid w:val="00311642"/>
    <w:rsid w:val="00311761"/>
    <w:rsid w:val="00311941"/>
    <w:rsid w:val="00312064"/>
    <w:rsid w:val="003121B8"/>
    <w:rsid w:val="00312D94"/>
    <w:rsid w:val="003131CB"/>
    <w:rsid w:val="003137A0"/>
    <w:rsid w:val="003137ED"/>
    <w:rsid w:val="00313B5E"/>
    <w:rsid w:val="00313C4F"/>
    <w:rsid w:val="00313FBA"/>
    <w:rsid w:val="00314176"/>
    <w:rsid w:val="003141C2"/>
    <w:rsid w:val="00314629"/>
    <w:rsid w:val="00314B7B"/>
    <w:rsid w:val="00314BF4"/>
    <w:rsid w:val="003150EA"/>
    <w:rsid w:val="00315744"/>
    <w:rsid w:val="0031599D"/>
    <w:rsid w:val="00315F72"/>
    <w:rsid w:val="00316035"/>
    <w:rsid w:val="00316072"/>
    <w:rsid w:val="003160FB"/>
    <w:rsid w:val="00316265"/>
    <w:rsid w:val="00316C58"/>
    <w:rsid w:val="00316CAB"/>
    <w:rsid w:val="00316E46"/>
    <w:rsid w:val="00317050"/>
    <w:rsid w:val="00317712"/>
    <w:rsid w:val="00317884"/>
    <w:rsid w:val="00317C8F"/>
    <w:rsid w:val="003200D5"/>
    <w:rsid w:val="00320312"/>
    <w:rsid w:val="003209A2"/>
    <w:rsid w:val="00320B1B"/>
    <w:rsid w:val="00320F24"/>
    <w:rsid w:val="0032172E"/>
    <w:rsid w:val="00321822"/>
    <w:rsid w:val="00321974"/>
    <w:rsid w:val="00321B02"/>
    <w:rsid w:val="00321B2E"/>
    <w:rsid w:val="00322021"/>
    <w:rsid w:val="003222E4"/>
    <w:rsid w:val="00322722"/>
    <w:rsid w:val="00322929"/>
    <w:rsid w:val="00322A6A"/>
    <w:rsid w:val="00322BC3"/>
    <w:rsid w:val="00322DB8"/>
    <w:rsid w:val="00322E3B"/>
    <w:rsid w:val="0032350D"/>
    <w:rsid w:val="00323D12"/>
    <w:rsid w:val="00323FAD"/>
    <w:rsid w:val="00324010"/>
    <w:rsid w:val="0032415E"/>
    <w:rsid w:val="003242C1"/>
    <w:rsid w:val="00324731"/>
    <w:rsid w:val="003249F8"/>
    <w:rsid w:val="00324F6C"/>
    <w:rsid w:val="00325C1C"/>
    <w:rsid w:val="00325C6E"/>
    <w:rsid w:val="0032649F"/>
    <w:rsid w:val="0032695B"/>
    <w:rsid w:val="00326BBA"/>
    <w:rsid w:val="003271E3"/>
    <w:rsid w:val="003272D0"/>
    <w:rsid w:val="003273DE"/>
    <w:rsid w:val="00327470"/>
    <w:rsid w:val="003278C7"/>
    <w:rsid w:val="0032793B"/>
    <w:rsid w:val="00327AEA"/>
    <w:rsid w:val="00327F11"/>
    <w:rsid w:val="003308C4"/>
    <w:rsid w:val="0033090C"/>
    <w:rsid w:val="00330C30"/>
    <w:rsid w:val="00330DE8"/>
    <w:rsid w:val="00331572"/>
    <w:rsid w:val="003317E8"/>
    <w:rsid w:val="00331B93"/>
    <w:rsid w:val="00331BCC"/>
    <w:rsid w:val="003321C3"/>
    <w:rsid w:val="003328A2"/>
    <w:rsid w:val="00332962"/>
    <w:rsid w:val="00333229"/>
    <w:rsid w:val="003335DC"/>
    <w:rsid w:val="003336B7"/>
    <w:rsid w:val="00333FB4"/>
    <w:rsid w:val="00334678"/>
    <w:rsid w:val="00334799"/>
    <w:rsid w:val="00334DF1"/>
    <w:rsid w:val="00335250"/>
    <w:rsid w:val="0033588B"/>
    <w:rsid w:val="0033592C"/>
    <w:rsid w:val="00335E2A"/>
    <w:rsid w:val="00336225"/>
    <w:rsid w:val="00336780"/>
    <w:rsid w:val="003367C5"/>
    <w:rsid w:val="003370D3"/>
    <w:rsid w:val="003377A3"/>
    <w:rsid w:val="003378A3"/>
    <w:rsid w:val="00337A57"/>
    <w:rsid w:val="00337C71"/>
    <w:rsid w:val="00340083"/>
    <w:rsid w:val="0034009A"/>
    <w:rsid w:val="00340369"/>
    <w:rsid w:val="00340E16"/>
    <w:rsid w:val="00340E58"/>
    <w:rsid w:val="00340F47"/>
    <w:rsid w:val="00341087"/>
    <w:rsid w:val="003413A1"/>
    <w:rsid w:val="00341840"/>
    <w:rsid w:val="00341C23"/>
    <w:rsid w:val="00341CDF"/>
    <w:rsid w:val="0034243C"/>
    <w:rsid w:val="0034246D"/>
    <w:rsid w:val="003426DE"/>
    <w:rsid w:val="00342BBF"/>
    <w:rsid w:val="00342BD6"/>
    <w:rsid w:val="00342E0A"/>
    <w:rsid w:val="0034305B"/>
    <w:rsid w:val="003430E0"/>
    <w:rsid w:val="00343187"/>
    <w:rsid w:val="00343752"/>
    <w:rsid w:val="00343963"/>
    <w:rsid w:val="00343C24"/>
    <w:rsid w:val="00343DA5"/>
    <w:rsid w:val="003444AD"/>
    <w:rsid w:val="00344725"/>
    <w:rsid w:val="0034511B"/>
    <w:rsid w:val="00345127"/>
    <w:rsid w:val="00345243"/>
    <w:rsid w:val="003454A2"/>
    <w:rsid w:val="003460F4"/>
    <w:rsid w:val="003460F6"/>
    <w:rsid w:val="0034666E"/>
    <w:rsid w:val="00346A3C"/>
    <w:rsid w:val="003471DC"/>
    <w:rsid w:val="0034745C"/>
    <w:rsid w:val="00347599"/>
    <w:rsid w:val="00347F2E"/>
    <w:rsid w:val="00350186"/>
    <w:rsid w:val="0035025F"/>
    <w:rsid w:val="003503F4"/>
    <w:rsid w:val="0035041A"/>
    <w:rsid w:val="003505AD"/>
    <w:rsid w:val="00350631"/>
    <w:rsid w:val="0035140A"/>
    <w:rsid w:val="0035180B"/>
    <w:rsid w:val="00351C98"/>
    <w:rsid w:val="00351DE5"/>
    <w:rsid w:val="00351EAA"/>
    <w:rsid w:val="0035216E"/>
    <w:rsid w:val="003522C9"/>
    <w:rsid w:val="0035265C"/>
    <w:rsid w:val="00352759"/>
    <w:rsid w:val="00352828"/>
    <w:rsid w:val="00352952"/>
    <w:rsid w:val="00352A91"/>
    <w:rsid w:val="00352CC9"/>
    <w:rsid w:val="00352DAE"/>
    <w:rsid w:val="00352FD6"/>
    <w:rsid w:val="003530A0"/>
    <w:rsid w:val="003531B0"/>
    <w:rsid w:val="0035325F"/>
    <w:rsid w:val="003532D2"/>
    <w:rsid w:val="00353318"/>
    <w:rsid w:val="00353591"/>
    <w:rsid w:val="003536BA"/>
    <w:rsid w:val="003536C6"/>
    <w:rsid w:val="003539B2"/>
    <w:rsid w:val="00353CC0"/>
    <w:rsid w:val="00353EE1"/>
    <w:rsid w:val="00353F9F"/>
    <w:rsid w:val="0035414B"/>
    <w:rsid w:val="0035414E"/>
    <w:rsid w:val="00354460"/>
    <w:rsid w:val="0035452D"/>
    <w:rsid w:val="0035496D"/>
    <w:rsid w:val="00354DBF"/>
    <w:rsid w:val="003552C6"/>
    <w:rsid w:val="0035568A"/>
    <w:rsid w:val="00355A83"/>
    <w:rsid w:val="00355DD6"/>
    <w:rsid w:val="003560B8"/>
    <w:rsid w:val="003562D7"/>
    <w:rsid w:val="00356353"/>
    <w:rsid w:val="00356552"/>
    <w:rsid w:val="003567C9"/>
    <w:rsid w:val="003568A5"/>
    <w:rsid w:val="00356AB0"/>
    <w:rsid w:val="00356B3C"/>
    <w:rsid w:val="00356CEC"/>
    <w:rsid w:val="003572DE"/>
    <w:rsid w:val="003573EA"/>
    <w:rsid w:val="00357659"/>
    <w:rsid w:val="00357712"/>
    <w:rsid w:val="003579A1"/>
    <w:rsid w:val="00357BB0"/>
    <w:rsid w:val="00357C11"/>
    <w:rsid w:val="00357D8A"/>
    <w:rsid w:val="003600B8"/>
    <w:rsid w:val="0036012E"/>
    <w:rsid w:val="003604BF"/>
    <w:rsid w:val="003604DB"/>
    <w:rsid w:val="0036056F"/>
    <w:rsid w:val="00360624"/>
    <w:rsid w:val="00361711"/>
    <w:rsid w:val="003617B5"/>
    <w:rsid w:val="0036185C"/>
    <w:rsid w:val="003621A7"/>
    <w:rsid w:val="00362514"/>
    <w:rsid w:val="0036262C"/>
    <w:rsid w:val="00362A16"/>
    <w:rsid w:val="00362A2B"/>
    <w:rsid w:val="00362C5A"/>
    <w:rsid w:val="003630B8"/>
    <w:rsid w:val="00363984"/>
    <w:rsid w:val="00363EE9"/>
    <w:rsid w:val="00364A63"/>
    <w:rsid w:val="00364C75"/>
    <w:rsid w:val="003654DA"/>
    <w:rsid w:val="003659CC"/>
    <w:rsid w:val="00367D2F"/>
    <w:rsid w:val="003700A7"/>
    <w:rsid w:val="00370285"/>
    <w:rsid w:val="003704EE"/>
    <w:rsid w:val="00370880"/>
    <w:rsid w:val="00370915"/>
    <w:rsid w:val="00370AB5"/>
    <w:rsid w:val="00370EFD"/>
    <w:rsid w:val="00371137"/>
    <w:rsid w:val="0037125D"/>
    <w:rsid w:val="00371730"/>
    <w:rsid w:val="00371766"/>
    <w:rsid w:val="0037180A"/>
    <w:rsid w:val="00371831"/>
    <w:rsid w:val="003719F5"/>
    <w:rsid w:val="00371CF9"/>
    <w:rsid w:val="00372029"/>
    <w:rsid w:val="003723D0"/>
    <w:rsid w:val="003724A1"/>
    <w:rsid w:val="00372A6B"/>
    <w:rsid w:val="00372B3E"/>
    <w:rsid w:val="00372FD7"/>
    <w:rsid w:val="003730EA"/>
    <w:rsid w:val="00373BD4"/>
    <w:rsid w:val="00373E10"/>
    <w:rsid w:val="00373F2C"/>
    <w:rsid w:val="0037406C"/>
    <w:rsid w:val="003741D2"/>
    <w:rsid w:val="003744CB"/>
    <w:rsid w:val="00374804"/>
    <w:rsid w:val="00374C90"/>
    <w:rsid w:val="00374F06"/>
    <w:rsid w:val="00374F99"/>
    <w:rsid w:val="00375FFC"/>
    <w:rsid w:val="0037637C"/>
    <w:rsid w:val="003764FA"/>
    <w:rsid w:val="0037664D"/>
    <w:rsid w:val="00376778"/>
    <w:rsid w:val="003769B8"/>
    <w:rsid w:val="00376CD6"/>
    <w:rsid w:val="00376E52"/>
    <w:rsid w:val="0037709A"/>
    <w:rsid w:val="00377146"/>
    <w:rsid w:val="00377397"/>
    <w:rsid w:val="003774FD"/>
    <w:rsid w:val="003775BD"/>
    <w:rsid w:val="003778EB"/>
    <w:rsid w:val="0038072E"/>
    <w:rsid w:val="0038084F"/>
    <w:rsid w:val="00380892"/>
    <w:rsid w:val="00381079"/>
    <w:rsid w:val="00381685"/>
    <w:rsid w:val="00381918"/>
    <w:rsid w:val="003821E7"/>
    <w:rsid w:val="0038227A"/>
    <w:rsid w:val="003823F9"/>
    <w:rsid w:val="00382425"/>
    <w:rsid w:val="0038245B"/>
    <w:rsid w:val="003827B3"/>
    <w:rsid w:val="00382903"/>
    <w:rsid w:val="003830C3"/>
    <w:rsid w:val="00383483"/>
    <w:rsid w:val="00383D4B"/>
    <w:rsid w:val="00383DDB"/>
    <w:rsid w:val="003842A8"/>
    <w:rsid w:val="0038437A"/>
    <w:rsid w:val="003848D9"/>
    <w:rsid w:val="00385192"/>
    <w:rsid w:val="003852CC"/>
    <w:rsid w:val="00385367"/>
    <w:rsid w:val="0038556E"/>
    <w:rsid w:val="003856A4"/>
    <w:rsid w:val="003856BE"/>
    <w:rsid w:val="00385823"/>
    <w:rsid w:val="00385BD7"/>
    <w:rsid w:val="003862D5"/>
    <w:rsid w:val="00386457"/>
    <w:rsid w:val="00386A15"/>
    <w:rsid w:val="00386B71"/>
    <w:rsid w:val="00386EB4"/>
    <w:rsid w:val="00386FB4"/>
    <w:rsid w:val="00386FEA"/>
    <w:rsid w:val="0038702D"/>
    <w:rsid w:val="003870BC"/>
    <w:rsid w:val="0038732E"/>
    <w:rsid w:val="00387675"/>
    <w:rsid w:val="00387771"/>
    <w:rsid w:val="00387B2B"/>
    <w:rsid w:val="0039043E"/>
    <w:rsid w:val="003904B1"/>
    <w:rsid w:val="003907D2"/>
    <w:rsid w:val="00390837"/>
    <w:rsid w:val="00390B41"/>
    <w:rsid w:val="00390B8F"/>
    <w:rsid w:val="00390C56"/>
    <w:rsid w:val="00390E89"/>
    <w:rsid w:val="0039111D"/>
    <w:rsid w:val="0039122C"/>
    <w:rsid w:val="0039124D"/>
    <w:rsid w:val="003914C2"/>
    <w:rsid w:val="00391688"/>
    <w:rsid w:val="00391A92"/>
    <w:rsid w:val="003926BE"/>
    <w:rsid w:val="00392C9B"/>
    <w:rsid w:val="00392DB8"/>
    <w:rsid w:val="00392E8F"/>
    <w:rsid w:val="00392FA4"/>
    <w:rsid w:val="003934ED"/>
    <w:rsid w:val="0039383E"/>
    <w:rsid w:val="00393B78"/>
    <w:rsid w:val="00393CEC"/>
    <w:rsid w:val="00393E7D"/>
    <w:rsid w:val="00393FA8"/>
    <w:rsid w:val="003941AC"/>
    <w:rsid w:val="00394775"/>
    <w:rsid w:val="00394927"/>
    <w:rsid w:val="00394928"/>
    <w:rsid w:val="00394B44"/>
    <w:rsid w:val="00394B72"/>
    <w:rsid w:val="0039502C"/>
    <w:rsid w:val="00395140"/>
    <w:rsid w:val="003956CC"/>
    <w:rsid w:val="003956DF"/>
    <w:rsid w:val="003956FE"/>
    <w:rsid w:val="0039598F"/>
    <w:rsid w:val="003960D5"/>
    <w:rsid w:val="0039610F"/>
    <w:rsid w:val="00396639"/>
    <w:rsid w:val="0039665F"/>
    <w:rsid w:val="003967AB"/>
    <w:rsid w:val="00396E4A"/>
    <w:rsid w:val="00397464"/>
    <w:rsid w:val="00397514"/>
    <w:rsid w:val="0039780E"/>
    <w:rsid w:val="003978B8"/>
    <w:rsid w:val="00397B96"/>
    <w:rsid w:val="00397C89"/>
    <w:rsid w:val="00397DD1"/>
    <w:rsid w:val="003A0152"/>
    <w:rsid w:val="003A02E0"/>
    <w:rsid w:val="003A0311"/>
    <w:rsid w:val="003A0736"/>
    <w:rsid w:val="003A07F5"/>
    <w:rsid w:val="003A0BFC"/>
    <w:rsid w:val="003A0EB1"/>
    <w:rsid w:val="003A1135"/>
    <w:rsid w:val="003A1341"/>
    <w:rsid w:val="003A162C"/>
    <w:rsid w:val="003A19E0"/>
    <w:rsid w:val="003A1DD5"/>
    <w:rsid w:val="003A1FF3"/>
    <w:rsid w:val="003A2019"/>
    <w:rsid w:val="003A27FF"/>
    <w:rsid w:val="003A2811"/>
    <w:rsid w:val="003A2D39"/>
    <w:rsid w:val="003A2E54"/>
    <w:rsid w:val="003A2EBA"/>
    <w:rsid w:val="003A2FE7"/>
    <w:rsid w:val="003A2FF8"/>
    <w:rsid w:val="003A392F"/>
    <w:rsid w:val="003A3A27"/>
    <w:rsid w:val="003A42BB"/>
    <w:rsid w:val="003A44E3"/>
    <w:rsid w:val="003A45FB"/>
    <w:rsid w:val="003A48FC"/>
    <w:rsid w:val="003A4E82"/>
    <w:rsid w:val="003A5167"/>
    <w:rsid w:val="003A590E"/>
    <w:rsid w:val="003A5C66"/>
    <w:rsid w:val="003A6002"/>
    <w:rsid w:val="003A6330"/>
    <w:rsid w:val="003A67EA"/>
    <w:rsid w:val="003A6A9D"/>
    <w:rsid w:val="003A6BC9"/>
    <w:rsid w:val="003A6F54"/>
    <w:rsid w:val="003A76A9"/>
    <w:rsid w:val="003A7747"/>
    <w:rsid w:val="003B00CC"/>
    <w:rsid w:val="003B0299"/>
    <w:rsid w:val="003B034A"/>
    <w:rsid w:val="003B03CC"/>
    <w:rsid w:val="003B0434"/>
    <w:rsid w:val="003B0629"/>
    <w:rsid w:val="003B0901"/>
    <w:rsid w:val="003B0B4D"/>
    <w:rsid w:val="003B0F9B"/>
    <w:rsid w:val="003B1046"/>
    <w:rsid w:val="003B1087"/>
    <w:rsid w:val="003B1422"/>
    <w:rsid w:val="003B14B8"/>
    <w:rsid w:val="003B1575"/>
    <w:rsid w:val="003B1600"/>
    <w:rsid w:val="003B188F"/>
    <w:rsid w:val="003B1CC2"/>
    <w:rsid w:val="003B21B1"/>
    <w:rsid w:val="003B2B79"/>
    <w:rsid w:val="003B2F84"/>
    <w:rsid w:val="003B31F9"/>
    <w:rsid w:val="003B4482"/>
    <w:rsid w:val="003B4D20"/>
    <w:rsid w:val="003B4E9A"/>
    <w:rsid w:val="003B4FC5"/>
    <w:rsid w:val="003B521B"/>
    <w:rsid w:val="003B570F"/>
    <w:rsid w:val="003B5B57"/>
    <w:rsid w:val="003B5B7E"/>
    <w:rsid w:val="003B5E30"/>
    <w:rsid w:val="003B5EB9"/>
    <w:rsid w:val="003B60B0"/>
    <w:rsid w:val="003B6194"/>
    <w:rsid w:val="003B6206"/>
    <w:rsid w:val="003B674F"/>
    <w:rsid w:val="003B6F75"/>
    <w:rsid w:val="003B6FCB"/>
    <w:rsid w:val="003B7020"/>
    <w:rsid w:val="003B7271"/>
    <w:rsid w:val="003B7294"/>
    <w:rsid w:val="003B76FE"/>
    <w:rsid w:val="003C009A"/>
    <w:rsid w:val="003C02B2"/>
    <w:rsid w:val="003C07D7"/>
    <w:rsid w:val="003C0985"/>
    <w:rsid w:val="003C0D37"/>
    <w:rsid w:val="003C0E0C"/>
    <w:rsid w:val="003C16F5"/>
    <w:rsid w:val="003C1836"/>
    <w:rsid w:val="003C1A16"/>
    <w:rsid w:val="003C1EC9"/>
    <w:rsid w:val="003C2B4A"/>
    <w:rsid w:val="003C2C9D"/>
    <w:rsid w:val="003C3204"/>
    <w:rsid w:val="003C368F"/>
    <w:rsid w:val="003C3B73"/>
    <w:rsid w:val="003C3D8B"/>
    <w:rsid w:val="003C3EB2"/>
    <w:rsid w:val="003C4250"/>
    <w:rsid w:val="003C450C"/>
    <w:rsid w:val="003C4952"/>
    <w:rsid w:val="003C4D16"/>
    <w:rsid w:val="003C4D8C"/>
    <w:rsid w:val="003C4F25"/>
    <w:rsid w:val="003C5DDF"/>
    <w:rsid w:val="003C6580"/>
    <w:rsid w:val="003C6674"/>
    <w:rsid w:val="003C72F6"/>
    <w:rsid w:val="003C7459"/>
    <w:rsid w:val="003C78C0"/>
    <w:rsid w:val="003C79A4"/>
    <w:rsid w:val="003C7D16"/>
    <w:rsid w:val="003D070C"/>
    <w:rsid w:val="003D075A"/>
    <w:rsid w:val="003D09DA"/>
    <w:rsid w:val="003D0A97"/>
    <w:rsid w:val="003D0D75"/>
    <w:rsid w:val="003D0E68"/>
    <w:rsid w:val="003D0ED9"/>
    <w:rsid w:val="003D124C"/>
    <w:rsid w:val="003D15C3"/>
    <w:rsid w:val="003D2050"/>
    <w:rsid w:val="003D2339"/>
    <w:rsid w:val="003D26AA"/>
    <w:rsid w:val="003D270E"/>
    <w:rsid w:val="003D2802"/>
    <w:rsid w:val="003D29DE"/>
    <w:rsid w:val="003D2A2B"/>
    <w:rsid w:val="003D2AFE"/>
    <w:rsid w:val="003D30C7"/>
    <w:rsid w:val="003D39A6"/>
    <w:rsid w:val="003D3E0E"/>
    <w:rsid w:val="003D3E74"/>
    <w:rsid w:val="003D41AC"/>
    <w:rsid w:val="003D4330"/>
    <w:rsid w:val="003D4350"/>
    <w:rsid w:val="003D4409"/>
    <w:rsid w:val="003D47C1"/>
    <w:rsid w:val="003D4CA8"/>
    <w:rsid w:val="003D50AE"/>
    <w:rsid w:val="003D5176"/>
    <w:rsid w:val="003D52A8"/>
    <w:rsid w:val="003D5329"/>
    <w:rsid w:val="003D5717"/>
    <w:rsid w:val="003D5726"/>
    <w:rsid w:val="003D5878"/>
    <w:rsid w:val="003D59FE"/>
    <w:rsid w:val="003D5E8F"/>
    <w:rsid w:val="003D60D5"/>
    <w:rsid w:val="003D6348"/>
    <w:rsid w:val="003D63BA"/>
    <w:rsid w:val="003D680E"/>
    <w:rsid w:val="003D6B49"/>
    <w:rsid w:val="003D6D0C"/>
    <w:rsid w:val="003D6F9B"/>
    <w:rsid w:val="003D72F1"/>
    <w:rsid w:val="003D75D3"/>
    <w:rsid w:val="003D78D5"/>
    <w:rsid w:val="003D79E8"/>
    <w:rsid w:val="003E0133"/>
    <w:rsid w:val="003E089F"/>
    <w:rsid w:val="003E0ADB"/>
    <w:rsid w:val="003E0CE4"/>
    <w:rsid w:val="003E125F"/>
    <w:rsid w:val="003E1274"/>
    <w:rsid w:val="003E1304"/>
    <w:rsid w:val="003E1748"/>
    <w:rsid w:val="003E18B7"/>
    <w:rsid w:val="003E1CF4"/>
    <w:rsid w:val="003E240A"/>
    <w:rsid w:val="003E255C"/>
    <w:rsid w:val="003E2719"/>
    <w:rsid w:val="003E2896"/>
    <w:rsid w:val="003E2B8B"/>
    <w:rsid w:val="003E2BF4"/>
    <w:rsid w:val="003E2E52"/>
    <w:rsid w:val="003E31BF"/>
    <w:rsid w:val="003E3245"/>
    <w:rsid w:val="003E34E1"/>
    <w:rsid w:val="003E3524"/>
    <w:rsid w:val="003E3C5B"/>
    <w:rsid w:val="003E3D11"/>
    <w:rsid w:val="003E40B3"/>
    <w:rsid w:val="003E40C9"/>
    <w:rsid w:val="003E4BE2"/>
    <w:rsid w:val="003E4CDB"/>
    <w:rsid w:val="003E4E35"/>
    <w:rsid w:val="003E52EB"/>
    <w:rsid w:val="003E5CA0"/>
    <w:rsid w:val="003E6279"/>
    <w:rsid w:val="003E6592"/>
    <w:rsid w:val="003E7014"/>
    <w:rsid w:val="003E703E"/>
    <w:rsid w:val="003E73BC"/>
    <w:rsid w:val="003E740A"/>
    <w:rsid w:val="003E7A02"/>
    <w:rsid w:val="003E7A07"/>
    <w:rsid w:val="003F0632"/>
    <w:rsid w:val="003F0656"/>
    <w:rsid w:val="003F08C9"/>
    <w:rsid w:val="003F0905"/>
    <w:rsid w:val="003F16E1"/>
    <w:rsid w:val="003F184C"/>
    <w:rsid w:val="003F1B6D"/>
    <w:rsid w:val="003F1D73"/>
    <w:rsid w:val="003F20E2"/>
    <w:rsid w:val="003F2159"/>
    <w:rsid w:val="003F2244"/>
    <w:rsid w:val="003F23A7"/>
    <w:rsid w:val="003F2544"/>
    <w:rsid w:val="003F2564"/>
    <w:rsid w:val="003F2624"/>
    <w:rsid w:val="003F2711"/>
    <w:rsid w:val="003F2876"/>
    <w:rsid w:val="003F298B"/>
    <w:rsid w:val="003F2A56"/>
    <w:rsid w:val="003F2E86"/>
    <w:rsid w:val="003F30AD"/>
    <w:rsid w:val="003F3197"/>
    <w:rsid w:val="003F3865"/>
    <w:rsid w:val="003F4933"/>
    <w:rsid w:val="003F4977"/>
    <w:rsid w:val="003F4E1C"/>
    <w:rsid w:val="003F4E39"/>
    <w:rsid w:val="003F536B"/>
    <w:rsid w:val="003F586D"/>
    <w:rsid w:val="003F60EF"/>
    <w:rsid w:val="003F62B4"/>
    <w:rsid w:val="003F63ED"/>
    <w:rsid w:val="003F6853"/>
    <w:rsid w:val="003F6930"/>
    <w:rsid w:val="003F6AF9"/>
    <w:rsid w:val="003F6B73"/>
    <w:rsid w:val="003F6F1A"/>
    <w:rsid w:val="003F6F25"/>
    <w:rsid w:val="003F73A0"/>
    <w:rsid w:val="003F75DD"/>
    <w:rsid w:val="003F7C9E"/>
    <w:rsid w:val="003F7DFF"/>
    <w:rsid w:val="00400147"/>
    <w:rsid w:val="0040015E"/>
    <w:rsid w:val="00400427"/>
    <w:rsid w:val="004004AB"/>
    <w:rsid w:val="00400906"/>
    <w:rsid w:val="00400F4B"/>
    <w:rsid w:val="004010CF"/>
    <w:rsid w:val="004012FA"/>
    <w:rsid w:val="00401328"/>
    <w:rsid w:val="0040145F"/>
    <w:rsid w:val="00401612"/>
    <w:rsid w:val="004017C6"/>
    <w:rsid w:val="004024AB"/>
    <w:rsid w:val="00402F2C"/>
    <w:rsid w:val="0040303D"/>
    <w:rsid w:val="0040379F"/>
    <w:rsid w:val="00403805"/>
    <w:rsid w:val="00403824"/>
    <w:rsid w:val="00403F25"/>
    <w:rsid w:val="004044F8"/>
    <w:rsid w:val="0040495B"/>
    <w:rsid w:val="00404AE9"/>
    <w:rsid w:val="00405076"/>
    <w:rsid w:val="0040513F"/>
    <w:rsid w:val="00405194"/>
    <w:rsid w:val="00405476"/>
    <w:rsid w:val="00405898"/>
    <w:rsid w:val="0040597F"/>
    <w:rsid w:val="00405BAA"/>
    <w:rsid w:val="00405D95"/>
    <w:rsid w:val="00405F90"/>
    <w:rsid w:val="00406108"/>
    <w:rsid w:val="00406116"/>
    <w:rsid w:val="00406412"/>
    <w:rsid w:val="0040651D"/>
    <w:rsid w:val="00406F4B"/>
    <w:rsid w:val="00406FBD"/>
    <w:rsid w:val="00407186"/>
    <w:rsid w:val="004073B0"/>
    <w:rsid w:val="00407455"/>
    <w:rsid w:val="00407612"/>
    <w:rsid w:val="00407A66"/>
    <w:rsid w:val="00407C9E"/>
    <w:rsid w:val="0041029D"/>
    <w:rsid w:val="00410C05"/>
    <w:rsid w:val="00411230"/>
    <w:rsid w:val="004118C9"/>
    <w:rsid w:val="0041195D"/>
    <w:rsid w:val="00411B43"/>
    <w:rsid w:val="00412045"/>
    <w:rsid w:val="0041209A"/>
    <w:rsid w:val="00412697"/>
    <w:rsid w:val="00412E2A"/>
    <w:rsid w:val="00412F8D"/>
    <w:rsid w:val="00413369"/>
    <w:rsid w:val="00413681"/>
    <w:rsid w:val="00413E02"/>
    <w:rsid w:val="00414129"/>
    <w:rsid w:val="004145AE"/>
    <w:rsid w:val="0041560E"/>
    <w:rsid w:val="0041577E"/>
    <w:rsid w:val="004157F6"/>
    <w:rsid w:val="004158F3"/>
    <w:rsid w:val="004159D3"/>
    <w:rsid w:val="00415A14"/>
    <w:rsid w:val="00415E96"/>
    <w:rsid w:val="0041616C"/>
    <w:rsid w:val="0041620F"/>
    <w:rsid w:val="00416845"/>
    <w:rsid w:val="00416A66"/>
    <w:rsid w:val="00416DCB"/>
    <w:rsid w:val="00417678"/>
    <w:rsid w:val="0041769B"/>
    <w:rsid w:val="0041789F"/>
    <w:rsid w:val="004179D3"/>
    <w:rsid w:val="00417A7A"/>
    <w:rsid w:val="004200C1"/>
    <w:rsid w:val="00420100"/>
    <w:rsid w:val="00420126"/>
    <w:rsid w:val="00420294"/>
    <w:rsid w:val="004203CF"/>
    <w:rsid w:val="0042041C"/>
    <w:rsid w:val="004205B8"/>
    <w:rsid w:val="00420755"/>
    <w:rsid w:val="00420CB7"/>
    <w:rsid w:val="00420F26"/>
    <w:rsid w:val="00421078"/>
    <w:rsid w:val="0042110F"/>
    <w:rsid w:val="004213E8"/>
    <w:rsid w:val="0042149F"/>
    <w:rsid w:val="0042156E"/>
    <w:rsid w:val="00421640"/>
    <w:rsid w:val="004216A1"/>
    <w:rsid w:val="00421EC5"/>
    <w:rsid w:val="004222BF"/>
    <w:rsid w:val="00422399"/>
    <w:rsid w:val="004225E8"/>
    <w:rsid w:val="004228B8"/>
    <w:rsid w:val="00422904"/>
    <w:rsid w:val="00422A01"/>
    <w:rsid w:val="00422C78"/>
    <w:rsid w:val="00422DB5"/>
    <w:rsid w:val="0042307B"/>
    <w:rsid w:val="00423326"/>
    <w:rsid w:val="00423E24"/>
    <w:rsid w:val="00423FC4"/>
    <w:rsid w:val="004247C4"/>
    <w:rsid w:val="004249D0"/>
    <w:rsid w:val="00424A6A"/>
    <w:rsid w:val="00424C34"/>
    <w:rsid w:val="00425476"/>
    <w:rsid w:val="00425771"/>
    <w:rsid w:val="00425B4E"/>
    <w:rsid w:val="00425C97"/>
    <w:rsid w:val="00425FFD"/>
    <w:rsid w:val="00426032"/>
    <w:rsid w:val="004262F8"/>
    <w:rsid w:val="00426442"/>
    <w:rsid w:val="0042654A"/>
    <w:rsid w:val="00426A93"/>
    <w:rsid w:val="00426DFA"/>
    <w:rsid w:val="00427300"/>
    <w:rsid w:val="004276E3"/>
    <w:rsid w:val="004279ED"/>
    <w:rsid w:val="00427E67"/>
    <w:rsid w:val="00430178"/>
    <w:rsid w:val="00430495"/>
    <w:rsid w:val="00430680"/>
    <w:rsid w:val="00430773"/>
    <w:rsid w:val="00430A72"/>
    <w:rsid w:val="00430FB9"/>
    <w:rsid w:val="004314E7"/>
    <w:rsid w:val="0043189C"/>
    <w:rsid w:val="00431A83"/>
    <w:rsid w:val="00431CB1"/>
    <w:rsid w:val="00431DB5"/>
    <w:rsid w:val="0043209C"/>
    <w:rsid w:val="0043255E"/>
    <w:rsid w:val="004326CF"/>
    <w:rsid w:val="0043270B"/>
    <w:rsid w:val="00432780"/>
    <w:rsid w:val="00432C13"/>
    <w:rsid w:val="00432DB9"/>
    <w:rsid w:val="00432DF0"/>
    <w:rsid w:val="00432E64"/>
    <w:rsid w:val="00432F8F"/>
    <w:rsid w:val="00432F9E"/>
    <w:rsid w:val="00433106"/>
    <w:rsid w:val="004331E0"/>
    <w:rsid w:val="004338F7"/>
    <w:rsid w:val="00433C6F"/>
    <w:rsid w:val="00433D17"/>
    <w:rsid w:val="00433D56"/>
    <w:rsid w:val="00433F82"/>
    <w:rsid w:val="0043417D"/>
    <w:rsid w:val="0043441F"/>
    <w:rsid w:val="00434583"/>
    <w:rsid w:val="00434754"/>
    <w:rsid w:val="0043480E"/>
    <w:rsid w:val="004348B9"/>
    <w:rsid w:val="00434A45"/>
    <w:rsid w:val="00434D46"/>
    <w:rsid w:val="00435248"/>
    <w:rsid w:val="004353C1"/>
    <w:rsid w:val="0043542F"/>
    <w:rsid w:val="004355EB"/>
    <w:rsid w:val="00435602"/>
    <w:rsid w:val="004356FA"/>
    <w:rsid w:val="00435CCF"/>
    <w:rsid w:val="00436A3B"/>
    <w:rsid w:val="00436CA7"/>
    <w:rsid w:val="00436F2C"/>
    <w:rsid w:val="00437027"/>
    <w:rsid w:val="004370A3"/>
    <w:rsid w:val="004370C7"/>
    <w:rsid w:val="004371AB"/>
    <w:rsid w:val="00437B3D"/>
    <w:rsid w:val="004402A7"/>
    <w:rsid w:val="0044035D"/>
    <w:rsid w:val="004403B3"/>
    <w:rsid w:val="00440EA5"/>
    <w:rsid w:val="0044131C"/>
    <w:rsid w:val="0044142F"/>
    <w:rsid w:val="00441729"/>
    <w:rsid w:val="00441D86"/>
    <w:rsid w:val="004423B8"/>
    <w:rsid w:val="004425C2"/>
    <w:rsid w:val="00442824"/>
    <w:rsid w:val="00442942"/>
    <w:rsid w:val="00442DCF"/>
    <w:rsid w:val="00442FFB"/>
    <w:rsid w:val="004430FD"/>
    <w:rsid w:val="0044335B"/>
    <w:rsid w:val="004442A7"/>
    <w:rsid w:val="004448DE"/>
    <w:rsid w:val="00444901"/>
    <w:rsid w:val="00444934"/>
    <w:rsid w:val="00444F5E"/>
    <w:rsid w:val="0044540F"/>
    <w:rsid w:val="00445494"/>
    <w:rsid w:val="00445513"/>
    <w:rsid w:val="00445907"/>
    <w:rsid w:val="00445CFF"/>
    <w:rsid w:val="00445E2C"/>
    <w:rsid w:val="00446087"/>
    <w:rsid w:val="004462AF"/>
    <w:rsid w:val="00446505"/>
    <w:rsid w:val="0044662A"/>
    <w:rsid w:val="0044666E"/>
    <w:rsid w:val="00446B69"/>
    <w:rsid w:val="00447134"/>
    <w:rsid w:val="00447486"/>
    <w:rsid w:val="00447804"/>
    <w:rsid w:val="0044782A"/>
    <w:rsid w:val="00450778"/>
    <w:rsid w:val="00450BB0"/>
    <w:rsid w:val="00450D3B"/>
    <w:rsid w:val="004517CD"/>
    <w:rsid w:val="004518D5"/>
    <w:rsid w:val="004519BF"/>
    <w:rsid w:val="00451A88"/>
    <w:rsid w:val="00451B06"/>
    <w:rsid w:val="00451B73"/>
    <w:rsid w:val="00451BEB"/>
    <w:rsid w:val="004525E6"/>
    <w:rsid w:val="004527C0"/>
    <w:rsid w:val="004527FC"/>
    <w:rsid w:val="00453871"/>
    <w:rsid w:val="00453DEF"/>
    <w:rsid w:val="00453E84"/>
    <w:rsid w:val="00453F94"/>
    <w:rsid w:val="004543E4"/>
    <w:rsid w:val="004546B1"/>
    <w:rsid w:val="004548E5"/>
    <w:rsid w:val="00454F08"/>
    <w:rsid w:val="00455105"/>
    <w:rsid w:val="00455440"/>
    <w:rsid w:val="0045567E"/>
    <w:rsid w:val="00455838"/>
    <w:rsid w:val="00455C09"/>
    <w:rsid w:val="00456114"/>
    <w:rsid w:val="0045675A"/>
    <w:rsid w:val="00456971"/>
    <w:rsid w:val="00456B9B"/>
    <w:rsid w:val="00456C51"/>
    <w:rsid w:val="0045742D"/>
    <w:rsid w:val="00457983"/>
    <w:rsid w:val="00457C5E"/>
    <w:rsid w:val="00457CAA"/>
    <w:rsid w:val="00457E0E"/>
    <w:rsid w:val="00457FB9"/>
    <w:rsid w:val="0046026D"/>
    <w:rsid w:val="0046027A"/>
    <w:rsid w:val="004605CC"/>
    <w:rsid w:val="0046072D"/>
    <w:rsid w:val="004607B0"/>
    <w:rsid w:val="00460894"/>
    <w:rsid w:val="00460921"/>
    <w:rsid w:val="00460958"/>
    <w:rsid w:val="004609F3"/>
    <w:rsid w:val="00460A81"/>
    <w:rsid w:val="0046110A"/>
    <w:rsid w:val="004612C8"/>
    <w:rsid w:val="004614A1"/>
    <w:rsid w:val="004614BB"/>
    <w:rsid w:val="0046164D"/>
    <w:rsid w:val="004616E5"/>
    <w:rsid w:val="004616FF"/>
    <w:rsid w:val="004617A0"/>
    <w:rsid w:val="0046194F"/>
    <w:rsid w:val="00461C00"/>
    <w:rsid w:val="00461C5D"/>
    <w:rsid w:val="00461DF8"/>
    <w:rsid w:val="00461F05"/>
    <w:rsid w:val="004622A1"/>
    <w:rsid w:val="004622D0"/>
    <w:rsid w:val="00462420"/>
    <w:rsid w:val="0046267C"/>
    <w:rsid w:val="00462A9C"/>
    <w:rsid w:val="00462B09"/>
    <w:rsid w:val="00462B29"/>
    <w:rsid w:val="00462D11"/>
    <w:rsid w:val="00462FC4"/>
    <w:rsid w:val="00463448"/>
    <w:rsid w:val="00463940"/>
    <w:rsid w:val="00463AC1"/>
    <w:rsid w:val="00464130"/>
    <w:rsid w:val="0046434B"/>
    <w:rsid w:val="00464513"/>
    <w:rsid w:val="0046487F"/>
    <w:rsid w:val="00464919"/>
    <w:rsid w:val="00464A0E"/>
    <w:rsid w:val="00464DB0"/>
    <w:rsid w:val="00464EE0"/>
    <w:rsid w:val="00465461"/>
    <w:rsid w:val="00465467"/>
    <w:rsid w:val="0046546F"/>
    <w:rsid w:val="00465573"/>
    <w:rsid w:val="0046567F"/>
    <w:rsid w:val="00465709"/>
    <w:rsid w:val="004658C3"/>
    <w:rsid w:val="00465EB3"/>
    <w:rsid w:val="0046645E"/>
    <w:rsid w:val="00466508"/>
    <w:rsid w:val="004666E0"/>
    <w:rsid w:val="0046698E"/>
    <w:rsid w:val="00466F60"/>
    <w:rsid w:val="004671AF"/>
    <w:rsid w:val="00467838"/>
    <w:rsid w:val="00467E77"/>
    <w:rsid w:val="0047041E"/>
    <w:rsid w:val="00470750"/>
    <w:rsid w:val="00470893"/>
    <w:rsid w:val="00470E35"/>
    <w:rsid w:val="0047166D"/>
    <w:rsid w:val="00471856"/>
    <w:rsid w:val="004719A1"/>
    <w:rsid w:val="00471B80"/>
    <w:rsid w:val="00471CEC"/>
    <w:rsid w:val="00471DB0"/>
    <w:rsid w:val="00471F3B"/>
    <w:rsid w:val="00471FAB"/>
    <w:rsid w:val="00472ACB"/>
    <w:rsid w:val="004734A1"/>
    <w:rsid w:val="004734C7"/>
    <w:rsid w:val="00473975"/>
    <w:rsid w:val="00473F4A"/>
    <w:rsid w:val="00473F5F"/>
    <w:rsid w:val="00473F72"/>
    <w:rsid w:val="0047410D"/>
    <w:rsid w:val="00474D62"/>
    <w:rsid w:val="00474D84"/>
    <w:rsid w:val="00474FB4"/>
    <w:rsid w:val="00475131"/>
    <w:rsid w:val="00475260"/>
    <w:rsid w:val="004755D5"/>
    <w:rsid w:val="0047574D"/>
    <w:rsid w:val="004758FA"/>
    <w:rsid w:val="00475A1B"/>
    <w:rsid w:val="00475D3E"/>
    <w:rsid w:val="00475E50"/>
    <w:rsid w:val="00475F90"/>
    <w:rsid w:val="00476734"/>
    <w:rsid w:val="00476747"/>
    <w:rsid w:val="00476D8B"/>
    <w:rsid w:val="00476EAE"/>
    <w:rsid w:val="004770A2"/>
    <w:rsid w:val="004774C5"/>
    <w:rsid w:val="004775ED"/>
    <w:rsid w:val="004777C7"/>
    <w:rsid w:val="004800FE"/>
    <w:rsid w:val="004803A9"/>
    <w:rsid w:val="00480459"/>
    <w:rsid w:val="004807D5"/>
    <w:rsid w:val="00480B03"/>
    <w:rsid w:val="00480B9E"/>
    <w:rsid w:val="00480C91"/>
    <w:rsid w:val="00480D77"/>
    <w:rsid w:val="00480E5E"/>
    <w:rsid w:val="004810EC"/>
    <w:rsid w:val="004814F6"/>
    <w:rsid w:val="00481607"/>
    <w:rsid w:val="00481AA1"/>
    <w:rsid w:val="004821B4"/>
    <w:rsid w:val="00482389"/>
    <w:rsid w:val="004824F5"/>
    <w:rsid w:val="00482642"/>
    <w:rsid w:val="00482943"/>
    <w:rsid w:val="00482ADC"/>
    <w:rsid w:val="00482B0E"/>
    <w:rsid w:val="00482B1F"/>
    <w:rsid w:val="00482BAD"/>
    <w:rsid w:val="00483620"/>
    <w:rsid w:val="00483D11"/>
    <w:rsid w:val="00483D20"/>
    <w:rsid w:val="00483FA7"/>
    <w:rsid w:val="0048406D"/>
    <w:rsid w:val="0048410E"/>
    <w:rsid w:val="004847D3"/>
    <w:rsid w:val="00484C46"/>
    <w:rsid w:val="00485969"/>
    <w:rsid w:val="0048597D"/>
    <w:rsid w:val="0048598C"/>
    <w:rsid w:val="00485C9E"/>
    <w:rsid w:val="00485E8A"/>
    <w:rsid w:val="00485FEB"/>
    <w:rsid w:val="0048620B"/>
    <w:rsid w:val="004862DE"/>
    <w:rsid w:val="0048647C"/>
    <w:rsid w:val="0048658B"/>
    <w:rsid w:val="00486CF2"/>
    <w:rsid w:val="00486E64"/>
    <w:rsid w:val="00486EC5"/>
    <w:rsid w:val="00487442"/>
    <w:rsid w:val="004876BE"/>
    <w:rsid w:val="00487924"/>
    <w:rsid w:val="00487A13"/>
    <w:rsid w:val="00487BB8"/>
    <w:rsid w:val="00487F28"/>
    <w:rsid w:val="0049005F"/>
    <w:rsid w:val="00490649"/>
    <w:rsid w:val="0049093B"/>
    <w:rsid w:val="00490E94"/>
    <w:rsid w:val="00490EE3"/>
    <w:rsid w:val="00491043"/>
    <w:rsid w:val="004913CE"/>
    <w:rsid w:val="0049143D"/>
    <w:rsid w:val="004914A4"/>
    <w:rsid w:val="004916E8"/>
    <w:rsid w:val="004918A0"/>
    <w:rsid w:val="0049230F"/>
    <w:rsid w:val="004924E5"/>
    <w:rsid w:val="00492619"/>
    <w:rsid w:val="0049277B"/>
    <w:rsid w:val="00492B8A"/>
    <w:rsid w:val="0049349F"/>
    <w:rsid w:val="004935A4"/>
    <w:rsid w:val="00493916"/>
    <w:rsid w:val="00493D08"/>
    <w:rsid w:val="00494AF5"/>
    <w:rsid w:val="00494C34"/>
    <w:rsid w:val="00494CC3"/>
    <w:rsid w:val="00494E75"/>
    <w:rsid w:val="00495071"/>
    <w:rsid w:val="00495227"/>
    <w:rsid w:val="004961DB"/>
    <w:rsid w:val="004963E2"/>
    <w:rsid w:val="0049653E"/>
    <w:rsid w:val="00496BEF"/>
    <w:rsid w:val="004970A1"/>
    <w:rsid w:val="00497251"/>
    <w:rsid w:val="00497838"/>
    <w:rsid w:val="0049792C"/>
    <w:rsid w:val="00497A42"/>
    <w:rsid w:val="00497BD3"/>
    <w:rsid w:val="00497F24"/>
    <w:rsid w:val="00497F2F"/>
    <w:rsid w:val="004A01E1"/>
    <w:rsid w:val="004A06BD"/>
    <w:rsid w:val="004A09A7"/>
    <w:rsid w:val="004A0E00"/>
    <w:rsid w:val="004A13BF"/>
    <w:rsid w:val="004A15F7"/>
    <w:rsid w:val="004A1600"/>
    <w:rsid w:val="004A1956"/>
    <w:rsid w:val="004A1B20"/>
    <w:rsid w:val="004A201F"/>
    <w:rsid w:val="004A2130"/>
    <w:rsid w:val="004A23B8"/>
    <w:rsid w:val="004A23C0"/>
    <w:rsid w:val="004A24C9"/>
    <w:rsid w:val="004A2677"/>
    <w:rsid w:val="004A28D4"/>
    <w:rsid w:val="004A2908"/>
    <w:rsid w:val="004A2AC5"/>
    <w:rsid w:val="004A2B3D"/>
    <w:rsid w:val="004A2BE1"/>
    <w:rsid w:val="004A2E44"/>
    <w:rsid w:val="004A30F7"/>
    <w:rsid w:val="004A31F1"/>
    <w:rsid w:val="004A343B"/>
    <w:rsid w:val="004A366E"/>
    <w:rsid w:val="004A36C0"/>
    <w:rsid w:val="004A36FB"/>
    <w:rsid w:val="004A37B1"/>
    <w:rsid w:val="004A3A2A"/>
    <w:rsid w:val="004A3AA3"/>
    <w:rsid w:val="004A3AB1"/>
    <w:rsid w:val="004A3ABB"/>
    <w:rsid w:val="004A4247"/>
    <w:rsid w:val="004A4635"/>
    <w:rsid w:val="004A4900"/>
    <w:rsid w:val="004A4BE8"/>
    <w:rsid w:val="004A4D38"/>
    <w:rsid w:val="004A4E7E"/>
    <w:rsid w:val="004A4E95"/>
    <w:rsid w:val="004A4FEE"/>
    <w:rsid w:val="004A5270"/>
    <w:rsid w:val="004A555D"/>
    <w:rsid w:val="004A55D4"/>
    <w:rsid w:val="004A5667"/>
    <w:rsid w:val="004A57FC"/>
    <w:rsid w:val="004A5F92"/>
    <w:rsid w:val="004A66D4"/>
    <w:rsid w:val="004A6953"/>
    <w:rsid w:val="004A705C"/>
    <w:rsid w:val="004A717D"/>
    <w:rsid w:val="004A7276"/>
    <w:rsid w:val="004A7EE7"/>
    <w:rsid w:val="004A7FB0"/>
    <w:rsid w:val="004B03E2"/>
    <w:rsid w:val="004B06A0"/>
    <w:rsid w:val="004B06EF"/>
    <w:rsid w:val="004B0706"/>
    <w:rsid w:val="004B0787"/>
    <w:rsid w:val="004B0A36"/>
    <w:rsid w:val="004B1313"/>
    <w:rsid w:val="004B169E"/>
    <w:rsid w:val="004B1B53"/>
    <w:rsid w:val="004B1C42"/>
    <w:rsid w:val="004B1D77"/>
    <w:rsid w:val="004B2700"/>
    <w:rsid w:val="004B2B31"/>
    <w:rsid w:val="004B2C33"/>
    <w:rsid w:val="004B2CDB"/>
    <w:rsid w:val="004B3099"/>
    <w:rsid w:val="004B36BE"/>
    <w:rsid w:val="004B371E"/>
    <w:rsid w:val="004B385B"/>
    <w:rsid w:val="004B3C3F"/>
    <w:rsid w:val="004B45A2"/>
    <w:rsid w:val="004B4A0F"/>
    <w:rsid w:val="004B4AA2"/>
    <w:rsid w:val="004B4C44"/>
    <w:rsid w:val="004B4C67"/>
    <w:rsid w:val="004B4F05"/>
    <w:rsid w:val="004B50E0"/>
    <w:rsid w:val="004B515E"/>
    <w:rsid w:val="004B55EC"/>
    <w:rsid w:val="004B5C73"/>
    <w:rsid w:val="004B5E6F"/>
    <w:rsid w:val="004B5FFC"/>
    <w:rsid w:val="004B6301"/>
    <w:rsid w:val="004B6707"/>
    <w:rsid w:val="004B6944"/>
    <w:rsid w:val="004B6E56"/>
    <w:rsid w:val="004B6FFB"/>
    <w:rsid w:val="004B70B6"/>
    <w:rsid w:val="004B7181"/>
    <w:rsid w:val="004B71C4"/>
    <w:rsid w:val="004B795F"/>
    <w:rsid w:val="004B7BA5"/>
    <w:rsid w:val="004B7FC2"/>
    <w:rsid w:val="004C0152"/>
    <w:rsid w:val="004C0346"/>
    <w:rsid w:val="004C03CC"/>
    <w:rsid w:val="004C0A25"/>
    <w:rsid w:val="004C0AE9"/>
    <w:rsid w:val="004C0B5B"/>
    <w:rsid w:val="004C0EE4"/>
    <w:rsid w:val="004C0F99"/>
    <w:rsid w:val="004C130D"/>
    <w:rsid w:val="004C132F"/>
    <w:rsid w:val="004C1624"/>
    <w:rsid w:val="004C171F"/>
    <w:rsid w:val="004C19E0"/>
    <w:rsid w:val="004C20BB"/>
    <w:rsid w:val="004C2371"/>
    <w:rsid w:val="004C29BF"/>
    <w:rsid w:val="004C2C4E"/>
    <w:rsid w:val="004C2F01"/>
    <w:rsid w:val="004C2F96"/>
    <w:rsid w:val="004C3472"/>
    <w:rsid w:val="004C34E8"/>
    <w:rsid w:val="004C3C51"/>
    <w:rsid w:val="004C3E9B"/>
    <w:rsid w:val="004C4384"/>
    <w:rsid w:val="004C4595"/>
    <w:rsid w:val="004C47FE"/>
    <w:rsid w:val="004C4957"/>
    <w:rsid w:val="004C4BCE"/>
    <w:rsid w:val="004C4BF3"/>
    <w:rsid w:val="004C4F33"/>
    <w:rsid w:val="004C5203"/>
    <w:rsid w:val="004C521E"/>
    <w:rsid w:val="004C53F2"/>
    <w:rsid w:val="004C5C61"/>
    <w:rsid w:val="004C5EF0"/>
    <w:rsid w:val="004C63D6"/>
    <w:rsid w:val="004C660B"/>
    <w:rsid w:val="004C6627"/>
    <w:rsid w:val="004C6782"/>
    <w:rsid w:val="004C6915"/>
    <w:rsid w:val="004C695D"/>
    <w:rsid w:val="004C6D25"/>
    <w:rsid w:val="004C730E"/>
    <w:rsid w:val="004C73B0"/>
    <w:rsid w:val="004C75DB"/>
    <w:rsid w:val="004C7739"/>
    <w:rsid w:val="004C7A83"/>
    <w:rsid w:val="004C7BDF"/>
    <w:rsid w:val="004C7EFE"/>
    <w:rsid w:val="004D0200"/>
    <w:rsid w:val="004D0848"/>
    <w:rsid w:val="004D0E42"/>
    <w:rsid w:val="004D171F"/>
    <w:rsid w:val="004D1A33"/>
    <w:rsid w:val="004D1D64"/>
    <w:rsid w:val="004D1DED"/>
    <w:rsid w:val="004D2204"/>
    <w:rsid w:val="004D2474"/>
    <w:rsid w:val="004D24F2"/>
    <w:rsid w:val="004D27C4"/>
    <w:rsid w:val="004D2B5A"/>
    <w:rsid w:val="004D2E1A"/>
    <w:rsid w:val="004D2E57"/>
    <w:rsid w:val="004D2EEB"/>
    <w:rsid w:val="004D31C8"/>
    <w:rsid w:val="004D320E"/>
    <w:rsid w:val="004D3251"/>
    <w:rsid w:val="004D3E3B"/>
    <w:rsid w:val="004D409C"/>
    <w:rsid w:val="004D4968"/>
    <w:rsid w:val="004D4977"/>
    <w:rsid w:val="004D49E4"/>
    <w:rsid w:val="004D4A8A"/>
    <w:rsid w:val="004D4BB0"/>
    <w:rsid w:val="004D4BEA"/>
    <w:rsid w:val="004D4C05"/>
    <w:rsid w:val="004D50CC"/>
    <w:rsid w:val="004D5309"/>
    <w:rsid w:val="004D58D1"/>
    <w:rsid w:val="004D5F02"/>
    <w:rsid w:val="004D68C0"/>
    <w:rsid w:val="004D68DB"/>
    <w:rsid w:val="004D69EF"/>
    <w:rsid w:val="004D710C"/>
    <w:rsid w:val="004D7448"/>
    <w:rsid w:val="004D767B"/>
    <w:rsid w:val="004E0033"/>
    <w:rsid w:val="004E00E5"/>
    <w:rsid w:val="004E03BE"/>
    <w:rsid w:val="004E0619"/>
    <w:rsid w:val="004E0CD0"/>
    <w:rsid w:val="004E1234"/>
    <w:rsid w:val="004E1260"/>
    <w:rsid w:val="004E17FE"/>
    <w:rsid w:val="004E1A6D"/>
    <w:rsid w:val="004E1CBB"/>
    <w:rsid w:val="004E1D07"/>
    <w:rsid w:val="004E1FC0"/>
    <w:rsid w:val="004E209D"/>
    <w:rsid w:val="004E21D3"/>
    <w:rsid w:val="004E2AFF"/>
    <w:rsid w:val="004E2C41"/>
    <w:rsid w:val="004E2E33"/>
    <w:rsid w:val="004E2F51"/>
    <w:rsid w:val="004E2F60"/>
    <w:rsid w:val="004E3579"/>
    <w:rsid w:val="004E3892"/>
    <w:rsid w:val="004E3FD8"/>
    <w:rsid w:val="004E471C"/>
    <w:rsid w:val="004E4754"/>
    <w:rsid w:val="004E47BD"/>
    <w:rsid w:val="004E48A1"/>
    <w:rsid w:val="004E4B2F"/>
    <w:rsid w:val="004E5181"/>
    <w:rsid w:val="004E53AE"/>
    <w:rsid w:val="004E5449"/>
    <w:rsid w:val="004E5C25"/>
    <w:rsid w:val="004E5C61"/>
    <w:rsid w:val="004E5CC4"/>
    <w:rsid w:val="004E5FA5"/>
    <w:rsid w:val="004E6154"/>
    <w:rsid w:val="004E6158"/>
    <w:rsid w:val="004E6184"/>
    <w:rsid w:val="004E6267"/>
    <w:rsid w:val="004E6270"/>
    <w:rsid w:val="004E63C9"/>
    <w:rsid w:val="004E675B"/>
    <w:rsid w:val="004E684F"/>
    <w:rsid w:val="004E68C1"/>
    <w:rsid w:val="004E6CEA"/>
    <w:rsid w:val="004E6E83"/>
    <w:rsid w:val="004E7691"/>
    <w:rsid w:val="004E76A5"/>
    <w:rsid w:val="004E7A4D"/>
    <w:rsid w:val="004E7B7F"/>
    <w:rsid w:val="004E7E45"/>
    <w:rsid w:val="004F0025"/>
    <w:rsid w:val="004F010F"/>
    <w:rsid w:val="004F01B4"/>
    <w:rsid w:val="004F020A"/>
    <w:rsid w:val="004F0527"/>
    <w:rsid w:val="004F080C"/>
    <w:rsid w:val="004F09EF"/>
    <w:rsid w:val="004F0C82"/>
    <w:rsid w:val="004F114A"/>
    <w:rsid w:val="004F133C"/>
    <w:rsid w:val="004F13D2"/>
    <w:rsid w:val="004F1586"/>
    <w:rsid w:val="004F1891"/>
    <w:rsid w:val="004F1A00"/>
    <w:rsid w:val="004F1D32"/>
    <w:rsid w:val="004F2168"/>
    <w:rsid w:val="004F2332"/>
    <w:rsid w:val="004F257F"/>
    <w:rsid w:val="004F2826"/>
    <w:rsid w:val="004F2AA6"/>
    <w:rsid w:val="004F2B9C"/>
    <w:rsid w:val="004F2CCE"/>
    <w:rsid w:val="004F2D47"/>
    <w:rsid w:val="004F2E68"/>
    <w:rsid w:val="004F33A9"/>
    <w:rsid w:val="004F359A"/>
    <w:rsid w:val="004F3DD1"/>
    <w:rsid w:val="004F3F8F"/>
    <w:rsid w:val="004F40F1"/>
    <w:rsid w:val="004F4477"/>
    <w:rsid w:val="004F4760"/>
    <w:rsid w:val="004F497D"/>
    <w:rsid w:val="004F4E53"/>
    <w:rsid w:val="004F4F06"/>
    <w:rsid w:val="004F5363"/>
    <w:rsid w:val="004F58AB"/>
    <w:rsid w:val="004F627A"/>
    <w:rsid w:val="004F6438"/>
    <w:rsid w:val="004F66FA"/>
    <w:rsid w:val="004F67A9"/>
    <w:rsid w:val="004F6AFE"/>
    <w:rsid w:val="004F6F20"/>
    <w:rsid w:val="004F72EA"/>
    <w:rsid w:val="004F7373"/>
    <w:rsid w:val="004F73A5"/>
    <w:rsid w:val="004F74B2"/>
    <w:rsid w:val="004F75B4"/>
    <w:rsid w:val="004F75D0"/>
    <w:rsid w:val="004F76A6"/>
    <w:rsid w:val="004F7799"/>
    <w:rsid w:val="004F78C3"/>
    <w:rsid w:val="004F7B47"/>
    <w:rsid w:val="004F7B75"/>
    <w:rsid w:val="004F7C51"/>
    <w:rsid w:val="004F7CE6"/>
    <w:rsid w:val="004F7F1A"/>
    <w:rsid w:val="0050031C"/>
    <w:rsid w:val="005004F7"/>
    <w:rsid w:val="00500798"/>
    <w:rsid w:val="005007E7"/>
    <w:rsid w:val="00500A59"/>
    <w:rsid w:val="00500BA0"/>
    <w:rsid w:val="00501131"/>
    <w:rsid w:val="005011C4"/>
    <w:rsid w:val="005012BB"/>
    <w:rsid w:val="0050132F"/>
    <w:rsid w:val="00501577"/>
    <w:rsid w:val="00501723"/>
    <w:rsid w:val="00501A8C"/>
    <w:rsid w:val="00501F0D"/>
    <w:rsid w:val="00502425"/>
    <w:rsid w:val="005029A2"/>
    <w:rsid w:val="005029FC"/>
    <w:rsid w:val="00502FCA"/>
    <w:rsid w:val="005035E7"/>
    <w:rsid w:val="005038A7"/>
    <w:rsid w:val="005039A1"/>
    <w:rsid w:val="00503C88"/>
    <w:rsid w:val="00503FAD"/>
    <w:rsid w:val="00504639"/>
    <w:rsid w:val="0050472A"/>
    <w:rsid w:val="00504C3F"/>
    <w:rsid w:val="00505078"/>
    <w:rsid w:val="005050F8"/>
    <w:rsid w:val="00505876"/>
    <w:rsid w:val="00505A2A"/>
    <w:rsid w:val="00505ABD"/>
    <w:rsid w:val="00505E39"/>
    <w:rsid w:val="0050614B"/>
    <w:rsid w:val="00506571"/>
    <w:rsid w:val="00506A8D"/>
    <w:rsid w:val="00506C2E"/>
    <w:rsid w:val="00506E46"/>
    <w:rsid w:val="00506F24"/>
    <w:rsid w:val="005071C3"/>
    <w:rsid w:val="00507355"/>
    <w:rsid w:val="005074C9"/>
    <w:rsid w:val="00507718"/>
    <w:rsid w:val="00507754"/>
    <w:rsid w:val="00507CAF"/>
    <w:rsid w:val="00507DB4"/>
    <w:rsid w:val="00507F0D"/>
    <w:rsid w:val="00510374"/>
    <w:rsid w:val="00510444"/>
    <w:rsid w:val="00510B25"/>
    <w:rsid w:val="00510B64"/>
    <w:rsid w:val="00510FF3"/>
    <w:rsid w:val="00511334"/>
    <w:rsid w:val="0051179B"/>
    <w:rsid w:val="00511E67"/>
    <w:rsid w:val="005126B2"/>
    <w:rsid w:val="00512747"/>
    <w:rsid w:val="00512E1C"/>
    <w:rsid w:val="00512E6A"/>
    <w:rsid w:val="0051349D"/>
    <w:rsid w:val="005136B4"/>
    <w:rsid w:val="00513F8F"/>
    <w:rsid w:val="00514455"/>
    <w:rsid w:val="005147E7"/>
    <w:rsid w:val="00514882"/>
    <w:rsid w:val="005149A2"/>
    <w:rsid w:val="00514CEE"/>
    <w:rsid w:val="005150A0"/>
    <w:rsid w:val="005150E4"/>
    <w:rsid w:val="005156B4"/>
    <w:rsid w:val="00515907"/>
    <w:rsid w:val="00515E2B"/>
    <w:rsid w:val="00515ED4"/>
    <w:rsid w:val="0051685C"/>
    <w:rsid w:val="00516B96"/>
    <w:rsid w:val="00517217"/>
    <w:rsid w:val="0051733F"/>
    <w:rsid w:val="005173A4"/>
    <w:rsid w:val="0051770E"/>
    <w:rsid w:val="00517B28"/>
    <w:rsid w:val="0052001B"/>
    <w:rsid w:val="005204D2"/>
    <w:rsid w:val="005205C8"/>
    <w:rsid w:val="00521D65"/>
    <w:rsid w:val="005221A4"/>
    <w:rsid w:val="005227C2"/>
    <w:rsid w:val="00522D7B"/>
    <w:rsid w:val="00522F19"/>
    <w:rsid w:val="00522F69"/>
    <w:rsid w:val="00523366"/>
    <w:rsid w:val="00523A5C"/>
    <w:rsid w:val="00523E18"/>
    <w:rsid w:val="00523F32"/>
    <w:rsid w:val="005240E5"/>
    <w:rsid w:val="0052422C"/>
    <w:rsid w:val="005243F4"/>
    <w:rsid w:val="005244D5"/>
    <w:rsid w:val="0052463E"/>
    <w:rsid w:val="005248C4"/>
    <w:rsid w:val="00524AD1"/>
    <w:rsid w:val="00524C54"/>
    <w:rsid w:val="00524DEC"/>
    <w:rsid w:val="00524E6A"/>
    <w:rsid w:val="005251DA"/>
    <w:rsid w:val="00525407"/>
    <w:rsid w:val="005256D3"/>
    <w:rsid w:val="00525F16"/>
    <w:rsid w:val="00525F4D"/>
    <w:rsid w:val="00525F71"/>
    <w:rsid w:val="00526270"/>
    <w:rsid w:val="005269C2"/>
    <w:rsid w:val="00526AC4"/>
    <w:rsid w:val="00526C7A"/>
    <w:rsid w:val="00526C8A"/>
    <w:rsid w:val="00527337"/>
    <w:rsid w:val="00527489"/>
    <w:rsid w:val="0053012B"/>
    <w:rsid w:val="00530406"/>
    <w:rsid w:val="0053058D"/>
    <w:rsid w:val="00530AFD"/>
    <w:rsid w:val="00530F11"/>
    <w:rsid w:val="005310B2"/>
    <w:rsid w:val="0053173A"/>
    <w:rsid w:val="0053175D"/>
    <w:rsid w:val="00531824"/>
    <w:rsid w:val="00531AF4"/>
    <w:rsid w:val="00531F71"/>
    <w:rsid w:val="00532462"/>
    <w:rsid w:val="00532486"/>
    <w:rsid w:val="0053263F"/>
    <w:rsid w:val="00532B16"/>
    <w:rsid w:val="00532C7E"/>
    <w:rsid w:val="00532C9D"/>
    <w:rsid w:val="00532DBB"/>
    <w:rsid w:val="00533215"/>
    <w:rsid w:val="005333E0"/>
    <w:rsid w:val="005334E4"/>
    <w:rsid w:val="005338BD"/>
    <w:rsid w:val="0053394F"/>
    <w:rsid w:val="00533C04"/>
    <w:rsid w:val="0053432F"/>
    <w:rsid w:val="005347FB"/>
    <w:rsid w:val="005349C5"/>
    <w:rsid w:val="005349EB"/>
    <w:rsid w:val="00534AA6"/>
    <w:rsid w:val="00534C83"/>
    <w:rsid w:val="00534DB1"/>
    <w:rsid w:val="00535A27"/>
    <w:rsid w:val="00535C80"/>
    <w:rsid w:val="0053637E"/>
    <w:rsid w:val="005365F6"/>
    <w:rsid w:val="00536625"/>
    <w:rsid w:val="00536AEE"/>
    <w:rsid w:val="00536D3C"/>
    <w:rsid w:val="00536ECB"/>
    <w:rsid w:val="0053713E"/>
    <w:rsid w:val="0053796C"/>
    <w:rsid w:val="00537BE9"/>
    <w:rsid w:val="00537E22"/>
    <w:rsid w:val="00540147"/>
    <w:rsid w:val="00540EB6"/>
    <w:rsid w:val="00540FF7"/>
    <w:rsid w:val="0054101A"/>
    <w:rsid w:val="00541679"/>
    <w:rsid w:val="00541735"/>
    <w:rsid w:val="005417A0"/>
    <w:rsid w:val="00541B6E"/>
    <w:rsid w:val="00541E2B"/>
    <w:rsid w:val="005424F4"/>
    <w:rsid w:val="005436D7"/>
    <w:rsid w:val="00543703"/>
    <w:rsid w:val="00543A66"/>
    <w:rsid w:val="00543A83"/>
    <w:rsid w:val="00544120"/>
    <w:rsid w:val="00544220"/>
    <w:rsid w:val="005444D2"/>
    <w:rsid w:val="005448FC"/>
    <w:rsid w:val="00544C33"/>
    <w:rsid w:val="00544D61"/>
    <w:rsid w:val="00544F2A"/>
    <w:rsid w:val="005452CD"/>
    <w:rsid w:val="005453CE"/>
    <w:rsid w:val="0054556F"/>
    <w:rsid w:val="0054576D"/>
    <w:rsid w:val="005457A9"/>
    <w:rsid w:val="005458F0"/>
    <w:rsid w:val="00545C3D"/>
    <w:rsid w:val="00545E32"/>
    <w:rsid w:val="00545E6A"/>
    <w:rsid w:val="00545FD7"/>
    <w:rsid w:val="00546310"/>
    <w:rsid w:val="00546738"/>
    <w:rsid w:val="00546761"/>
    <w:rsid w:val="005467D6"/>
    <w:rsid w:val="00546942"/>
    <w:rsid w:val="0054695F"/>
    <w:rsid w:val="00547123"/>
    <w:rsid w:val="00547591"/>
    <w:rsid w:val="005504D9"/>
    <w:rsid w:val="00550B85"/>
    <w:rsid w:val="00550C80"/>
    <w:rsid w:val="00550D6F"/>
    <w:rsid w:val="00550E94"/>
    <w:rsid w:val="005511B1"/>
    <w:rsid w:val="00551562"/>
    <w:rsid w:val="00551BFD"/>
    <w:rsid w:val="00551E1E"/>
    <w:rsid w:val="00551E52"/>
    <w:rsid w:val="00552038"/>
    <w:rsid w:val="0055233E"/>
    <w:rsid w:val="00552569"/>
    <w:rsid w:val="005526F2"/>
    <w:rsid w:val="00552FF4"/>
    <w:rsid w:val="00553F00"/>
    <w:rsid w:val="0055410A"/>
    <w:rsid w:val="005547B9"/>
    <w:rsid w:val="005547CB"/>
    <w:rsid w:val="00554DB6"/>
    <w:rsid w:val="00554DF7"/>
    <w:rsid w:val="0055504D"/>
    <w:rsid w:val="00555675"/>
    <w:rsid w:val="0055569E"/>
    <w:rsid w:val="00555713"/>
    <w:rsid w:val="00555772"/>
    <w:rsid w:val="00555D6F"/>
    <w:rsid w:val="00555DC4"/>
    <w:rsid w:val="00556680"/>
    <w:rsid w:val="005567AA"/>
    <w:rsid w:val="005567BF"/>
    <w:rsid w:val="005569D2"/>
    <w:rsid w:val="0055707C"/>
    <w:rsid w:val="005570E7"/>
    <w:rsid w:val="0055718D"/>
    <w:rsid w:val="00557464"/>
    <w:rsid w:val="005575DE"/>
    <w:rsid w:val="0055771C"/>
    <w:rsid w:val="005577F5"/>
    <w:rsid w:val="00557AD8"/>
    <w:rsid w:val="00557CAB"/>
    <w:rsid w:val="005603B1"/>
    <w:rsid w:val="0056043E"/>
    <w:rsid w:val="005607CE"/>
    <w:rsid w:val="00560AC9"/>
    <w:rsid w:val="00560D1F"/>
    <w:rsid w:val="00560DDA"/>
    <w:rsid w:val="00561250"/>
    <w:rsid w:val="0056134D"/>
    <w:rsid w:val="0056166E"/>
    <w:rsid w:val="005617E8"/>
    <w:rsid w:val="00561A95"/>
    <w:rsid w:val="00561B22"/>
    <w:rsid w:val="00561BF6"/>
    <w:rsid w:val="00561E4A"/>
    <w:rsid w:val="0056249A"/>
    <w:rsid w:val="00562524"/>
    <w:rsid w:val="00562908"/>
    <w:rsid w:val="00562CDC"/>
    <w:rsid w:val="005632F9"/>
    <w:rsid w:val="00563855"/>
    <w:rsid w:val="00563C68"/>
    <w:rsid w:val="00563FD2"/>
    <w:rsid w:val="0056434D"/>
    <w:rsid w:val="0056477B"/>
    <w:rsid w:val="00564E2D"/>
    <w:rsid w:val="00564F02"/>
    <w:rsid w:val="00564FA8"/>
    <w:rsid w:val="00565679"/>
    <w:rsid w:val="005656F2"/>
    <w:rsid w:val="00565C99"/>
    <w:rsid w:val="00565D3B"/>
    <w:rsid w:val="00565F48"/>
    <w:rsid w:val="00566AC7"/>
    <w:rsid w:val="00566BA8"/>
    <w:rsid w:val="0056719E"/>
    <w:rsid w:val="00570102"/>
    <w:rsid w:val="005701C5"/>
    <w:rsid w:val="005703E3"/>
    <w:rsid w:val="0057054C"/>
    <w:rsid w:val="005706C1"/>
    <w:rsid w:val="00570772"/>
    <w:rsid w:val="00570825"/>
    <w:rsid w:val="00570886"/>
    <w:rsid w:val="005708C3"/>
    <w:rsid w:val="005708C6"/>
    <w:rsid w:val="0057096A"/>
    <w:rsid w:val="00570C83"/>
    <w:rsid w:val="00570FC7"/>
    <w:rsid w:val="005710A1"/>
    <w:rsid w:val="00571358"/>
    <w:rsid w:val="00571382"/>
    <w:rsid w:val="00571628"/>
    <w:rsid w:val="00571740"/>
    <w:rsid w:val="00571C1A"/>
    <w:rsid w:val="00571DB3"/>
    <w:rsid w:val="00572583"/>
    <w:rsid w:val="00572643"/>
    <w:rsid w:val="005726C5"/>
    <w:rsid w:val="0057280B"/>
    <w:rsid w:val="00572E43"/>
    <w:rsid w:val="00572E58"/>
    <w:rsid w:val="00572F26"/>
    <w:rsid w:val="005730FF"/>
    <w:rsid w:val="0057380A"/>
    <w:rsid w:val="005738D0"/>
    <w:rsid w:val="00573948"/>
    <w:rsid w:val="00573990"/>
    <w:rsid w:val="00573BB0"/>
    <w:rsid w:val="00573D2B"/>
    <w:rsid w:val="00573D7F"/>
    <w:rsid w:val="00573E2B"/>
    <w:rsid w:val="00573F01"/>
    <w:rsid w:val="00573F24"/>
    <w:rsid w:val="00574167"/>
    <w:rsid w:val="00574886"/>
    <w:rsid w:val="00574B86"/>
    <w:rsid w:val="005753DB"/>
    <w:rsid w:val="005755A4"/>
    <w:rsid w:val="005757AC"/>
    <w:rsid w:val="005758BA"/>
    <w:rsid w:val="00575E27"/>
    <w:rsid w:val="00575EC1"/>
    <w:rsid w:val="00576694"/>
    <w:rsid w:val="00576A37"/>
    <w:rsid w:val="00576FC7"/>
    <w:rsid w:val="00576FCB"/>
    <w:rsid w:val="00577368"/>
    <w:rsid w:val="005777AC"/>
    <w:rsid w:val="00577AA7"/>
    <w:rsid w:val="00577BB2"/>
    <w:rsid w:val="00577D01"/>
    <w:rsid w:val="00577EB4"/>
    <w:rsid w:val="00577ECB"/>
    <w:rsid w:val="00577F3D"/>
    <w:rsid w:val="005809EB"/>
    <w:rsid w:val="00580B2A"/>
    <w:rsid w:val="00580E45"/>
    <w:rsid w:val="00581013"/>
    <w:rsid w:val="00581089"/>
    <w:rsid w:val="005815D2"/>
    <w:rsid w:val="005818D4"/>
    <w:rsid w:val="005819D7"/>
    <w:rsid w:val="00581F00"/>
    <w:rsid w:val="00581F40"/>
    <w:rsid w:val="0058282C"/>
    <w:rsid w:val="005829CC"/>
    <w:rsid w:val="00582BCD"/>
    <w:rsid w:val="00582D98"/>
    <w:rsid w:val="00582E3D"/>
    <w:rsid w:val="00582F33"/>
    <w:rsid w:val="005830E9"/>
    <w:rsid w:val="00583147"/>
    <w:rsid w:val="005834CE"/>
    <w:rsid w:val="005836D0"/>
    <w:rsid w:val="005838AC"/>
    <w:rsid w:val="00583C6C"/>
    <w:rsid w:val="00583E78"/>
    <w:rsid w:val="00583F5E"/>
    <w:rsid w:val="00584496"/>
    <w:rsid w:val="00584D31"/>
    <w:rsid w:val="00584DB8"/>
    <w:rsid w:val="00584E12"/>
    <w:rsid w:val="005854EF"/>
    <w:rsid w:val="005856D6"/>
    <w:rsid w:val="00585821"/>
    <w:rsid w:val="00585932"/>
    <w:rsid w:val="00585C3A"/>
    <w:rsid w:val="00585D33"/>
    <w:rsid w:val="0058628A"/>
    <w:rsid w:val="005863AF"/>
    <w:rsid w:val="00586897"/>
    <w:rsid w:val="005869C6"/>
    <w:rsid w:val="00587117"/>
    <w:rsid w:val="0058759B"/>
    <w:rsid w:val="0058764D"/>
    <w:rsid w:val="005876F1"/>
    <w:rsid w:val="00590203"/>
    <w:rsid w:val="00590749"/>
    <w:rsid w:val="00590A0E"/>
    <w:rsid w:val="00590BF6"/>
    <w:rsid w:val="00591048"/>
    <w:rsid w:val="0059150E"/>
    <w:rsid w:val="00591777"/>
    <w:rsid w:val="00591809"/>
    <w:rsid w:val="005918C5"/>
    <w:rsid w:val="00591B9C"/>
    <w:rsid w:val="00592160"/>
    <w:rsid w:val="005923C9"/>
    <w:rsid w:val="005927CA"/>
    <w:rsid w:val="0059284F"/>
    <w:rsid w:val="005930AC"/>
    <w:rsid w:val="00593E31"/>
    <w:rsid w:val="00594131"/>
    <w:rsid w:val="005942B6"/>
    <w:rsid w:val="005943C6"/>
    <w:rsid w:val="0059485A"/>
    <w:rsid w:val="00594882"/>
    <w:rsid w:val="00594B99"/>
    <w:rsid w:val="00594E2B"/>
    <w:rsid w:val="00595060"/>
    <w:rsid w:val="005954F2"/>
    <w:rsid w:val="00595777"/>
    <w:rsid w:val="00595E99"/>
    <w:rsid w:val="00596308"/>
    <w:rsid w:val="005968C4"/>
    <w:rsid w:val="005968F0"/>
    <w:rsid w:val="00596A56"/>
    <w:rsid w:val="00596F5D"/>
    <w:rsid w:val="005970DB"/>
    <w:rsid w:val="0059715B"/>
    <w:rsid w:val="005973C7"/>
    <w:rsid w:val="00597605"/>
    <w:rsid w:val="00597788"/>
    <w:rsid w:val="00597A36"/>
    <w:rsid w:val="00597E86"/>
    <w:rsid w:val="00597E93"/>
    <w:rsid w:val="005A0551"/>
    <w:rsid w:val="005A05C6"/>
    <w:rsid w:val="005A05DF"/>
    <w:rsid w:val="005A0753"/>
    <w:rsid w:val="005A0CB6"/>
    <w:rsid w:val="005A1515"/>
    <w:rsid w:val="005A1D03"/>
    <w:rsid w:val="005A2229"/>
    <w:rsid w:val="005A2A35"/>
    <w:rsid w:val="005A320D"/>
    <w:rsid w:val="005A36E3"/>
    <w:rsid w:val="005A3A31"/>
    <w:rsid w:val="005A3B1E"/>
    <w:rsid w:val="005A40D5"/>
    <w:rsid w:val="005A4674"/>
    <w:rsid w:val="005A4999"/>
    <w:rsid w:val="005A4E38"/>
    <w:rsid w:val="005A4E39"/>
    <w:rsid w:val="005A50CE"/>
    <w:rsid w:val="005A588D"/>
    <w:rsid w:val="005A59CF"/>
    <w:rsid w:val="005A5C58"/>
    <w:rsid w:val="005A61FB"/>
    <w:rsid w:val="005A6441"/>
    <w:rsid w:val="005A6A3A"/>
    <w:rsid w:val="005A6B41"/>
    <w:rsid w:val="005A6FA1"/>
    <w:rsid w:val="005A7A52"/>
    <w:rsid w:val="005A7F72"/>
    <w:rsid w:val="005B00FD"/>
    <w:rsid w:val="005B0209"/>
    <w:rsid w:val="005B0814"/>
    <w:rsid w:val="005B0AD4"/>
    <w:rsid w:val="005B0E74"/>
    <w:rsid w:val="005B107A"/>
    <w:rsid w:val="005B1A0D"/>
    <w:rsid w:val="005B1C8E"/>
    <w:rsid w:val="005B1EB5"/>
    <w:rsid w:val="005B2D4D"/>
    <w:rsid w:val="005B2EB8"/>
    <w:rsid w:val="005B34BD"/>
    <w:rsid w:val="005B355C"/>
    <w:rsid w:val="005B3C58"/>
    <w:rsid w:val="005B3C7C"/>
    <w:rsid w:val="005B4911"/>
    <w:rsid w:val="005B4C5C"/>
    <w:rsid w:val="005B4E3D"/>
    <w:rsid w:val="005B4E83"/>
    <w:rsid w:val="005B541A"/>
    <w:rsid w:val="005B5425"/>
    <w:rsid w:val="005B54FE"/>
    <w:rsid w:val="005B5A55"/>
    <w:rsid w:val="005B5C26"/>
    <w:rsid w:val="005B6477"/>
    <w:rsid w:val="005B65E9"/>
    <w:rsid w:val="005B66A9"/>
    <w:rsid w:val="005B66F3"/>
    <w:rsid w:val="005B671E"/>
    <w:rsid w:val="005B6FAE"/>
    <w:rsid w:val="005B703E"/>
    <w:rsid w:val="005B70E8"/>
    <w:rsid w:val="005B7824"/>
    <w:rsid w:val="005B7BDB"/>
    <w:rsid w:val="005B7E2B"/>
    <w:rsid w:val="005C023B"/>
    <w:rsid w:val="005C0625"/>
    <w:rsid w:val="005C0904"/>
    <w:rsid w:val="005C09BF"/>
    <w:rsid w:val="005C0D61"/>
    <w:rsid w:val="005C0DDE"/>
    <w:rsid w:val="005C11DA"/>
    <w:rsid w:val="005C1225"/>
    <w:rsid w:val="005C132F"/>
    <w:rsid w:val="005C1752"/>
    <w:rsid w:val="005C2144"/>
    <w:rsid w:val="005C2476"/>
    <w:rsid w:val="005C2D85"/>
    <w:rsid w:val="005C2F53"/>
    <w:rsid w:val="005C31BF"/>
    <w:rsid w:val="005C376D"/>
    <w:rsid w:val="005C3A65"/>
    <w:rsid w:val="005C3CDF"/>
    <w:rsid w:val="005C41D6"/>
    <w:rsid w:val="005C44FE"/>
    <w:rsid w:val="005C4677"/>
    <w:rsid w:val="005C482A"/>
    <w:rsid w:val="005C4B4D"/>
    <w:rsid w:val="005C4DE3"/>
    <w:rsid w:val="005C50E9"/>
    <w:rsid w:val="005C5320"/>
    <w:rsid w:val="005C5379"/>
    <w:rsid w:val="005C53FC"/>
    <w:rsid w:val="005C5459"/>
    <w:rsid w:val="005C5656"/>
    <w:rsid w:val="005C5849"/>
    <w:rsid w:val="005C5985"/>
    <w:rsid w:val="005C61E1"/>
    <w:rsid w:val="005C6D0E"/>
    <w:rsid w:val="005C7340"/>
    <w:rsid w:val="005C79D2"/>
    <w:rsid w:val="005C7A54"/>
    <w:rsid w:val="005C7C53"/>
    <w:rsid w:val="005C7CAD"/>
    <w:rsid w:val="005C7EF8"/>
    <w:rsid w:val="005D0102"/>
    <w:rsid w:val="005D01D8"/>
    <w:rsid w:val="005D02FA"/>
    <w:rsid w:val="005D047B"/>
    <w:rsid w:val="005D0536"/>
    <w:rsid w:val="005D0790"/>
    <w:rsid w:val="005D0FCE"/>
    <w:rsid w:val="005D1374"/>
    <w:rsid w:val="005D1383"/>
    <w:rsid w:val="005D20FC"/>
    <w:rsid w:val="005D241F"/>
    <w:rsid w:val="005D24A2"/>
    <w:rsid w:val="005D26D7"/>
    <w:rsid w:val="005D2A49"/>
    <w:rsid w:val="005D2B7E"/>
    <w:rsid w:val="005D2EE8"/>
    <w:rsid w:val="005D31D3"/>
    <w:rsid w:val="005D32ED"/>
    <w:rsid w:val="005D35F5"/>
    <w:rsid w:val="005D37FF"/>
    <w:rsid w:val="005D38F9"/>
    <w:rsid w:val="005D3DD1"/>
    <w:rsid w:val="005D4400"/>
    <w:rsid w:val="005D4764"/>
    <w:rsid w:val="005D4856"/>
    <w:rsid w:val="005D4DA7"/>
    <w:rsid w:val="005D5376"/>
    <w:rsid w:val="005D5499"/>
    <w:rsid w:val="005D576B"/>
    <w:rsid w:val="005D594D"/>
    <w:rsid w:val="005D5E46"/>
    <w:rsid w:val="005D609E"/>
    <w:rsid w:val="005D64A5"/>
    <w:rsid w:val="005D6929"/>
    <w:rsid w:val="005D6B30"/>
    <w:rsid w:val="005D6E1C"/>
    <w:rsid w:val="005D7741"/>
    <w:rsid w:val="005D7E04"/>
    <w:rsid w:val="005D7FED"/>
    <w:rsid w:val="005E0082"/>
    <w:rsid w:val="005E0C79"/>
    <w:rsid w:val="005E0D58"/>
    <w:rsid w:val="005E1385"/>
    <w:rsid w:val="005E1393"/>
    <w:rsid w:val="005E1A58"/>
    <w:rsid w:val="005E1C06"/>
    <w:rsid w:val="005E2BC2"/>
    <w:rsid w:val="005E2E2C"/>
    <w:rsid w:val="005E3318"/>
    <w:rsid w:val="005E35FD"/>
    <w:rsid w:val="005E383F"/>
    <w:rsid w:val="005E3C1D"/>
    <w:rsid w:val="005E43BA"/>
    <w:rsid w:val="005E48F7"/>
    <w:rsid w:val="005E4AA6"/>
    <w:rsid w:val="005E4F68"/>
    <w:rsid w:val="005E4F80"/>
    <w:rsid w:val="005E4FBD"/>
    <w:rsid w:val="005E5009"/>
    <w:rsid w:val="005E5062"/>
    <w:rsid w:val="005E5256"/>
    <w:rsid w:val="005E5563"/>
    <w:rsid w:val="005E580A"/>
    <w:rsid w:val="005E5AB6"/>
    <w:rsid w:val="005E5B43"/>
    <w:rsid w:val="005E66F1"/>
    <w:rsid w:val="005E6888"/>
    <w:rsid w:val="005E6AFB"/>
    <w:rsid w:val="005E7551"/>
    <w:rsid w:val="005E7698"/>
    <w:rsid w:val="005E7E29"/>
    <w:rsid w:val="005E7F1A"/>
    <w:rsid w:val="005F01CD"/>
    <w:rsid w:val="005F031E"/>
    <w:rsid w:val="005F0324"/>
    <w:rsid w:val="005F0362"/>
    <w:rsid w:val="005F06FD"/>
    <w:rsid w:val="005F0B4C"/>
    <w:rsid w:val="005F0B53"/>
    <w:rsid w:val="005F0C46"/>
    <w:rsid w:val="005F0D77"/>
    <w:rsid w:val="005F12B2"/>
    <w:rsid w:val="005F13EA"/>
    <w:rsid w:val="005F172A"/>
    <w:rsid w:val="005F1912"/>
    <w:rsid w:val="005F1C6B"/>
    <w:rsid w:val="005F1D64"/>
    <w:rsid w:val="005F1FE4"/>
    <w:rsid w:val="005F20AF"/>
    <w:rsid w:val="005F2309"/>
    <w:rsid w:val="005F2405"/>
    <w:rsid w:val="005F2441"/>
    <w:rsid w:val="005F2666"/>
    <w:rsid w:val="005F327D"/>
    <w:rsid w:val="005F3527"/>
    <w:rsid w:val="005F369B"/>
    <w:rsid w:val="005F3702"/>
    <w:rsid w:val="005F3F7F"/>
    <w:rsid w:val="005F40E5"/>
    <w:rsid w:val="005F4660"/>
    <w:rsid w:val="005F46D9"/>
    <w:rsid w:val="005F4950"/>
    <w:rsid w:val="005F4BBE"/>
    <w:rsid w:val="005F509E"/>
    <w:rsid w:val="005F529D"/>
    <w:rsid w:val="005F5526"/>
    <w:rsid w:val="005F5ADB"/>
    <w:rsid w:val="005F5BF5"/>
    <w:rsid w:val="005F632F"/>
    <w:rsid w:val="005F660A"/>
    <w:rsid w:val="005F6680"/>
    <w:rsid w:val="005F668B"/>
    <w:rsid w:val="005F6697"/>
    <w:rsid w:val="005F6F9C"/>
    <w:rsid w:val="005F6FFC"/>
    <w:rsid w:val="005F7866"/>
    <w:rsid w:val="005F7A13"/>
    <w:rsid w:val="005F7F11"/>
    <w:rsid w:val="006004DE"/>
    <w:rsid w:val="00600C9C"/>
    <w:rsid w:val="00600E1A"/>
    <w:rsid w:val="00601072"/>
    <w:rsid w:val="0060144E"/>
    <w:rsid w:val="00601754"/>
    <w:rsid w:val="00601A30"/>
    <w:rsid w:val="00601C4E"/>
    <w:rsid w:val="00601D4D"/>
    <w:rsid w:val="00601FCD"/>
    <w:rsid w:val="00602354"/>
    <w:rsid w:val="0060243B"/>
    <w:rsid w:val="0060254B"/>
    <w:rsid w:val="0060268D"/>
    <w:rsid w:val="00602798"/>
    <w:rsid w:val="00602C8E"/>
    <w:rsid w:val="006031F7"/>
    <w:rsid w:val="006039C5"/>
    <w:rsid w:val="00603B1B"/>
    <w:rsid w:val="00603DEF"/>
    <w:rsid w:val="00604148"/>
    <w:rsid w:val="006041CC"/>
    <w:rsid w:val="006043D7"/>
    <w:rsid w:val="00604594"/>
    <w:rsid w:val="0060466F"/>
    <w:rsid w:val="00604708"/>
    <w:rsid w:val="00604AAE"/>
    <w:rsid w:val="00604CFF"/>
    <w:rsid w:val="00604FB9"/>
    <w:rsid w:val="00605207"/>
    <w:rsid w:val="00605399"/>
    <w:rsid w:val="006054EE"/>
    <w:rsid w:val="0060591D"/>
    <w:rsid w:val="006059EC"/>
    <w:rsid w:val="00605B5D"/>
    <w:rsid w:val="00605CD6"/>
    <w:rsid w:val="00605CF3"/>
    <w:rsid w:val="00605EBC"/>
    <w:rsid w:val="00606F6B"/>
    <w:rsid w:val="00607039"/>
    <w:rsid w:val="00607330"/>
    <w:rsid w:val="006074A6"/>
    <w:rsid w:val="006074B1"/>
    <w:rsid w:val="00607858"/>
    <w:rsid w:val="006079D8"/>
    <w:rsid w:val="00607ADE"/>
    <w:rsid w:val="00607CFB"/>
    <w:rsid w:val="00607E68"/>
    <w:rsid w:val="00607EA3"/>
    <w:rsid w:val="0061005A"/>
    <w:rsid w:val="006102C6"/>
    <w:rsid w:val="006103F0"/>
    <w:rsid w:val="006113A9"/>
    <w:rsid w:val="00611A0D"/>
    <w:rsid w:val="00611A24"/>
    <w:rsid w:val="00611E96"/>
    <w:rsid w:val="00612A01"/>
    <w:rsid w:val="00612C73"/>
    <w:rsid w:val="00612DCB"/>
    <w:rsid w:val="00613036"/>
    <w:rsid w:val="0061329B"/>
    <w:rsid w:val="00613422"/>
    <w:rsid w:val="006134CE"/>
    <w:rsid w:val="006138D8"/>
    <w:rsid w:val="00614064"/>
    <w:rsid w:val="00614153"/>
    <w:rsid w:val="006141D8"/>
    <w:rsid w:val="006147A0"/>
    <w:rsid w:val="00614CB4"/>
    <w:rsid w:val="00614D1E"/>
    <w:rsid w:val="0061524B"/>
    <w:rsid w:val="0061565F"/>
    <w:rsid w:val="00615850"/>
    <w:rsid w:val="00615BDB"/>
    <w:rsid w:val="006163CC"/>
    <w:rsid w:val="00616885"/>
    <w:rsid w:val="00616B98"/>
    <w:rsid w:val="00616BA7"/>
    <w:rsid w:val="00616E6A"/>
    <w:rsid w:val="0061717F"/>
    <w:rsid w:val="006171DC"/>
    <w:rsid w:val="0061723D"/>
    <w:rsid w:val="006175CF"/>
    <w:rsid w:val="00617AAC"/>
    <w:rsid w:val="006201A2"/>
    <w:rsid w:val="00620254"/>
    <w:rsid w:val="00620686"/>
    <w:rsid w:val="006209E8"/>
    <w:rsid w:val="00620B45"/>
    <w:rsid w:val="0062155F"/>
    <w:rsid w:val="00621B6A"/>
    <w:rsid w:val="00621C0B"/>
    <w:rsid w:val="00621C72"/>
    <w:rsid w:val="00621CAD"/>
    <w:rsid w:val="006226CA"/>
    <w:rsid w:val="0062286B"/>
    <w:rsid w:val="00622DF3"/>
    <w:rsid w:val="00623427"/>
    <w:rsid w:val="00623780"/>
    <w:rsid w:val="00623EF3"/>
    <w:rsid w:val="00623FCD"/>
    <w:rsid w:val="00624304"/>
    <w:rsid w:val="00624721"/>
    <w:rsid w:val="00624AFA"/>
    <w:rsid w:val="00624C6E"/>
    <w:rsid w:val="00624FB3"/>
    <w:rsid w:val="00625423"/>
    <w:rsid w:val="00625B24"/>
    <w:rsid w:val="0062657C"/>
    <w:rsid w:val="00626850"/>
    <w:rsid w:val="006269CB"/>
    <w:rsid w:val="00626C25"/>
    <w:rsid w:val="00626E64"/>
    <w:rsid w:val="00626EB1"/>
    <w:rsid w:val="006270E6"/>
    <w:rsid w:val="00627B9A"/>
    <w:rsid w:val="00627BA3"/>
    <w:rsid w:val="00627BF8"/>
    <w:rsid w:val="00627C39"/>
    <w:rsid w:val="00627E44"/>
    <w:rsid w:val="006300D7"/>
    <w:rsid w:val="0063046A"/>
    <w:rsid w:val="006307B0"/>
    <w:rsid w:val="00631007"/>
    <w:rsid w:val="00631826"/>
    <w:rsid w:val="00631E8A"/>
    <w:rsid w:val="006323AB"/>
    <w:rsid w:val="00632507"/>
    <w:rsid w:val="006326BC"/>
    <w:rsid w:val="00632927"/>
    <w:rsid w:val="00632A0E"/>
    <w:rsid w:val="00632A4C"/>
    <w:rsid w:val="00632BF5"/>
    <w:rsid w:val="00633296"/>
    <w:rsid w:val="00633780"/>
    <w:rsid w:val="006338F7"/>
    <w:rsid w:val="00633951"/>
    <w:rsid w:val="00633965"/>
    <w:rsid w:val="00633B27"/>
    <w:rsid w:val="00633B5E"/>
    <w:rsid w:val="00633C0A"/>
    <w:rsid w:val="00633C58"/>
    <w:rsid w:val="00633D62"/>
    <w:rsid w:val="00633E1D"/>
    <w:rsid w:val="0063405E"/>
    <w:rsid w:val="006341AD"/>
    <w:rsid w:val="006347F5"/>
    <w:rsid w:val="00634827"/>
    <w:rsid w:val="00635372"/>
    <w:rsid w:val="00635EDC"/>
    <w:rsid w:val="00635F56"/>
    <w:rsid w:val="00636094"/>
    <w:rsid w:val="0063681F"/>
    <w:rsid w:val="00636A76"/>
    <w:rsid w:val="00636D5C"/>
    <w:rsid w:val="00636FB3"/>
    <w:rsid w:val="00637395"/>
    <w:rsid w:val="006373B0"/>
    <w:rsid w:val="006373C7"/>
    <w:rsid w:val="006374F0"/>
    <w:rsid w:val="00637E00"/>
    <w:rsid w:val="006401C6"/>
    <w:rsid w:val="00640207"/>
    <w:rsid w:val="00640222"/>
    <w:rsid w:val="00640529"/>
    <w:rsid w:val="00640613"/>
    <w:rsid w:val="006409F3"/>
    <w:rsid w:val="00640C8D"/>
    <w:rsid w:val="00640D97"/>
    <w:rsid w:val="00641061"/>
    <w:rsid w:val="00641500"/>
    <w:rsid w:val="006416DD"/>
    <w:rsid w:val="006419ED"/>
    <w:rsid w:val="00642D10"/>
    <w:rsid w:val="006434BA"/>
    <w:rsid w:val="00643769"/>
    <w:rsid w:val="006437A9"/>
    <w:rsid w:val="006438EE"/>
    <w:rsid w:val="00643973"/>
    <w:rsid w:val="00644177"/>
    <w:rsid w:val="00644200"/>
    <w:rsid w:val="0064428B"/>
    <w:rsid w:val="00644511"/>
    <w:rsid w:val="0064486C"/>
    <w:rsid w:val="00644E60"/>
    <w:rsid w:val="00644F00"/>
    <w:rsid w:val="006457B7"/>
    <w:rsid w:val="0064795E"/>
    <w:rsid w:val="00647CB1"/>
    <w:rsid w:val="00647CB3"/>
    <w:rsid w:val="00647D60"/>
    <w:rsid w:val="00650150"/>
    <w:rsid w:val="006502DA"/>
    <w:rsid w:val="0065043A"/>
    <w:rsid w:val="00650854"/>
    <w:rsid w:val="00650895"/>
    <w:rsid w:val="00650B51"/>
    <w:rsid w:val="00650CF1"/>
    <w:rsid w:val="00650D1E"/>
    <w:rsid w:val="00650DFE"/>
    <w:rsid w:val="00650EB8"/>
    <w:rsid w:val="00650F7C"/>
    <w:rsid w:val="00650FBE"/>
    <w:rsid w:val="00651216"/>
    <w:rsid w:val="006513D5"/>
    <w:rsid w:val="006518B1"/>
    <w:rsid w:val="00651AD3"/>
    <w:rsid w:val="00651CE8"/>
    <w:rsid w:val="00651FA0"/>
    <w:rsid w:val="006529A8"/>
    <w:rsid w:val="00652BB4"/>
    <w:rsid w:val="00653273"/>
    <w:rsid w:val="00653A03"/>
    <w:rsid w:val="00653AA3"/>
    <w:rsid w:val="00653BEA"/>
    <w:rsid w:val="006542FE"/>
    <w:rsid w:val="00654346"/>
    <w:rsid w:val="0065443C"/>
    <w:rsid w:val="006544F6"/>
    <w:rsid w:val="00654A45"/>
    <w:rsid w:val="00654B42"/>
    <w:rsid w:val="00654C1F"/>
    <w:rsid w:val="00654C81"/>
    <w:rsid w:val="00655070"/>
    <w:rsid w:val="00655223"/>
    <w:rsid w:val="00655595"/>
    <w:rsid w:val="006556DE"/>
    <w:rsid w:val="00655780"/>
    <w:rsid w:val="0065594D"/>
    <w:rsid w:val="006561FF"/>
    <w:rsid w:val="00656D6F"/>
    <w:rsid w:val="00657005"/>
    <w:rsid w:val="006571EB"/>
    <w:rsid w:val="006578D9"/>
    <w:rsid w:val="00657F67"/>
    <w:rsid w:val="006600A5"/>
    <w:rsid w:val="006600DC"/>
    <w:rsid w:val="006601A6"/>
    <w:rsid w:val="006601F9"/>
    <w:rsid w:val="006602D1"/>
    <w:rsid w:val="0066055C"/>
    <w:rsid w:val="006605DC"/>
    <w:rsid w:val="00661324"/>
    <w:rsid w:val="00661636"/>
    <w:rsid w:val="00661664"/>
    <w:rsid w:val="00661CC2"/>
    <w:rsid w:val="00661D38"/>
    <w:rsid w:val="00661F9A"/>
    <w:rsid w:val="00662166"/>
    <w:rsid w:val="00662DE9"/>
    <w:rsid w:val="00662FA2"/>
    <w:rsid w:val="006632D0"/>
    <w:rsid w:val="006635DC"/>
    <w:rsid w:val="00663908"/>
    <w:rsid w:val="0066402E"/>
    <w:rsid w:val="00664250"/>
    <w:rsid w:val="006646F4"/>
    <w:rsid w:val="006649CF"/>
    <w:rsid w:val="00664BF5"/>
    <w:rsid w:val="00665229"/>
    <w:rsid w:val="00665316"/>
    <w:rsid w:val="006654E8"/>
    <w:rsid w:val="0066568F"/>
    <w:rsid w:val="00665882"/>
    <w:rsid w:val="00665CCE"/>
    <w:rsid w:val="0066604E"/>
    <w:rsid w:val="006662D2"/>
    <w:rsid w:val="00666948"/>
    <w:rsid w:val="00666C94"/>
    <w:rsid w:val="006672FC"/>
    <w:rsid w:val="0066736D"/>
    <w:rsid w:val="00667490"/>
    <w:rsid w:val="00667A27"/>
    <w:rsid w:val="006704BF"/>
    <w:rsid w:val="00670A74"/>
    <w:rsid w:val="00670AD6"/>
    <w:rsid w:val="00670D20"/>
    <w:rsid w:val="00670ECD"/>
    <w:rsid w:val="006710F4"/>
    <w:rsid w:val="00671773"/>
    <w:rsid w:val="00671C8F"/>
    <w:rsid w:val="006723C8"/>
    <w:rsid w:val="00672966"/>
    <w:rsid w:val="006729A2"/>
    <w:rsid w:val="00672F44"/>
    <w:rsid w:val="00673201"/>
    <w:rsid w:val="0067330E"/>
    <w:rsid w:val="006733CF"/>
    <w:rsid w:val="006735BC"/>
    <w:rsid w:val="006737DD"/>
    <w:rsid w:val="006738D4"/>
    <w:rsid w:val="00673BDE"/>
    <w:rsid w:val="00673EB7"/>
    <w:rsid w:val="00673FBF"/>
    <w:rsid w:val="006742D7"/>
    <w:rsid w:val="00674460"/>
    <w:rsid w:val="00674474"/>
    <w:rsid w:val="00674C05"/>
    <w:rsid w:val="0067517B"/>
    <w:rsid w:val="006751BC"/>
    <w:rsid w:val="00675652"/>
    <w:rsid w:val="006757DC"/>
    <w:rsid w:val="006767B8"/>
    <w:rsid w:val="00676D77"/>
    <w:rsid w:val="00677370"/>
    <w:rsid w:val="00677725"/>
    <w:rsid w:val="006777A2"/>
    <w:rsid w:val="006777EC"/>
    <w:rsid w:val="00677F20"/>
    <w:rsid w:val="00677FC7"/>
    <w:rsid w:val="0068013A"/>
    <w:rsid w:val="00680199"/>
    <w:rsid w:val="00680A97"/>
    <w:rsid w:val="00680C05"/>
    <w:rsid w:val="00680F30"/>
    <w:rsid w:val="00680F81"/>
    <w:rsid w:val="0068102D"/>
    <w:rsid w:val="0068139A"/>
    <w:rsid w:val="006819F6"/>
    <w:rsid w:val="00681A9A"/>
    <w:rsid w:val="00681BF2"/>
    <w:rsid w:val="0068226B"/>
    <w:rsid w:val="00682318"/>
    <w:rsid w:val="006827C5"/>
    <w:rsid w:val="00682A4A"/>
    <w:rsid w:val="00682EBF"/>
    <w:rsid w:val="00682ED3"/>
    <w:rsid w:val="00683136"/>
    <w:rsid w:val="00683872"/>
    <w:rsid w:val="00683BF9"/>
    <w:rsid w:val="00683D7F"/>
    <w:rsid w:val="00683D8A"/>
    <w:rsid w:val="00684035"/>
    <w:rsid w:val="006841F4"/>
    <w:rsid w:val="00684258"/>
    <w:rsid w:val="00684353"/>
    <w:rsid w:val="006854FF"/>
    <w:rsid w:val="00685586"/>
    <w:rsid w:val="00685725"/>
    <w:rsid w:val="00685C28"/>
    <w:rsid w:val="00685D3B"/>
    <w:rsid w:val="00685E25"/>
    <w:rsid w:val="0068623E"/>
    <w:rsid w:val="00686366"/>
    <w:rsid w:val="0068653A"/>
    <w:rsid w:val="0068657C"/>
    <w:rsid w:val="006866A7"/>
    <w:rsid w:val="0068673B"/>
    <w:rsid w:val="00686C33"/>
    <w:rsid w:val="0068721F"/>
    <w:rsid w:val="006874DD"/>
    <w:rsid w:val="00687778"/>
    <w:rsid w:val="006879C9"/>
    <w:rsid w:val="006879D8"/>
    <w:rsid w:val="00690386"/>
    <w:rsid w:val="006904C0"/>
    <w:rsid w:val="00690D12"/>
    <w:rsid w:val="00690F0E"/>
    <w:rsid w:val="006919C5"/>
    <w:rsid w:val="00691D43"/>
    <w:rsid w:val="00692526"/>
    <w:rsid w:val="00692602"/>
    <w:rsid w:val="00692799"/>
    <w:rsid w:val="006927F0"/>
    <w:rsid w:val="00692979"/>
    <w:rsid w:val="00692A0D"/>
    <w:rsid w:val="00693077"/>
    <w:rsid w:val="00693096"/>
    <w:rsid w:val="00693295"/>
    <w:rsid w:val="00693386"/>
    <w:rsid w:val="00693CA1"/>
    <w:rsid w:val="00693CCC"/>
    <w:rsid w:val="006943ED"/>
    <w:rsid w:val="0069447C"/>
    <w:rsid w:val="0069461D"/>
    <w:rsid w:val="006949AD"/>
    <w:rsid w:val="006949CD"/>
    <w:rsid w:val="00694D1C"/>
    <w:rsid w:val="00694D7A"/>
    <w:rsid w:val="00695A99"/>
    <w:rsid w:val="00695E95"/>
    <w:rsid w:val="00696244"/>
    <w:rsid w:val="006969D6"/>
    <w:rsid w:val="0069755C"/>
    <w:rsid w:val="006979DC"/>
    <w:rsid w:val="00697C2C"/>
    <w:rsid w:val="006A05EF"/>
    <w:rsid w:val="006A0942"/>
    <w:rsid w:val="006A0950"/>
    <w:rsid w:val="006A0ED9"/>
    <w:rsid w:val="006A18CF"/>
    <w:rsid w:val="006A18DD"/>
    <w:rsid w:val="006A221C"/>
    <w:rsid w:val="006A2347"/>
    <w:rsid w:val="006A24B3"/>
    <w:rsid w:val="006A267B"/>
    <w:rsid w:val="006A2704"/>
    <w:rsid w:val="006A2733"/>
    <w:rsid w:val="006A2CB0"/>
    <w:rsid w:val="006A2D0E"/>
    <w:rsid w:val="006A2E66"/>
    <w:rsid w:val="006A2F39"/>
    <w:rsid w:val="006A3143"/>
    <w:rsid w:val="006A3227"/>
    <w:rsid w:val="006A3290"/>
    <w:rsid w:val="006A3396"/>
    <w:rsid w:val="006A3574"/>
    <w:rsid w:val="006A3C8E"/>
    <w:rsid w:val="006A3D47"/>
    <w:rsid w:val="006A3F94"/>
    <w:rsid w:val="006A4113"/>
    <w:rsid w:val="006A457C"/>
    <w:rsid w:val="006A4584"/>
    <w:rsid w:val="006A484F"/>
    <w:rsid w:val="006A49B5"/>
    <w:rsid w:val="006A5185"/>
    <w:rsid w:val="006A5A45"/>
    <w:rsid w:val="006A5CA3"/>
    <w:rsid w:val="006A5E26"/>
    <w:rsid w:val="006A606B"/>
    <w:rsid w:val="006A63DA"/>
    <w:rsid w:val="006A64B0"/>
    <w:rsid w:val="006A6725"/>
    <w:rsid w:val="006A67F4"/>
    <w:rsid w:val="006A6B69"/>
    <w:rsid w:val="006A6CCF"/>
    <w:rsid w:val="006A6CD3"/>
    <w:rsid w:val="006A6D8A"/>
    <w:rsid w:val="006A70A0"/>
    <w:rsid w:val="006A7574"/>
    <w:rsid w:val="006A7984"/>
    <w:rsid w:val="006A7BF2"/>
    <w:rsid w:val="006A7C40"/>
    <w:rsid w:val="006A7FDD"/>
    <w:rsid w:val="006B01C8"/>
    <w:rsid w:val="006B0489"/>
    <w:rsid w:val="006B0A5E"/>
    <w:rsid w:val="006B0B1F"/>
    <w:rsid w:val="006B0C66"/>
    <w:rsid w:val="006B1235"/>
    <w:rsid w:val="006B14F4"/>
    <w:rsid w:val="006B1605"/>
    <w:rsid w:val="006B163E"/>
    <w:rsid w:val="006B166D"/>
    <w:rsid w:val="006B18B8"/>
    <w:rsid w:val="006B19B2"/>
    <w:rsid w:val="006B1A22"/>
    <w:rsid w:val="006B1DA2"/>
    <w:rsid w:val="006B1F5F"/>
    <w:rsid w:val="006B20F8"/>
    <w:rsid w:val="006B21E9"/>
    <w:rsid w:val="006B242D"/>
    <w:rsid w:val="006B2790"/>
    <w:rsid w:val="006B2B38"/>
    <w:rsid w:val="006B32B5"/>
    <w:rsid w:val="006B393F"/>
    <w:rsid w:val="006B3E55"/>
    <w:rsid w:val="006B4566"/>
    <w:rsid w:val="006B460F"/>
    <w:rsid w:val="006B47AD"/>
    <w:rsid w:val="006B4A50"/>
    <w:rsid w:val="006B4D4E"/>
    <w:rsid w:val="006B59E7"/>
    <w:rsid w:val="006B6125"/>
    <w:rsid w:val="006B6A1A"/>
    <w:rsid w:val="006B6A81"/>
    <w:rsid w:val="006B6AD0"/>
    <w:rsid w:val="006B6B4C"/>
    <w:rsid w:val="006B6BA3"/>
    <w:rsid w:val="006B6C95"/>
    <w:rsid w:val="006B6E77"/>
    <w:rsid w:val="006B725C"/>
    <w:rsid w:val="006B7402"/>
    <w:rsid w:val="006B785D"/>
    <w:rsid w:val="006B7864"/>
    <w:rsid w:val="006B789D"/>
    <w:rsid w:val="006C02E3"/>
    <w:rsid w:val="006C03B2"/>
    <w:rsid w:val="006C09DD"/>
    <w:rsid w:val="006C0A1A"/>
    <w:rsid w:val="006C0C5A"/>
    <w:rsid w:val="006C10B4"/>
    <w:rsid w:val="006C1134"/>
    <w:rsid w:val="006C1B1A"/>
    <w:rsid w:val="006C1B3F"/>
    <w:rsid w:val="006C1D53"/>
    <w:rsid w:val="006C1F20"/>
    <w:rsid w:val="006C2113"/>
    <w:rsid w:val="006C2116"/>
    <w:rsid w:val="006C27DA"/>
    <w:rsid w:val="006C3009"/>
    <w:rsid w:val="006C375B"/>
    <w:rsid w:val="006C377A"/>
    <w:rsid w:val="006C3D22"/>
    <w:rsid w:val="006C3F40"/>
    <w:rsid w:val="006C4411"/>
    <w:rsid w:val="006C44D3"/>
    <w:rsid w:val="006C4593"/>
    <w:rsid w:val="006C45C1"/>
    <w:rsid w:val="006C4B0F"/>
    <w:rsid w:val="006C4B11"/>
    <w:rsid w:val="006C4C1C"/>
    <w:rsid w:val="006C4D69"/>
    <w:rsid w:val="006C5023"/>
    <w:rsid w:val="006C50C3"/>
    <w:rsid w:val="006C50D3"/>
    <w:rsid w:val="006C5215"/>
    <w:rsid w:val="006C566C"/>
    <w:rsid w:val="006C57EC"/>
    <w:rsid w:val="006C5A4C"/>
    <w:rsid w:val="006C5A93"/>
    <w:rsid w:val="006C5B3E"/>
    <w:rsid w:val="006C5C20"/>
    <w:rsid w:val="006C5FF1"/>
    <w:rsid w:val="006C6253"/>
    <w:rsid w:val="006C6287"/>
    <w:rsid w:val="006C6649"/>
    <w:rsid w:val="006C677C"/>
    <w:rsid w:val="006C6A05"/>
    <w:rsid w:val="006C6E76"/>
    <w:rsid w:val="006C6E92"/>
    <w:rsid w:val="006C6FF5"/>
    <w:rsid w:val="006C7428"/>
    <w:rsid w:val="006C74BC"/>
    <w:rsid w:val="006C75C9"/>
    <w:rsid w:val="006D0233"/>
    <w:rsid w:val="006D03CD"/>
    <w:rsid w:val="006D0A70"/>
    <w:rsid w:val="006D0AD9"/>
    <w:rsid w:val="006D0DED"/>
    <w:rsid w:val="006D19ED"/>
    <w:rsid w:val="006D1A23"/>
    <w:rsid w:val="006D1D23"/>
    <w:rsid w:val="006D1F1A"/>
    <w:rsid w:val="006D21FF"/>
    <w:rsid w:val="006D2627"/>
    <w:rsid w:val="006D2B11"/>
    <w:rsid w:val="006D2B29"/>
    <w:rsid w:val="006D3104"/>
    <w:rsid w:val="006D31AF"/>
    <w:rsid w:val="006D31DD"/>
    <w:rsid w:val="006D343D"/>
    <w:rsid w:val="006D38D1"/>
    <w:rsid w:val="006D3D66"/>
    <w:rsid w:val="006D3E35"/>
    <w:rsid w:val="006D4061"/>
    <w:rsid w:val="006D409F"/>
    <w:rsid w:val="006D42AC"/>
    <w:rsid w:val="006D47FF"/>
    <w:rsid w:val="006D492A"/>
    <w:rsid w:val="006D493C"/>
    <w:rsid w:val="006D4E49"/>
    <w:rsid w:val="006D4F72"/>
    <w:rsid w:val="006D5606"/>
    <w:rsid w:val="006D59BF"/>
    <w:rsid w:val="006D5AE7"/>
    <w:rsid w:val="006D5EC2"/>
    <w:rsid w:val="006D5FEF"/>
    <w:rsid w:val="006D615D"/>
    <w:rsid w:val="006D63C2"/>
    <w:rsid w:val="006D68AA"/>
    <w:rsid w:val="006D68B8"/>
    <w:rsid w:val="006D7598"/>
    <w:rsid w:val="006D7B93"/>
    <w:rsid w:val="006D7D41"/>
    <w:rsid w:val="006D7DAD"/>
    <w:rsid w:val="006E062B"/>
    <w:rsid w:val="006E0ADC"/>
    <w:rsid w:val="006E0B16"/>
    <w:rsid w:val="006E0E60"/>
    <w:rsid w:val="006E0ED0"/>
    <w:rsid w:val="006E176F"/>
    <w:rsid w:val="006E22CC"/>
    <w:rsid w:val="006E2AA6"/>
    <w:rsid w:val="006E2B6D"/>
    <w:rsid w:val="006E30A9"/>
    <w:rsid w:val="006E3854"/>
    <w:rsid w:val="006E3BA9"/>
    <w:rsid w:val="006E3D3A"/>
    <w:rsid w:val="006E40E5"/>
    <w:rsid w:val="006E459B"/>
    <w:rsid w:val="006E45A7"/>
    <w:rsid w:val="006E4752"/>
    <w:rsid w:val="006E4917"/>
    <w:rsid w:val="006E4989"/>
    <w:rsid w:val="006E5093"/>
    <w:rsid w:val="006E512D"/>
    <w:rsid w:val="006E5151"/>
    <w:rsid w:val="006E54EC"/>
    <w:rsid w:val="006E554E"/>
    <w:rsid w:val="006E564B"/>
    <w:rsid w:val="006E574E"/>
    <w:rsid w:val="006E5C5E"/>
    <w:rsid w:val="006E5F8F"/>
    <w:rsid w:val="006E5FE9"/>
    <w:rsid w:val="006E6043"/>
    <w:rsid w:val="006E6A05"/>
    <w:rsid w:val="006E6DA9"/>
    <w:rsid w:val="006E6F03"/>
    <w:rsid w:val="006E71A8"/>
    <w:rsid w:val="006E7320"/>
    <w:rsid w:val="006E7496"/>
    <w:rsid w:val="006E792F"/>
    <w:rsid w:val="006E7969"/>
    <w:rsid w:val="006E7E49"/>
    <w:rsid w:val="006E7F71"/>
    <w:rsid w:val="006E7F8D"/>
    <w:rsid w:val="006F0072"/>
    <w:rsid w:val="006F0461"/>
    <w:rsid w:val="006F04E2"/>
    <w:rsid w:val="006F05C2"/>
    <w:rsid w:val="006F090B"/>
    <w:rsid w:val="006F0C12"/>
    <w:rsid w:val="006F0E20"/>
    <w:rsid w:val="006F0EB1"/>
    <w:rsid w:val="006F0EE4"/>
    <w:rsid w:val="006F0F6F"/>
    <w:rsid w:val="006F1008"/>
    <w:rsid w:val="006F1295"/>
    <w:rsid w:val="006F18C5"/>
    <w:rsid w:val="006F1D86"/>
    <w:rsid w:val="006F22CB"/>
    <w:rsid w:val="006F28D9"/>
    <w:rsid w:val="006F291E"/>
    <w:rsid w:val="006F2E21"/>
    <w:rsid w:val="006F3052"/>
    <w:rsid w:val="006F305E"/>
    <w:rsid w:val="006F314D"/>
    <w:rsid w:val="006F3738"/>
    <w:rsid w:val="006F3B01"/>
    <w:rsid w:val="006F3BDF"/>
    <w:rsid w:val="006F4072"/>
    <w:rsid w:val="006F4189"/>
    <w:rsid w:val="006F4A19"/>
    <w:rsid w:val="006F543B"/>
    <w:rsid w:val="006F557B"/>
    <w:rsid w:val="006F5B41"/>
    <w:rsid w:val="006F6689"/>
    <w:rsid w:val="006F6740"/>
    <w:rsid w:val="006F7181"/>
    <w:rsid w:val="006F73A7"/>
    <w:rsid w:val="006F746D"/>
    <w:rsid w:val="006F7A92"/>
    <w:rsid w:val="006F7C53"/>
    <w:rsid w:val="006F7E42"/>
    <w:rsid w:val="00700042"/>
    <w:rsid w:val="0070023A"/>
    <w:rsid w:val="00700292"/>
    <w:rsid w:val="007002E7"/>
    <w:rsid w:val="007003F7"/>
    <w:rsid w:val="00700ED6"/>
    <w:rsid w:val="0070179E"/>
    <w:rsid w:val="007017EA"/>
    <w:rsid w:val="0070181F"/>
    <w:rsid w:val="0070193E"/>
    <w:rsid w:val="00701B27"/>
    <w:rsid w:val="0070212B"/>
    <w:rsid w:val="00702371"/>
    <w:rsid w:val="00702BFC"/>
    <w:rsid w:val="0070339E"/>
    <w:rsid w:val="007034BC"/>
    <w:rsid w:val="007035F6"/>
    <w:rsid w:val="007036E5"/>
    <w:rsid w:val="00703717"/>
    <w:rsid w:val="00703AE5"/>
    <w:rsid w:val="00703D58"/>
    <w:rsid w:val="00703EBE"/>
    <w:rsid w:val="007044C2"/>
    <w:rsid w:val="007047A7"/>
    <w:rsid w:val="007049A6"/>
    <w:rsid w:val="00704A33"/>
    <w:rsid w:val="00704DEB"/>
    <w:rsid w:val="00704E92"/>
    <w:rsid w:val="007053AB"/>
    <w:rsid w:val="00705584"/>
    <w:rsid w:val="00705E96"/>
    <w:rsid w:val="007062A3"/>
    <w:rsid w:val="00706E08"/>
    <w:rsid w:val="00706F3F"/>
    <w:rsid w:val="0070711F"/>
    <w:rsid w:val="0070730D"/>
    <w:rsid w:val="0070743B"/>
    <w:rsid w:val="0070796A"/>
    <w:rsid w:val="00707A89"/>
    <w:rsid w:val="00710046"/>
    <w:rsid w:val="007101EE"/>
    <w:rsid w:val="00710905"/>
    <w:rsid w:val="00710994"/>
    <w:rsid w:val="007109CD"/>
    <w:rsid w:val="00710A3E"/>
    <w:rsid w:val="00710D33"/>
    <w:rsid w:val="007110FE"/>
    <w:rsid w:val="0071123E"/>
    <w:rsid w:val="00711760"/>
    <w:rsid w:val="0071196B"/>
    <w:rsid w:val="00711A0F"/>
    <w:rsid w:val="00711AE4"/>
    <w:rsid w:val="00711CBA"/>
    <w:rsid w:val="00711D10"/>
    <w:rsid w:val="00711D73"/>
    <w:rsid w:val="00711E0C"/>
    <w:rsid w:val="00711F36"/>
    <w:rsid w:val="00712005"/>
    <w:rsid w:val="00712163"/>
    <w:rsid w:val="007128DA"/>
    <w:rsid w:val="00712A0F"/>
    <w:rsid w:val="00712B5F"/>
    <w:rsid w:val="00712FDB"/>
    <w:rsid w:val="00713219"/>
    <w:rsid w:val="0071374D"/>
    <w:rsid w:val="0071405A"/>
    <w:rsid w:val="00714095"/>
    <w:rsid w:val="00714312"/>
    <w:rsid w:val="00714526"/>
    <w:rsid w:val="00714722"/>
    <w:rsid w:val="00714A2D"/>
    <w:rsid w:val="00714D6A"/>
    <w:rsid w:val="00715920"/>
    <w:rsid w:val="00715F49"/>
    <w:rsid w:val="007162F2"/>
    <w:rsid w:val="007163BF"/>
    <w:rsid w:val="0071649C"/>
    <w:rsid w:val="00716528"/>
    <w:rsid w:val="007166BC"/>
    <w:rsid w:val="00716FC0"/>
    <w:rsid w:val="00717267"/>
    <w:rsid w:val="007178EE"/>
    <w:rsid w:val="00717B0A"/>
    <w:rsid w:val="00720557"/>
    <w:rsid w:val="00720759"/>
    <w:rsid w:val="007208FF"/>
    <w:rsid w:val="00720BD4"/>
    <w:rsid w:val="00721011"/>
    <w:rsid w:val="0072116F"/>
    <w:rsid w:val="007215A9"/>
    <w:rsid w:val="007215BF"/>
    <w:rsid w:val="007218A9"/>
    <w:rsid w:val="0072190B"/>
    <w:rsid w:val="007219A6"/>
    <w:rsid w:val="00721BB9"/>
    <w:rsid w:val="00721E1D"/>
    <w:rsid w:val="00721E87"/>
    <w:rsid w:val="00721F9A"/>
    <w:rsid w:val="00722B72"/>
    <w:rsid w:val="00723701"/>
    <w:rsid w:val="00723C3F"/>
    <w:rsid w:val="00723C7E"/>
    <w:rsid w:val="00723EC3"/>
    <w:rsid w:val="00724426"/>
    <w:rsid w:val="00724749"/>
    <w:rsid w:val="00724EC7"/>
    <w:rsid w:val="00725068"/>
    <w:rsid w:val="007254B1"/>
    <w:rsid w:val="0072560E"/>
    <w:rsid w:val="00725CB6"/>
    <w:rsid w:val="00725D75"/>
    <w:rsid w:val="0072602E"/>
    <w:rsid w:val="00726281"/>
    <w:rsid w:val="0072665F"/>
    <w:rsid w:val="007268C3"/>
    <w:rsid w:val="00726D44"/>
    <w:rsid w:val="00726EAA"/>
    <w:rsid w:val="00727E9F"/>
    <w:rsid w:val="00730302"/>
    <w:rsid w:val="00730E1C"/>
    <w:rsid w:val="0073128B"/>
    <w:rsid w:val="007313AC"/>
    <w:rsid w:val="0073171A"/>
    <w:rsid w:val="00731793"/>
    <w:rsid w:val="007319D1"/>
    <w:rsid w:val="00731A41"/>
    <w:rsid w:val="00731C75"/>
    <w:rsid w:val="00731D37"/>
    <w:rsid w:val="00731DAC"/>
    <w:rsid w:val="00731E4B"/>
    <w:rsid w:val="00731EFF"/>
    <w:rsid w:val="00732321"/>
    <w:rsid w:val="0073259C"/>
    <w:rsid w:val="00732B97"/>
    <w:rsid w:val="00733315"/>
    <w:rsid w:val="00733858"/>
    <w:rsid w:val="00733A2B"/>
    <w:rsid w:val="00733A74"/>
    <w:rsid w:val="00733A80"/>
    <w:rsid w:val="00733AA9"/>
    <w:rsid w:val="00733B85"/>
    <w:rsid w:val="00733C23"/>
    <w:rsid w:val="00733D80"/>
    <w:rsid w:val="00733F4E"/>
    <w:rsid w:val="00734133"/>
    <w:rsid w:val="0073448F"/>
    <w:rsid w:val="0073473D"/>
    <w:rsid w:val="0073497A"/>
    <w:rsid w:val="00734D8D"/>
    <w:rsid w:val="00735023"/>
    <w:rsid w:val="00735519"/>
    <w:rsid w:val="007356D0"/>
    <w:rsid w:val="0073637C"/>
    <w:rsid w:val="00736521"/>
    <w:rsid w:val="007366CA"/>
    <w:rsid w:val="007366E4"/>
    <w:rsid w:val="00736D7B"/>
    <w:rsid w:val="007377ED"/>
    <w:rsid w:val="007379C8"/>
    <w:rsid w:val="00740094"/>
    <w:rsid w:val="00740698"/>
    <w:rsid w:val="007406C0"/>
    <w:rsid w:val="00740AC1"/>
    <w:rsid w:val="00740BBF"/>
    <w:rsid w:val="00740CD3"/>
    <w:rsid w:val="0074108B"/>
    <w:rsid w:val="007418A6"/>
    <w:rsid w:val="00741A05"/>
    <w:rsid w:val="007420C9"/>
    <w:rsid w:val="00742235"/>
    <w:rsid w:val="00742695"/>
    <w:rsid w:val="007426B7"/>
    <w:rsid w:val="00742A51"/>
    <w:rsid w:val="00742BFB"/>
    <w:rsid w:val="00742EC0"/>
    <w:rsid w:val="007430F0"/>
    <w:rsid w:val="00743757"/>
    <w:rsid w:val="00743867"/>
    <w:rsid w:val="00743B35"/>
    <w:rsid w:val="00743EAF"/>
    <w:rsid w:val="00744055"/>
    <w:rsid w:val="00744234"/>
    <w:rsid w:val="0074446F"/>
    <w:rsid w:val="0074460B"/>
    <w:rsid w:val="00744F0F"/>
    <w:rsid w:val="00744FB1"/>
    <w:rsid w:val="00745307"/>
    <w:rsid w:val="007454D4"/>
    <w:rsid w:val="0074576E"/>
    <w:rsid w:val="00745EB5"/>
    <w:rsid w:val="00745EBB"/>
    <w:rsid w:val="00746167"/>
    <w:rsid w:val="00746199"/>
    <w:rsid w:val="007462A6"/>
    <w:rsid w:val="0074644A"/>
    <w:rsid w:val="007464E7"/>
    <w:rsid w:val="00747446"/>
    <w:rsid w:val="0074769D"/>
    <w:rsid w:val="0074779C"/>
    <w:rsid w:val="00747BD8"/>
    <w:rsid w:val="00747E09"/>
    <w:rsid w:val="00747F05"/>
    <w:rsid w:val="007500FC"/>
    <w:rsid w:val="0075038A"/>
    <w:rsid w:val="007509F9"/>
    <w:rsid w:val="00750AE2"/>
    <w:rsid w:val="00750EF0"/>
    <w:rsid w:val="007512D3"/>
    <w:rsid w:val="007515C8"/>
    <w:rsid w:val="007517D1"/>
    <w:rsid w:val="00751F76"/>
    <w:rsid w:val="00752438"/>
    <w:rsid w:val="00752497"/>
    <w:rsid w:val="0075250F"/>
    <w:rsid w:val="007527B8"/>
    <w:rsid w:val="0075288B"/>
    <w:rsid w:val="00752FE7"/>
    <w:rsid w:val="0075312F"/>
    <w:rsid w:val="007536BB"/>
    <w:rsid w:val="00753B0F"/>
    <w:rsid w:val="00753B9D"/>
    <w:rsid w:val="00753F01"/>
    <w:rsid w:val="0075412E"/>
    <w:rsid w:val="00754D64"/>
    <w:rsid w:val="00754EDC"/>
    <w:rsid w:val="0075563B"/>
    <w:rsid w:val="007557D1"/>
    <w:rsid w:val="0075583A"/>
    <w:rsid w:val="00755B06"/>
    <w:rsid w:val="00755BE6"/>
    <w:rsid w:val="00755C07"/>
    <w:rsid w:val="00755E06"/>
    <w:rsid w:val="00756381"/>
    <w:rsid w:val="007564B4"/>
    <w:rsid w:val="007565E2"/>
    <w:rsid w:val="00756C92"/>
    <w:rsid w:val="007570A3"/>
    <w:rsid w:val="007572E9"/>
    <w:rsid w:val="00757495"/>
    <w:rsid w:val="00757A61"/>
    <w:rsid w:val="00757BD1"/>
    <w:rsid w:val="00757CD9"/>
    <w:rsid w:val="00757D4D"/>
    <w:rsid w:val="00757E8E"/>
    <w:rsid w:val="00757FE8"/>
    <w:rsid w:val="007600CF"/>
    <w:rsid w:val="00760194"/>
    <w:rsid w:val="00760224"/>
    <w:rsid w:val="007604E2"/>
    <w:rsid w:val="007606BF"/>
    <w:rsid w:val="00760756"/>
    <w:rsid w:val="00760A89"/>
    <w:rsid w:val="00760BFF"/>
    <w:rsid w:val="00760D79"/>
    <w:rsid w:val="00760E75"/>
    <w:rsid w:val="007613AF"/>
    <w:rsid w:val="00761471"/>
    <w:rsid w:val="00761941"/>
    <w:rsid w:val="007619FB"/>
    <w:rsid w:val="00761D21"/>
    <w:rsid w:val="0076200C"/>
    <w:rsid w:val="007624B9"/>
    <w:rsid w:val="00762924"/>
    <w:rsid w:val="0076295C"/>
    <w:rsid w:val="00762DC1"/>
    <w:rsid w:val="00763055"/>
    <w:rsid w:val="0076375B"/>
    <w:rsid w:val="007638B8"/>
    <w:rsid w:val="00763D32"/>
    <w:rsid w:val="00763F7A"/>
    <w:rsid w:val="00764A37"/>
    <w:rsid w:val="00764C3D"/>
    <w:rsid w:val="00764CDD"/>
    <w:rsid w:val="00764E4E"/>
    <w:rsid w:val="00764EB8"/>
    <w:rsid w:val="00764EC2"/>
    <w:rsid w:val="00764F42"/>
    <w:rsid w:val="00765098"/>
    <w:rsid w:val="007657DE"/>
    <w:rsid w:val="007657E5"/>
    <w:rsid w:val="0076598E"/>
    <w:rsid w:val="00765E5F"/>
    <w:rsid w:val="00765FDC"/>
    <w:rsid w:val="00766559"/>
    <w:rsid w:val="007667D5"/>
    <w:rsid w:val="00766B0E"/>
    <w:rsid w:val="00766BFB"/>
    <w:rsid w:val="00766CD1"/>
    <w:rsid w:val="00766CD5"/>
    <w:rsid w:val="00766DFE"/>
    <w:rsid w:val="0076704A"/>
    <w:rsid w:val="0076727D"/>
    <w:rsid w:val="0076731C"/>
    <w:rsid w:val="00767416"/>
    <w:rsid w:val="0076747C"/>
    <w:rsid w:val="007678B6"/>
    <w:rsid w:val="00767D5D"/>
    <w:rsid w:val="00770544"/>
    <w:rsid w:val="00770CEE"/>
    <w:rsid w:val="00771C48"/>
    <w:rsid w:val="00771D7E"/>
    <w:rsid w:val="00771EA0"/>
    <w:rsid w:val="007721AD"/>
    <w:rsid w:val="00772277"/>
    <w:rsid w:val="00772963"/>
    <w:rsid w:val="00772C23"/>
    <w:rsid w:val="00772D15"/>
    <w:rsid w:val="00772DC3"/>
    <w:rsid w:val="00772FBA"/>
    <w:rsid w:val="007731A4"/>
    <w:rsid w:val="00773322"/>
    <w:rsid w:val="007733C4"/>
    <w:rsid w:val="007733E9"/>
    <w:rsid w:val="00773A60"/>
    <w:rsid w:val="007743A1"/>
    <w:rsid w:val="007744EF"/>
    <w:rsid w:val="007746E3"/>
    <w:rsid w:val="00774E74"/>
    <w:rsid w:val="007750DC"/>
    <w:rsid w:val="00775330"/>
    <w:rsid w:val="00775BAA"/>
    <w:rsid w:val="00775EFD"/>
    <w:rsid w:val="00775F11"/>
    <w:rsid w:val="00776139"/>
    <w:rsid w:val="007762CD"/>
    <w:rsid w:val="007768F2"/>
    <w:rsid w:val="00776A21"/>
    <w:rsid w:val="00776E9E"/>
    <w:rsid w:val="00777053"/>
    <w:rsid w:val="007770F1"/>
    <w:rsid w:val="00777C18"/>
    <w:rsid w:val="00777CD9"/>
    <w:rsid w:val="00777E96"/>
    <w:rsid w:val="00777EE9"/>
    <w:rsid w:val="00780186"/>
    <w:rsid w:val="00780657"/>
    <w:rsid w:val="0078087C"/>
    <w:rsid w:val="00780980"/>
    <w:rsid w:val="007809E1"/>
    <w:rsid w:val="00780BFB"/>
    <w:rsid w:val="00780D72"/>
    <w:rsid w:val="00780E03"/>
    <w:rsid w:val="0078146E"/>
    <w:rsid w:val="00781633"/>
    <w:rsid w:val="0078165E"/>
    <w:rsid w:val="007816FD"/>
    <w:rsid w:val="00781B9A"/>
    <w:rsid w:val="00781DAD"/>
    <w:rsid w:val="00782027"/>
    <w:rsid w:val="00782266"/>
    <w:rsid w:val="007822AB"/>
    <w:rsid w:val="0078243D"/>
    <w:rsid w:val="00782D8A"/>
    <w:rsid w:val="00783315"/>
    <w:rsid w:val="007833C3"/>
    <w:rsid w:val="007833DA"/>
    <w:rsid w:val="007837BE"/>
    <w:rsid w:val="0078380D"/>
    <w:rsid w:val="007842FE"/>
    <w:rsid w:val="00784442"/>
    <w:rsid w:val="007844AA"/>
    <w:rsid w:val="00784702"/>
    <w:rsid w:val="00784A3D"/>
    <w:rsid w:val="00784C31"/>
    <w:rsid w:val="00784EA1"/>
    <w:rsid w:val="00784FC7"/>
    <w:rsid w:val="0078513B"/>
    <w:rsid w:val="00785383"/>
    <w:rsid w:val="007861D1"/>
    <w:rsid w:val="00786272"/>
    <w:rsid w:val="007864B2"/>
    <w:rsid w:val="00786613"/>
    <w:rsid w:val="00786620"/>
    <w:rsid w:val="007868B7"/>
    <w:rsid w:val="0078692B"/>
    <w:rsid w:val="00786BC0"/>
    <w:rsid w:val="0078756D"/>
    <w:rsid w:val="007875C4"/>
    <w:rsid w:val="00787736"/>
    <w:rsid w:val="00787977"/>
    <w:rsid w:val="00787A55"/>
    <w:rsid w:val="00787FF1"/>
    <w:rsid w:val="007900EB"/>
    <w:rsid w:val="00790267"/>
    <w:rsid w:val="00790371"/>
    <w:rsid w:val="00790E7E"/>
    <w:rsid w:val="007913A8"/>
    <w:rsid w:val="007916D2"/>
    <w:rsid w:val="00791ADE"/>
    <w:rsid w:val="00791BEA"/>
    <w:rsid w:val="00792486"/>
    <w:rsid w:val="007926B7"/>
    <w:rsid w:val="00792A89"/>
    <w:rsid w:val="00792D23"/>
    <w:rsid w:val="00792ECC"/>
    <w:rsid w:val="007939C7"/>
    <w:rsid w:val="00793F70"/>
    <w:rsid w:val="0079400D"/>
    <w:rsid w:val="0079409B"/>
    <w:rsid w:val="00794188"/>
    <w:rsid w:val="007947FB"/>
    <w:rsid w:val="00794842"/>
    <w:rsid w:val="0079485D"/>
    <w:rsid w:val="007954AC"/>
    <w:rsid w:val="0079601B"/>
    <w:rsid w:val="007962E1"/>
    <w:rsid w:val="00796589"/>
    <w:rsid w:val="00796639"/>
    <w:rsid w:val="0079663F"/>
    <w:rsid w:val="00796833"/>
    <w:rsid w:val="0079687E"/>
    <w:rsid w:val="0079692D"/>
    <w:rsid w:val="00796F91"/>
    <w:rsid w:val="00797DAA"/>
    <w:rsid w:val="00797FCF"/>
    <w:rsid w:val="007A0616"/>
    <w:rsid w:val="007A0726"/>
    <w:rsid w:val="007A091C"/>
    <w:rsid w:val="007A0DAC"/>
    <w:rsid w:val="007A0EB5"/>
    <w:rsid w:val="007A1189"/>
    <w:rsid w:val="007A15BA"/>
    <w:rsid w:val="007A166E"/>
    <w:rsid w:val="007A16BA"/>
    <w:rsid w:val="007A1847"/>
    <w:rsid w:val="007A1964"/>
    <w:rsid w:val="007A1B63"/>
    <w:rsid w:val="007A2A53"/>
    <w:rsid w:val="007A2BFF"/>
    <w:rsid w:val="007A2DE7"/>
    <w:rsid w:val="007A300F"/>
    <w:rsid w:val="007A3040"/>
    <w:rsid w:val="007A3373"/>
    <w:rsid w:val="007A3395"/>
    <w:rsid w:val="007A3464"/>
    <w:rsid w:val="007A3505"/>
    <w:rsid w:val="007A3B48"/>
    <w:rsid w:val="007A3BF2"/>
    <w:rsid w:val="007A3FC5"/>
    <w:rsid w:val="007A4264"/>
    <w:rsid w:val="007A43F5"/>
    <w:rsid w:val="007A44BE"/>
    <w:rsid w:val="007A49C9"/>
    <w:rsid w:val="007A4A23"/>
    <w:rsid w:val="007A4AF1"/>
    <w:rsid w:val="007A4BE6"/>
    <w:rsid w:val="007A4E56"/>
    <w:rsid w:val="007A5288"/>
    <w:rsid w:val="007A5B6D"/>
    <w:rsid w:val="007A5F33"/>
    <w:rsid w:val="007A618D"/>
    <w:rsid w:val="007A6333"/>
    <w:rsid w:val="007A6477"/>
    <w:rsid w:val="007A67D0"/>
    <w:rsid w:val="007A6909"/>
    <w:rsid w:val="007A6BA4"/>
    <w:rsid w:val="007A6D88"/>
    <w:rsid w:val="007A75A3"/>
    <w:rsid w:val="007A76D0"/>
    <w:rsid w:val="007A7D52"/>
    <w:rsid w:val="007B0253"/>
    <w:rsid w:val="007B073B"/>
    <w:rsid w:val="007B0865"/>
    <w:rsid w:val="007B08D1"/>
    <w:rsid w:val="007B09ED"/>
    <w:rsid w:val="007B0B92"/>
    <w:rsid w:val="007B0E72"/>
    <w:rsid w:val="007B1061"/>
    <w:rsid w:val="007B1F9A"/>
    <w:rsid w:val="007B21A9"/>
    <w:rsid w:val="007B2638"/>
    <w:rsid w:val="007B2DE8"/>
    <w:rsid w:val="007B314C"/>
    <w:rsid w:val="007B31E2"/>
    <w:rsid w:val="007B322B"/>
    <w:rsid w:val="007B3476"/>
    <w:rsid w:val="007B3B05"/>
    <w:rsid w:val="007B3D55"/>
    <w:rsid w:val="007B4097"/>
    <w:rsid w:val="007B40AD"/>
    <w:rsid w:val="007B448A"/>
    <w:rsid w:val="007B44DC"/>
    <w:rsid w:val="007B4543"/>
    <w:rsid w:val="007B48EE"/>
    <w:rsid w:val="007B4937"/>
    <w:rsid w:val="007B51B7"/>
    <w:rsid w:val="007B53E5"/>
    <w:rsid w:val="007B543A"/>
    <w:rsid w:val="007B5A66"/>
    <w:rsid w:val="007B6168"/>
    <w:rsid w:val="007B630D"/>
    <w:rsid w:val="007B697F"/>
    <w:rsid w:val="007B6B11"/>
    <w:rsid w:val="007B74C5"/>
    <w:rsid w:val="007B7A2C"/>
    <w:rsid w:val="007C0702"/>
    <w:rsid w:val="007C0880"/>
    <w:rsid w:val="007C0A2F"/>
    <w:rsid w:val="007C0BD2"/>
    <w:rsid w:val="007C0CF6"/>
    <w:rsid w:val="007C0F3A"/>
    <w:rsid w:val="007C1065"/>
    <w:rsid w:val="007C114A"/>
    <w:rsid w:val="007C1537"/>
    <w:rsid w:val="007C1B94"/>
    <w:rsid w:val="007C1DAA"/>
    <w:rsid w:val="007C2A39"/>
    <w:rsid w:val="007C2DBF"/>
    <w:rsid w:val="007C3059"/>
    <w:rsid w:val="007C3093"/>
    <w:rsid w:val="007C33C5"/>
    <w:rsid w:val="007C3819"/>
    <w:rsid w:val="007C3D88"/>
    <w:rsid w:val="007C3F14"/>
    <w:rsid w:val="007C417F"/>
    <w:rsid w:val="007C4DB6"/>
    <w:rsid w:val="007C4EC8"/>
    <w:rsid w:val="007C508D"/>
    <w:rsid w:val="007C515A"/>
    <w:rsid w:val="007C52ED"/>
    <w:rsid w:val="007C56CE"/>
    <w:rsid w:val="007C5750"/>
    <w:rsid w:val="007C5768"/>
    <w:rsid w:val="007C5A46"/>
    <w:rsid w:val="007C5AB0"/>
    <w:rsid w:val="007C5CE6"/>
    <w:rsid w:val="007C5DB6"/>
    <w:rsid w:val="007C61E0"/>
    <w:rsid w:val="007C64BC"/>
    <w:rsid w:val="007C6566"/>
    <w:rsid w:val="007C67F9"/>
    <w:rsid w:val="007C6939"/>
    <w:rsid w:val="007C6941"/>
    <w:rsid w:val="007C6AFC"/>
    <w:rsid w:val="007C6D8A"/>
    <w:rsid w:val="007C6D8B"/>
    <w:rsid w:val="007C6E76"/>
    <w:rsid w:val="007C6ED4"/>
    <w:rsid w:val="007C72F8"/>
    <w:rsid w:val="007C768A"/>
    <w:rsid w:val="007C784D"/>
    <w:rsid w:val="007C79FA"/>
    <w:rsid w:val="007C7EF3"/>
    <w:rsid w:val="007D00E8"/>
    <w:rsid w:val="007D00EA"/>
    <w:rsid w:val="007D020B"/>
    <w:rsid w:val="007D0287"/>
    <w:rsid w:val="007D0677"/>
    <w:rsid w:val="007D0779"/>
    <w:rsid w:val="007D096E"/>
    <w:rsid w:val="007D098C"/>
    <w:rsid w:val="007D1085"/>
    <w:rsid w:val="007D11B6"/>
    <w:rsid w:val="007D149C"/>
    <w:rsid w:val="007D1558"/>
    <w:rsid w:val="007D19B4"/>
    <w:rsid w:val="007D1B7C"/>
    <w:rsid w:val="007D1B7D"/>
    <w:rsid w:val="007D1D9C"/>
    <w:rsid w:val="007D1DB9"/>
    <w:rsid w:val="007D1E84"/>
    <w:rsid w:val="007D214A"/>
    <w:rsid w:val="007D27ED"/>
    <w:rsid w:val="007D2A4E"/>
    <w:rsid w:val="007D2FA9"/>
    <w:rsid w:val="007D357E"/>
    <w:rsid w:val="007D3889"/>
    <w:rsid w:val="007D39A2"/>
    <w:rsid w:val="007D39AC"/>
    <w:rsid w:val="007D39D7"/>
    <w:rsid w:val="007D3A84"/>
    <w:rsid w:val="007D4EA2"/>
    <w:rsid w:val="007D4FF2"/>
    <w:rsid w:val="007D512C"/>
    <w:rsid w:val="007D526F"/>
    <w:rsid w:val="007D588A"/>
    <w:rsid w:val="007D5DE2"/>
    <w:rsid w:val="007D6310"/>
    <w:rsid w:val="007D647B"/>
    <w:rsid w:val="007D654A"/>
    <w:rsid w:val="007D673F"/>
    <w:rsid w:val="007D68F4"/>
    <w:rsid w:val="007D6916"/>
    <w:rsid w:val="007D692B"/>
    <w:rsid w:val="007D6C84"/>
    <w:rsid w:val="007D6CE5"/>
    <w:rsid w:val="007D6EF0"/>
    <w:rsid w:val="007D7042"/>
    <w:rsid w:val="007D7059"/>
    <w:rsid w:val="007D794A"/>
    <w:rsid w:val="007D7E94"/>
    <w:rsid w:val="007D7FF3"/>
    <w:rsid w:val="007E0071"/>
    <w:rsid w:val="007E0162"/>
    <w:rsid w:val="007E02CC"/>
    <w:rsid w:val="007E07FD"/>
    <w:rsid w:val="007E08EA"/>
    <w:rsid w:val="007E0981"/>
    <w:rsid w:val="007E0986"/>
    <w:rsid w:val="007E0C8C"/>
    <w:rsid w:val="007E1261"/>
    <w:rsid w:val="007E1479"/>
    <w:rsid w:val="007E148E"/>
    <w:rsid w:val="007E152B"/>
    <w:rsid w:val="007E1A37"/>
    <w:rsid w:val="007E1A55"/>
    <w:rsid w:val="007E1CB1"/>
    <w:rsid w:val="007E201B"/>
    <w:rsid w:val="007E2146"/>
    <w:rsid w:val="007E2B64"/>
    <w:rsid w:val="007E2B72"/>
    <w:rsid w:val="007E2B78"/>
    <w:rsid w:val="007E2E4B"/>
    <w:rsid w:val="007E2EF8"/>
    <w:rsid w:val="007E46A3"/>
    <w:rsid w:val="007E478B"/>
    <w:rsid w:val="007E4854"/>
    <w:rsid w:val="007E486F"/>
    <w:rsid w:val="007E48CD"/>
    <w:rsid w:val="007E48E4"/>
    <w:rsid w:val="007E4C1C"/>
    <w:rsid w:val="007E4CBD"/>
    <w:rsid w:val="007E4F0D"/>
    <w:rsid w:val="007E5160"/>
    <w:rsid w:val="007E531F"/>
    <w:rsid w:val="007E5636"/>
    <w:rsid w:val="007E58E9"/>
    <w:rsid w:val="007E5A14"/>
    <w:rsid w:val="007E5FFD"/>
    <w:rsid w:val="007E62C6"/>
    <w:rsid w:val="007E6735"/>
    <w:rsid w:val="007E67F4"/>
    <w:rsid w:val="007E6936"/>
    <w:rsid w:val="007E697A"/>
    <w:rsid w:val="007E6B86"/>
    <w:rsid w:val="007E6EF1"/>
    <w:rsid w:val="007E762E"/>
    <w:rsid w:val="007E7B2B"/>
    <w:rsid w:val="007E7CBA"/>
    <w:rsid w:val="007F0076"/>
    <w:rsid w:val="007F02A8"/>
    <w:rsid w:val="007F03AA"/>
    <w:rsid w:val="007F05E0"/>
    <w:rsid w:val="007F0B77"/>
    <w:rsid w:val="007F0DD3"/>
    <w:rsid w:val="007F1436"/>
    <w:rsid w:val="007F18C0"/>
    <w:rsid w:val="007F1A4C"/>
    <w:rsid w:val="007F22A5"/>
    <w:rsid w:val="007F2771"/>
    <w:rsid w:val="007F2807"/>
    <w:rsid w:val="007F2DBB"/>
    <w:rsid w:val="007F2ED4"/>
    <w:rsid w:val="007F325B"/>
    <w:rsid w:val="007F3F4B"/>
    <w:rsid w:val="007F3FB0"/>
    <w:rsid w:val="007F43A9"/>
    <w:rsid w:val="007F4CEC"/>
    <w:rsid w:val="007F5608"/>
    <w:rsid w:val="007F5874"/>
    <w:rsid w:val="007F5D4A"/>
    <w:rsid w:val="007F6562"/>
    <w:rsid w:val="007F65F2"/>
    <w:rsid w:val="007F6FFB"/>
    <w:rsid w:val="007F70D6"/>
    <w:rsid w:val="007F76C4"/>
    <w:rsid w:val="007F7864"/>
    <w:rsid w:val="007F795B"/>
    <w:rsid w:val="007F7B6D"/>
    <w:rsid w:val="007F7C2F"/>
    <w:rsid w:val="008000A5"/>
    <w:rsid w:val="00800104"/>
    <w:rsid w:val="00800184"/>
    <w:rsid w:val="0080028F"/>
    <w:rsid w:val="00800994"/>
    <w:rsid w:val="00800D5F"/>
    <w:rsid w:val="00801185"/>
    <w:rsid w:val="008013B8"/>
    <w:rsid w:val="0080150F"/>
    <w:rsid w:val="0080179D"/>
    <w:rsid w:val="00801838"/>
    <w:rsid w:val="00801B56"/>
    <w:rsid w:val="00801D99"/>
    <w:rsid w:val="00801DCC"/>
    <w:rsid w:val="00801F82"/>
    <w:rsid w:val="00801FBC"/>
    <w:rsid w:val="00801FC8"/>
    <w:rsid w:val="008021CF"/>
    <w:rsid w:val="00802410"/>
    <w:rsid w:val="0080244C"/>
    <w:rsid w:val="008028F4"/>
    <w:rsid w:val="00803A20"/>
    <w:rsid w:val="00803E2E"/>
    <w:rsid w:val="008041E1"/>
    <w:rsid w:val="00804437"/>
    <w:rsid w:val="00804867"/>
    <w:rsid w:val="00804B2F"/>
    <w:rsid w:val="00804C3F"/>
    <w:rsid w:val="00805227"/>
    <w:rsid w:val="00805365"/>
    <w:rsid w:val="00806232"/>
    <w:rsid w:val="008066A7"/>
    <w:rsid w:val="00806979"/>
    <w:rsid w:val="0080699F"/>
    <w:rsid w:val="00806ACA"/>
    <w:rsid w:val="00806D29"/>
    <w:rsid w:val="0080770D"/>
    <w:rsid w:val="00807D28"/>
    <w:rsid w:val="00807D5E"/>
    <w:rsid w:val="00807E1B"/>
    <w:rsid w:val="0081012C"/>
    <w:rsid w:val="00810234"/>
    <w:rsid w:val="008102E8"/>
    <w:rsid w:val="00810552"/>
    <w:rsid w:val="00810B1B"/>
    <w:rsid w:val="00810C3E"/>
    <w:rsid w:val="00810DC9"/>
    <w:rsid w:val="00810DE9"/>
    <w:rsid w:val="00810E92"/>
    <w:rsid w:val="00810EAE"/>
    <w:rsid w:val="00811036"/>
    <w:rsid w:val="008110E0"/>
    <w:rsid w:val="00811A91"/>
    <w:rsid w:val="00811EF6"/>
    <w:rsid w:val="00811EFB"/>
    <w:rsid w:val="008123D5"/>
    <w:rsid w:val="0081242E"/>
    <w:rsid w:val="00812487"/>
    <w:rsid w:val="008124FE"/>
    <w:rsid w:val="00812506"/>
    <w:rsid w:val="008127B0"/>
    <w:rsid w:val="00813116"/>
    <w:rsid w:val="0081389D"/>
    <w:rsid w:val="00813C8E"/>
    <w:rsid w:val="00813CE0"/>
    <w:rsid w:val="0081433F"/>
    <w:rsid w:val="008143A0"/>
    <w:rsid w:val="00814593"/>
    <w:rsid w:val="00814617"/>
    <w:rsid w:val="00814834"/>
    <w:rsid w:val="00814A14"/>
    <w:rsid w:val="00814AB7"/>
    <w:rsid w:val="00814B38"/>
    <w:rsid w:val="00814B65"/>
    <w:rsid w:val="00814C34"/>
    <w:rsid w:val="00814D2B"/>
    <w:rsid w:val="008154B6"/>
    <w:rsid w:val="008155E8"/>
    <w:rsid w:val="00815706"/>
    <w:rsid w:val="00815BBF"/>
    <w:rsid w:val="00815E33"/>
    <w:rsid w:val="00815E46"/>
    <w:rsid w:val="00815F85"/>
    <w:rsid w:val="00816654"/>
    <w:rsid w:val="00816A54"/>
    <w:rsid w:val="00816AA4"/>
    <w:rsid w:val="00816D94"/>
    <w:rsid w:val="00816E87"/>
    <w:rsid w:val="00816F5B"/>
    <w:rsid w:val="00817508"/>
    <w:rsid w:val="008176CB"/>
    <w:rsid w:val="0081787C"/>
    <w:rsid w:val="008178B3"/>
    <w:rsid w:val="008178CB"/>
    <w:rsid w:val="00817B8F"/>
    <w:rsid w:val="00817C50"/>
    <w:rsid w:val="00817C96"/>
    <w:rsid w:val="00817D2A"/>
    <w:rsid w:val="00817F27"/>
    <w:rsid w:val="00820C09"/>
    <w:rsid w:val="00820C88"/>
    <w:rsid w:val="00820DF1"/>
    <w:rsid w:val="0082172C"/>
    <w:rsid w:val="00821992"/>
    <w:rsid w:val="00821D8A"/>
    <w:rsid w:val="0082266A"/>
    <w:rsid w:val="00822A4A"/>
    <w:rsid w:val="00823335"/>
    <w:rsid w:val="00823571"/>
    <w:rsid w:val="008237B2"/>
    <w:rsid w:val="00823F61"/>
    <w:rsid w:val="0082449E"/>
    <w:rsid w:val="008249E2"/>
    <w:rsid w:val="008249FF"/>
    <w:rsid w:val="008251EC"/>
    <w:rsid w:val="0082540D"/>
    <w:rsid w:val="00825A10"/>
    <w:rsid w:val="00825DD4"/>
    <w:rsid w:val="00826204"/>
    <w:rsid w:val="008268E7"/>
    <w:rsid w:val="00826B57"/>
    <w:rsid w:val="00826D90"/>
    <w:rsid w:val="00826D9C"/>
    <w:rsid w:val="00827015"/>
    <w:rsid w:val="00827105"/>
    <w:rsid w:val="00827109"/>
    <w:rsid w:val="00827648"/>
    <w:rsid w:val="0082788D"/>
    <w:rsid w:val="008279F7"/>
    <w:rsid w:val="00827A41"/>
    <w:rsid w:val="00827AF3"/>
    <w:rsid w:val="00827F55"/>
    <w:rsid w:val="008303FD"/>
    <w:rsid w:val="0083056F"/>
    <w:rsid w:val="008307F2"/>
    <w:rsid w:val="008309E1"/>
    <w:rsid w:val="00830F16"/>
    <w:rsid w:val="00831198"/>
    <w:rsid w:val="008312E2"/>
    <w:rsid w:val="008314BC"/>
    <w:rsid w:val="0083201A"/>
    <w:rsid w:val="00832142"/>
    <w:rsid w:val="008323AC"/>
    <w:rsid w:val="00832609"/>
    <w:rsid w:val="00832BE0"/>
    <w:rsid w:val="00832C18"/>
    <w:rsid w:val="00832CAF"/>
    <w:rsid w:val="00832EC1"/>
    <w:rsid w:val="00832FA4"/>
    <w:rsid w:val="008330DB"/>
    <w:rsid w:val="008332BB"/>
    <w:rsid w:val="00833EF5"/>
    <w:rsid w:val="00833F06"/>
    <w:rsid w:val="008340A5"/>
    <w:rsid w:val="0083417A"/>
    <w:rsid w:val="00834512"/>
    <w:rsid w:val="00834746"/>
    <w:rsid w:val="008349E7"/>
    <w:rsid w:val="0083516E"/>
    <w:rsid w:val="00835491"/>
    <w:rsid w:val="0083565D"/>
    <w:rsid w:val="0083582B"/>
    <w:rsid w:val="00835B0A"/>
    <w:rsid w:val="00835B82"/>
    <w:rsid w:val="00836133"/>
    <w:rsid w:val="0083657B"/>
    <w:rsid w:val="00836B5B"/>
    <w:rsid w:val="00836FC2"/>
    <w:rsid w:val="00837034"/>
    <w:rsid w:val="0083768C"/>
    <w:rsid w:val="00840077"/>
    <w:rsid w:val="008401C3"/>
    <w:rsid w:val="00840355"/>
    <w:rsid w:val="008403BA"/>
    <w:rsid w:val="008404D7"/>
    <w:rsid w:val="00840634"/>
    <w:rsid w:val="008407B1"/>
    <w:rsid w:val="00840A68"/>
    <w:rsid w:val="00840A83"/>
    <w:rsid w:val="00840D46"/>
    <w:rsid w:val="00840D5A"/>
    <w:rsid w:val="00841573"/>
    <w:rsid w:val="008416E7"/>
    <w:rsid w:val="008418F9"/>
    <w:rsid w:val="008419A1"/>
    <w:rsid w:val="00841A01"/>
    <w:rsid w:val="00841E55"/>
    <w:rsid w:val="00841EB3"/>
    <w:rsid w:val="00842061"/>
    <w:rsid w:val="00842B18"/>
    <w:rsid w:val="00842DB7"/>
    <w:rsid w:val="0084370B"/>
    <w:rsid w:val="0084387F"/>
    <w:rsid w:val="00843AFD"/>
    <w:rsid w:val="008444F8"/>
    <w:rsid w:val="0084464F"/>
    <w:rsid w:val="00844750"/>
    <w:rsid w:val="0084531E"/>
    <w:rsid w:val="00845409"/>
    <w:rsid w:val="00845F51"/>
    <w:rsid w:val="00845F6D"/>
    <w:rsid w:val="00846106"/>
    <w:rsid w:val="008462E7"/>
    <w:rsid w:val="00846368"/>
    <w:rsid w:val="00846467"/>
    <w:rsid w:val="008464D7"/>
    <w:rsid w:val="008468AF"/>
    <w:rsid w:val="00846EED"/>
    <w:rsid w:val="00847291"/>
    <w:rsid w:val="00847721"/>
    <w:rsid w:val="00847991"/>
    <w:rsid w:val="00847BA6"/>
    <w:rsid w:val="00847C4E"/>
    <w:rsid w:val="00847F04"/>
    <w:rsid w:val="00850752"/>
    <w:rsid w:val="0085130C"/>
    <w:rsid w:val="00851B22"/>
    <w:rsid w:val="00852154"/>
    <w:rsid w:val="008521C5"/>
    <w:rsid w:val="00852338"/>
    <w:rsid w:val="0085241D"/>
    <w:rsid w:val="00852F3B"/>
    <w:rsid w:val="00853132"/>
    <w:rsid w:val="00853296"/>
    <w:rsid w:val="0085379A"/>
    <w:rsid w:val="00853B2A"/>
    <w:rsid w:val="00853B65"/>
    <w:rsid w:val="00853C45"/>
    <w:rsid w:val="00853C94"/>
    <w:rsid w:val="00853D0C"/>
    <w:rsid w:val="00853F11"/>
    <w:rsid w:val="00854090"/>
    <w:rsid w:val="008540E5"/>
    <w:rsid w:val="00854983"/>
    <w:rsid w:val="00854B60"/>
    <w:rsid w:val="00856301"/>
    <w:rsid w:val="00856562"/>
    <w:rsid w:val="008566E7"/>
    <w:rsid w:val="008569DF"/>
    <w:rsid w:val="00856A3A"/>
    <w:rsid w:val="00856E4A"/>
    <w:rsid w:val="00856FF3"/>
    <w:rsid w:val="0085722A"/>
    <w:rsid w:val="00857434"/>
    <w:rsid w:val="008577BE"/>
    <w:rsid w:val="00857AB4"/>
    <w:rsid w:val="00857C34"/>
    <w:rsid w:val="00857F66"/>
    <w:rsid w:val="00860315"/>
    <w:rsid w:val="0086037F"/>
    <w:rsid w:val="00861B41"/>
    <w:rsid w:val="00861D65"/>
    <w:rsid w:val="00861DA1"/>
    <w:rsid w:val="00861E84"/>
    <w:rsid w:val="008620C2"/>
    <w:rsid w:val="008620CF"/>
    <w:rsid w:val="00862173"/>
    <w:rsid w:val="00862290"/>
    <w:rsid w:val="008626B0"/>
    <w:rsid w:val="00862988"/>
    <w:rsid w:val="00862AB8"/>
    <w:rsid w:val="00862D6F"/>
    <w:rsid w:val="008632BC"/>
    <w:rsid w:val="00863479"/>
    <w:rsid w:val="00863AA0"/>
    <w:rsid w:val="00863C8A"/>
    <w:rsid w:val="00863FFC"/>
    <w:rsid w:val="00864243"/>
    <w:rsid w:val="008648FC"/>
    <w:rsid w:val="00864A9F"/>
    <w:rsid w:val="008650AB"/>
    <w:rsid w:val="00865696"/>
    <w:rsid w:val="00865D4C"/>
    <w:rsid w:val="00865DE1"/>
    <w:rsid w:val="008662E6"/>
    <w:rsid w:val="00866453"/>
    <w:rsid w:val="00866781"/>
    <w:rsid w:val="00867347"/>
    <w:rsid w:val="008674A2"/>
    <w:rsid w:val="00867F66"/>
    <w:rsid w:val="00870018"/>
    <w:rsid w:val="00870094"/>
    <w:rsid w:val="00870793"/>
    <w:rsid w:val="00870A1C"/>
    <w:rsid w:val="00870E13"/>
    <w:rsid w:val="00871029"/>
    <w:rsid w:val="00871096"/>
    <w:rsid w:val="008710EF"/>
    <w:rsid w:val="00871171"/>
    <w:rsid w:val="008712B8"/>
    <w:rsid w:val="008713C8"/>
    <w:rsid w:val="0087182F"/>
    <w:rsid w:val="0087184A"/>
    <w:rsid w:val="00871AA9"/>
    <w:rsid w:val="00871B2F"/>
    <w:rsid w:val="00871C11"/>
    <w:rsid w:val="00871CDF"/>
    <w:rsid w:val="00871D14"/>
    <w:rsid w:val="008721CB"/>
    <w:rsid w:val="0087229F"/>
    <w:rsid w:val="008722B0"/>
    <w:rsid w:val="0087250F"/>
    <w:rsid w:val="008726C4"/>
    <w:rsid w:val="008734E7"/>
    <w:rsid w:val="0087352A"/>
    <w:rsid w:val="00873AA8"/>
    <w:rsid w:val="00873BF0"/>
    <w:rsid w:val="0087462F"/>
    <w:rsid w:val="00874BD7"/>
    <w:rsid w:val="00874D5F"/>
    <w:rsid w:val="00874E33"/>
    <w:rsid w:val="00874FAC"/>
    <w:rsid w:val="0087504C"/>
    <w:rsid w:val="00875646"/>
    <w:rsid w:val="00875758"/>
    <w:rsid w:val="0087578A"/>
    <w:rsid w:val="00875905"/>
    <w:rsid w:val="00875E7F"/>
    <w:rsid w:val="00875F79"/>
    <w:rsid w:val="00875FBD"/>
    <w:rsid w:val="00875FF5"/>
    <w:rsid w:val="00876586"/>
    <w:rsid w:val="00876AC7"/>
    <w:rsid w:val="0087721D"/>
    <w:rsid w:val="0087728E"/>
    <w:rsid w:val="0087746C"/>
    <w:rsid w:val="008774E4"/>
    <w:rsid w:val="008777E9"/>
    <w:rsid w:val="00877891"/>
    <w:rsid w:val="00877A2B"/>
    <w:rsid w:val="00877C57"/>
    <w:rsid w:val="00877FA3"/>
    <w:rsid w:val="0088011E"/>
    <w:rsid w:val="00880494"/>
    <w:rsid w:val="008804C9"/>
    <w:rsid w:val="0088052B"/>
    <w:rsid w:val="00880B3D"/>
    <w:rsid w:val="00880D84"/>
    <w:rsid w:val="008810DF"/>
    <w:rsid w:val="008810FA"/>
    <w:rsid w:val="00881703"/>
    <w:rsid w:val="0088175D"/>
    <w:rsid w:val="00881842"/>
    <w:rsid w:val="00881F28"/>
    <w:rsid w:val="008825EE"/>
    <w:rsid w:val="0088261A"/>
    <w:rsid w:val="00882BB1"/>
    <w:rsid w:val="00883004"/>
    <w:rsid w:val="008839D0"/>
    <w:rsid w:val="00883D18"/>
    <w:rsid w:val="00883ED6"/>
    <w:rsid w:val="00883F8F"/>
    <w:rsid w:val="008841D5"/>
    <w:rsid w:val="00884255"/>
    <w:rsid w:val="0088425B"/>
    <w:rsid w:val="00885037"/>
    <w:rsid w:val="00885664"/>
    <w:rsid w:val="0088579F"/>
    <w:rsid w:val="0088599D"/>
    <w:rsid w:val="00885D5D"/>
    <w:rsid w:val="00885F0A"/>
    <w:rsid w:val="00885F46"/>
    <w:rsid w:val="00886116"/>
    <w:rsid w:val="0088651F"/>
    <w:rsid w:val="008867A8"/>
    <w:rsid w:val="00887184"/>
    <w:rsid w:val="008873A5"/>
    <w:rsid w:val="00887771"/>
    <w:rsid w:val="00887E74"/>
    <w:rsid w:val="00887F2E"/>
    <w:rsid w:val="008901A9"/>
    <w:rsid w:val="0089035C"/>
    <w:rsid w:val="008907B2"/>
    <w:rsid w:val="00890B03"/>
    <w:rsid w:val="00890BCD"/>
    <w:rsid w:val="00890D15"/>
    <w:rsid w:val="00890EFE"/>
    <w:rsid w:val="00890F04"/>
    <w:rsid w:val="00890F2B"/>
    <w:rsid w:val="008911A2"/>
    <w:rsid w:val="0089129F"/>
    <w:rsid w:val="00891F63"/>
    <w:rsid w:val="008922DC"/>
    <w:rsid w:val="008922DF"/>
    <w:rsid w:val="00892357"/>
    <w:rsid w:val="00892379"/>
    <w:rsid w:val="00892494"/>
    <w:rsid w:val="00893024"/>
    <w:rsid w:val="00893A32"/>
    <w:rsid w:val="00893B3B"/>
    <w:rsid w:val="00893E3B"/>
    <w:rsid w:val="00894148"/>
    <w:rsid w:val="00894304"/>
    <w:rsid w:val="0089430B"/>
    <w:rsid w:val="00894C16"/>
    <w:rsid w:val="00894C3B"/>
    <w:rsid w:val="00894D6C"/>
    <w:rsid w:val="00894FEF"/>
    <w:rsid w:val="00895243"/>
    <w:rsid w:val="008953FF"/>
    <w:rsid w:val="00895A0C"/>
    <w:rsid w:val="0089622F"/>
    <w:rsid w:val="00896A6F"/>
    <w:rsid w:val="00896D10"/>
    <w:rsid w:val="00896D7C"/>
    <w:rsid w:val="00896DF5"/>
    <w:rsid w:val="00897632"/>
    <w:rsid w:val="00897680"/>
    <w:rsid w:val="008A008F"/>
    <w:rsid w:val="008A0173"/>
    <w:rsid w:val="008A0339"/>
    <w:rsid w:val="008A03A0"/>
    <w:rsid w:val="008A0473"/>
    <w:rsid w:val="008A04C7"/>
    <w:rsid w:val="008A0506"/>
    <w:rsid w:val="008A111D"/>
    <w:rsid w:val="008A1732"/>
    <w:rsid w:val="008A197B"/>
    <w:rsid w:val="008A1B4E"/>
    <w:rsid w:val="008A1C65"/>
    <w:rsid w:val="008A1C6C"/>
    <w:rsid w:val="008A1EA1"/>
    <w:rsid w:val="008A2023"/>
    <w:rsid w:val="008A21DE"/>
    <w:rsid w:val="008A2364"/>
    <w:rsid w:val="008A24BD"/>
    <w:rsid w:val="008A2AAE"/>
    <w:rsid w:val="008A2AD3"/>
    <w:rsid w:val="008A2F26"/>
    <w:rsid w:val="008A2F9B"/>
    <w:rsid w:val="008A36DE"/>
    <w:rsid w:val="008A36ED"/>
    <w:rsid w:val="008A3786"/>
    <w:rsid w:val="008A3898"/>
    <w:rsid w:val="008A3F07"/>
    <w:rsid w:val="008A42D8"/>
    <w:rsid w:val="008A457F"/>
    <w:rsid w:val="008A4721"/>
    <w:rsid w:val="008A53C3"/>
    <w:rsid w:val="008A5405"/>
    <w:rsid w:val="008A59E9"/>
    <w:rsid w:val="008A5BFE"/>
    <w:rsid w:val="008A631F"/>
    <w:rsid w:val="008A668F"/>
    <w:rsid w:val="008A725C"/>
    <w:rsid w:val="008A72A4"/>
    <w:rsid w:val="008A74E8"/>
    <w:rsid w:val="008A758D"/>
    <w:rsid w:val="008A75C5"/>
    <w:rsid w:val="008A7669"/>
    <w:rsid w:val="008A7819"/>
    <w:rsid w:val="008A78BC"/>
    <w:rsid w:val="008A7BEA"/>
    <w:rsid w:val="008A7C09"/>
    <w:rsid w:val="008A7F80"/>
    <w:rsid w:val="008B01A2"/>
    <w:rsid w:val="008B097E"/>
    <w:rsid w:val="008B0C35"/>
    <w:rsid w:val="008B0C49"/>
    <w:rsid w:val="008B0CD0"/>
    <w:rsid w:val="008B0FE8"/>
    <w:rsid w:val="008B1245"/>
    <w:rsid w:val="008B130E"/>
    <w:rsid w:val="008B1651"/>
    <w:rsid w:val="008B175A"/>
    <w:rsid w:val="008B1C8C"/>
    <w:rsid w:val="008B1E55"/>
    <w:rsid w:val="008B1EFF"/>
    <w:rsid w:val="008B1F30"/>
    <w:rsid w:val="008B20B6"/>
    <w:rsid w:val="008B20E5"/>
    <w:rsid w:val="008B21F5"/>
    <w:rsid w:val="008B269F"/>
    <w:rsid w:val="008B2A2E"/>
    <w:rsid w:val="008B2D1D"/>
    <w:rsid w:val="008B2DEB"/>
    <w:rsid w:val="008B35ED"/>
    <w:rsid w:val="008B363C"/>
    <w:rsid w:val="008B41EF"/>
    <w:rsid w:val="008B4230"/>
    <w:rsid w:val="008B447F"/>
    <w:rsid w:val="008B4804"/>
    <w:rsid w:val="008B480C"/>
    <w:rsid w:val="008B4B0D"/>
    <w:rsid w:val="008B4B33"/>
    <w:rsid w:val="008B4ECD"/>
    <w:rsid w:val="008B50A1"/>
    <w:rsid w:val="008B5577"/>
    <w:rsid w:val="008B60E9"/>
    <w:rsid w:val="008B60ED"/>
    <w:rsid w:val="008B614C"/>
    <w:rsid w:val="008B62D8"/>
    <w:rsid w:val="008B6807"/>
    <w:rsid w:val="008B6E5C"/>
    <w:rsid w:val="008B739E"/>
    <w:rsid w:val="008B766A"/>
    <w:rsid w:val="008B7A0E"/>
    <w:rsid w:val="008B7A37"/>
    <w:rsid w:val="008B7BD4"/>
    <w:rsid w:val="008B7E5B"/>
    <w:rsid w:val="008C022D"/>
    <w:rsid w:val="008C0431"/>
    <w:rsid w:val="008C0610"/>
    <w:rsid w:val="008C1A33"/>
    <w:rsid w:val="008C1ABE"/>
    <w:rsid w:val="008C1F55"/>
    <w:rsid w:val="008C2426"/>
    <w:rsid w:val="008C2453"/>
    <w:rsid w:val="008C265E"/>
    <w:rsid w:val="008C26B4"/>
    <w:rsid w:val="008C28BA"/>
    <w:rsid w:val="008C2DC1"/>
    <w:rsid w:val="008C3240"/>
    <w:rsid w:val="008C4188"/>
    <w:rsid w:val="008C49D5"/>
    <w:rsid w:val="008C4B47"/>
    <w:rsid w:val="008C509E"/>
    <w:rsid w:val="008C59D5"/>
    <w:rsid w:val="008C5B10"/>
    <w:rsid w:val="008C6276"/>
    <w:rsid w:val="008C6337"/>
    <w:rsid w:val="008C6345"/>
    <w:rsid w:val="008C6C7A"/>
    <w:rsid w:val="008C6E82"/>
    <w:rsid w:val="008C6F4F"/>
    <w:rsid w:val="008C738F"/>
    <w:rsid w:val="008C74CC"/>
    <w:rsid w:val="008C74F9"/>
    <w:rsid w:val="008C775C"/>
    <w:rsid w:val="008C7C58"/>
    <w:rsid w:val="008C7D37"/>
    <w:rsid w:val="008C7E30"/>
    <w:rsid w:val="008C7F77"/>
    <w:rsid w:val="008D0083"/>
    <w:rsid w:val="008D02CB"/>
    <w:rsid w:val="008D0459"/>
    <w:rsid w:val="008D05D2"/>
    <w:rsid w:val="008D0630"/>
    <w:rsid w:val="008D0ECB"/>
    <w:rsid w:val="008D12AA"/>
    <w:rsid w:val="008D13DC"/>
    <w:rsid w:val="008D149D"/>
    <w:rsid w:val="008D1D2C"/>
    <w:rsid w:val="008D1E23"/>
    <w:rsid w:val="008D2039"/>
    <w:rsid w:val="008D2461"/>
    <w:rsid w:val="008D2D60"/>
    <w:rsid w:val="008D3208"/>
    <w:rsid w:val="008D382D"/>
    <w:rsid w:val="008D3E0C"/>
    <w:rsid w:val="008D3F21"/>
    <w:rsid w:val="008D40FF"/>
    <w:rsid w:val="008D4277"/>
    <w:rsid w:val="008D453F"/>
    <w:rsid w:val="008D5053"/>
    <w:rsid w:val="008D508F"/>
    <w:rsid w:val="008D538D"/>
    <w:rsid w:val="008D592F"/>
    <w:rsid w:val="008D59D0"/>
    <w:rsid w:val="008D5F2E"/>
    <w:rsid w:val="008D5FCD"/>
    <w:rsid w:val="008D6733"/>
    <w:rsid w:val="008D6D0E"/>
    <w:rsid w:val="008D6F90"/>
    <w:rsid w:val="008D722D"/>
    <w:rsid w:val="008D72A4"/>
    <w:rsid w:val="008D72D8"/>
    <w:rsid w:val="008D7378"/>
    <w:rsid w:val="008D74E3"/>
    <w:rsid w:val="008D7554"/>
    <w:rsid w:val="008D7615"/>
    <w:rsid w:val="008D76A0"/>
    <w:rsid w:val="008D78C3"/>
    <w:rsid w:val="008D7ACD"/>
    <w:rsid w:val="008D7DDC"/>
    <w:rsid w:val="008D7DEB"/>
    <w:rsid w:val="008E037E"/>
    <w:rsid w:val="008E03BA"/>
    <w:rsid w:val="008E04B5"/>
    <w:rsid w:val="008E0610"/>
    <w:rsid w:val="008E0804"/>
    <w:rsid w:val="008E0CDD"/>
    <w:rsid w:val="008E0E89"/>
    <w:rsid w:val="008E0E8C"/>
    <w:rsid w:val="008E1217"/>
    <w:rsid w:val="008E174C"/>
    <w:rsid w:val="008E1CFE"/>
    <w:rsid w:val="008E1DAC"/>
    <w:rsid w:val="008E1FDF"/>
    <w:rsid w:val="008E2051"/>
    <w:rsid w:val="008E20EC"/>
    <w:rsid w:val="008E2562"/>
    <w:rsid w:val="008E290D"/>
    <w:rsid w:val="008E2B47"/>
    <w:rsid w:val="008E2C59"/>
    <w:rsid w:val="008E2D90"/>
    <w:rsid w:val="008E2FFE"/>
    <w:rsid w:val="008E329C"/>
    <w:rsid w:val="008E339D"/>
    <w:rsid w:val="008E35C0"/>
    <w:rsid w:val="008E3737"/>
    <w:rsid w:val="008E378A"/>
    <w:rsid w:val="008E388C"/>
    <w:rsid w:val="008E3F52"/>
    <w:rsid w:val="008E412D"/>
    <w:rsid w:val="008E427C"/>
    <w:rsid w:val="008E4310"/>
    <w:rsid w:val="008E451A"/>
    <w:rsid w:val="008E4820"/>
    <w:rsid w:val="008E494E"/>
    <w:rsid w:val="008E4979"/>
    <w:rsid w:val="008E49C6"/>
    <w:rsid w:val="008E5B5F"/>
    <w:rsid w:val="008E5D5A"/>
    <w:rsid w:val="008E6012"/>
    <w:rsid w:val="008E606F"/>
    <w:rsid w:val="008E60B3"/>
    <w:rsid w:val="008E6333"/>
    <w:rsid w:val="008E6658"/>
    <w:rsid w:val="008E6788"/>
    <w:rsid w:val="008E6C71"/>
    <w:rsid w:val="008E6F34"/>
    <w:rsid w:val="008E70B2"/>
    <w:rsid w:val="008E71E4"/>
    <w:rsid w:val="008E7DB3"/>
    <w:rsid w:val="008E7E01"/>
    <w:rsid w:val="008E7E0A"/>
    <w:rsid w:val="008F01AB"/>
    <w:rsid w:val="008F0460"/>
    <w:rsid w:val="008F0D27"/>
    <w:rsid w:val="008F0D5C"/>
    <w:rsid w:val="008F0F7D"/>
    <w:rsid w:val="008F1C32"/>
    <w:rsid w:val="008F1CF8"/>
    <w:rsid w:val="008F1D54"/>
    <w:rsid w:val="008F2201"/>
    <w:rsid w:val="008F2595"/>
    <w:rsid w:val="008F2B4B"/>
    <w:rsid w:val="008F357B"/>
    <w:rsid w:val="008F3937"/>
    <w:rsid w:val="008F3A67"/>
    <w:rsid w:val="008F3BCE"/>
    <w:rsid w:val="008F3D2D"/>
    <w:rsid w:val="008F3D7C"/>
    <w:rsid w:val="008F3DC9"/>
    <w:rsid w:val="008F4107"/>
    <w:rsid w:val="008F45C1"/>
    <w:rsid w:val="008F4643"/>
    <w:rsid w:val="008F4667"/>
    <w:rsid w:val="008F473A"/>
    <w:rsid w:val="008F4BFE"/>
    <w:rsid w:val="008F4D3D"/>
    <w:rsid w:val="008F4E3F"/>
    <w:rsid w:val="008F5184"/>
    <w:rsid w:val="008F58C6"/>
    <w:rsid w:val="008F595E"/>
    <w:rsid w:val="008F6150"/>
    <w:rsid w:val="008F6188"/>
    <w:rsid w:val="008F6649"/>
    <w:rsid w:val="008F6CD1"/>
    <w:rsid w:val="008F6D5B"/>
    <w:rsid w:val="008F6E81"/>
    <w:rsid w:val="008F6EB8"/>
    <w:rsid w:val="008F6F2B"/>
    <w:rsid w:val="008F7069"/>
    <w:rsid w:val="008F74EA"/>
    <w:rsid w:val="008F74ED"/>
    <w:rsid w:val="008F7BD6"/>
    <w:rsid w:val="008F7CEF"/>
    <w:rsid w:val="009000FD"/>
    <w:rsid w:val="009003D0"/>
    <w:rsid w:val="00900DDE"/>
    <w:rsid w:val="00900DF1"/>
    <w:rsid w:val="00901134"/>
    <w:rsid w:val="0090160E"/>
    <w:rsid w:val="00901845"/>
    <w:rsid w:val="00901F96"/>
    <w:rsid w:val="00901F9A"/>
    <w:rsid w:val="009022BC"/>
    <w:rsid w:val="0090255A"/>
    <w:rsid w:val="00902718"/>
    <w:rsid w:val="0090272F"/>
    <w:rsid w:val="00902734"/>
    <w:rsid w:val="00902997"/>
    <w:rsid w:val="00903281"/>
    <w:rsid w:val="00903A10"/>
    <w:rsid w:val="00903C24"/>
    <w:rsid w:val="00903C5A"/>
    <w:rsid w:val="00903F59"/>
    <w:rsid w:val="0090411E"/>
    <w:rsid w:val="00904562"/>
    <w:rsid w:val="009045C7"/>
    <w:rsid w:val="0090480E"/>
    <w:rsid w:val="00904A52"/>
    <w:rsid w:val="00904A62"/>
    <w:rsid w:val="00904B6D"/>
    <w:rsid w:val="00905261"/>
    <w:rsid w:val="00905598"/>
    <w:rsid w:val="00905A06"/>
    <w:rsid w:val="00905D00"/>
    <w:rsid w:val="00906100"/>
    <w:rsid w:val="009061A5"/>
    <w:rsid w:val="00906335"/>
    <w:rsid w:val="009067B8"/>
    <w:rsid w:val="00906A78"/>
    <w:rsid w:val="00906DA9"/>
    <w:rsid w:val="00906EED"/>
    <w:rsid w:val="00907071"/>
    <w:rsid w:val="0090715C"/>
    <w:rsid w:val="009108A7"/>
    <w:rsid w:val="00910ED6"/>
    <w:rsid w:val="00911E1A"/>
    <w:rsid w:val="009121EF"/>
    <w:rsid w:val="009123B9"/>
    <w:rsid w:val="00912531"/>
    <w:rsid w:val="00913491"/>
    <w:rsid w:val="009138F9"/>
    <w:rsid w:val="00913B37"/>
    <w:rsid w:val="00913F4C"/>
    <w:rsid w:val="00913F9C"/>
    <w:rsid w:val="0091404B"/>
    <w:rsid w:val="0091423A"/>
    <w:rsid w:val="00914A5D"/>
    <w:rsid w:val="00914F86"/>
    <w:rsid w:val="00914FBF"/>
    <w:rsid w:val="00915032"/>
    <w:rsid w:val="0091537E"/>
    <w:rsid w:val="009154BD"/>
    <w:rsid w:val="009154CF"/>
    <w:rsid w:val="00915AB4"/>
    <w:rsid w:val="00915F97"/>
    <w:rsid w:val="009160C9"/>
    <w:rsid w:val="0091610F"/>
    <w:rsid w:val="009161BA"/>
    <w:rsid w:val="00916827"/>
    <w:rsid w:val="00917B1B"/>
    <w:rsid w:val="009206BA"/>
    <w:rsid w:val="00920FE4"/>
    <w:rsid w:val="00921140"/>
    <w:rsid w:val="0092169A"/>
    <w:rsid w:val="009216BF"/>
    <w:rsid w:val="009218D2"/>
    <w:rsid w:val="009219A7"/>
    <w:rsid w:val="00921A74"/>
    <w:rsid w:val="00921C9F"/>
    <w:rsid w:val="00921ED5"/>
    <w:rsid w:val="00921FA1"/>
    <w:rsid w:val="009225B6"/>
    <w:rsid w:val="0092286C"/>
    <w:rsid w:val="00922C09"/>
    <w:rsid w:val="00922C34"/>
    <w:rsid w:val="00922E70"/>
    <w:rsid w:val="00923151"/>
    <w:rsid w:val="00923560"/>
    <w:rsid w:val="00923ABA"/>
    <w:rsid w:val="00923EB5"/>
    <w:rsid w:val="00923F1B"/>
    <w:rsid w:val="00924108"/>
    <w:rsid w:val="0092423D"/>
    <w:rsid w:val="0092434B"/>
    <w:rsid w:val="009243A8"/>
    <w:rsid w:val="009247D8"/>
    <w:rsid w:val="00924F5D"/>
    <w:rsid w:val="0092507E"/>
    <w:rsid w:val="009250BC"/>
    <w:rsid w:val="0092550A"/>
    <w:rsid w:val="00925836"/>
    <w:rsid w:val="00925B23"/>
    <w:rsid w:val="00925DD1"/>
    <w:rsid w:val="009260EC"/>
    <w:rsid w:val="00926264"/>
    <w:rsid w:val="00926269"/>
    <w:rsid w:val="00926595"/>
    <w:rsid w:val="00926944"/>
    <w:rsid w:val="0092698B"/>
    <w:rsid w:val="009269EB"/>
    <w:rsid w:val="00927211"/>
    <w:rsid w:val="00927752"/>
    <w:rsid w:val="0092779E"/>
    <w:rsid w:val="00927F04"/>
    <w:rsid w:val="00930305"/>
    <w:rsid w:val="0093047C"/>
    <w:rsid w:val="0093063D"/>
    <w:rsid w:val="00930704"/>
    <w:rsid w:val="00930A17"/>
    <w:rsid w:val="00931196"/>
    <w:rsid w:val="0093135E"/>
    <w:rsid w:val="0093161F"/>
    <w:rsid w:val="0093195D"/>
    <w:rsid w:val="00932109"/>
    <w:rsid w:val="009322AC"/>
    <w:rsid w:val="009324B1"/>
    <w:rsid w:val="00932583"/>
    <w:rsid w:val="009327B5"/>
    <w:rsid w:val="0093285B"/>
    <w:rsid w:val="00932907"/>
    <w:rsid w:val="00932A16"/>
    <w:rsid w:val="00932A20"/>
    <w:rsid w:val="00932C32"/>
    <w:rsid w:val="00932E4B"/>
    <w:rsid w:val="0093311E"/>
    <w:rsid w:val="009332CF"/>
    <w:rsid w:val="00933C2F"/>
    <w:rsid w:val="00933D61"/>
    <w:rsid w:val="00933DE4"/>
    <w:rsid w:val="009343DA"/>
    <w:rsid w:val="0093457F"/>
    <w:rsid w:val="00934996"/>
    <w:rsid w:val="00934A98"/>
    <w:rsid w:val="00934F8E"/>
    <w:rsid w:val="009355F0"/>
    <w:rsid w:val="00935790"/>
    <w:rsid w:val="009358ED"/>
    <w:rsid w:val="009359D2"/>
    <w:rsid w:val="00935B52"/>
    <w:rsid w:val="00935BD1"/>
    <w:rsid w:val="00935E08"/>
    <w:rsid w:val="0093676F"/>
    <w:rsid w:val="00936951"/>
    <w:rsid w:val="00936A90"/>
    <w:rsid w:val="00936AB3"/>
    <w:rsid w:val="00936B53"/>
    <w:rsid w:val="00936D44"/>
    <w:rsid w:val="009370A6"/>
    <w:rsid w:val="00937AC7"/>
    <w:rsid w:val="00937D15"/>
    <w:rsid w:val="00937FB5"/>
    <w:rsid w:val="0094003E"/>
    <w:rsid w:val="00940472"/>
    <w:rsid w:val="009406F4"/>
    <w:rsid w:val="00940920"/>
    <w:rsid w:val="00940A5D"/>
    <w:rsid w:val="00940BCB"/>
    <w:rsid w:val="00940D85"/>
    <w:rsid w:val="00940DF4"/>
    <w:rsid w:val="00940FB5"/>
    <w:rsid w:val="00940FFF"/>
    <w:rsid w:val="009413A5"/>
    <w:rsid w:val="0094148B"/>
    <w:rsid w:val="009415DC"/>
    <w:rsid w:val="00941A1C"/>
    <w:rsid w:val="00941B97"/>
    <w:rsid w:val="00942256"/>
    <w:rsid w:val="009429BB"/>
    <w:rsid w:val="00942A63"/>
    <w:rsid w:val="00942BB8"/>
    <w:rsid w:val="00943128"/>
    <w:rsid w:val="0094335F"/>
    <w:rsid w:val="00943629"/>
    <w:rsid w:val="00943D09"/>
    <w:rsid w:val="009440F3"/>
    <w:rsid w:val="00944202"/>
    <w:rsid w:val="00944224"/>
    <w:rsid w:val="00944335"/>
    <w:rsid w:val="00944710"/>
    <w:rsid w:val="0094480B"/>
    <w:rsid w:val="00944AF4"/>
    <w:rsid w:val="00944C77"/>
    <w:rsid w:val="00944D54"/>
    <w:rsid w:val="00945493"/>
    <w:rsid w:val="0094564D"/>
    <w:rsid w:val="00945E49"/>
    <w:rsid w:val="009460A4"/>
    <w:rsid w:val="009462D8"/>
    <w:rsid w:val="00946388"/>
    <w:rsid w:val="00946860"/>
    <w:rsid w:val="00946E2B"/>
    <w:rsid w:val="00946F59"/>
    <w:rsid w:val="00947415"/>
    <w:rsid w:val="009500B6"/>
    <w:rsid w:val="00950917"/>
    <w:rsid w:val="009509D7"/>
    <w:rsid w:val="00950B09"/>
    <w:rsid w:val="00950DD1"/>
    <w:rsid w:val="00951417"/>
    <w:rsid w:val="0095154C"/>
    <w:rsid w:val="009517A9"/>
    <w:rsid w:val="009518BD"/>
    <w:rsid w:val="00951995"/>
    <w:rsid w:val="00951C7E"/>
    <w:rsid w:val="00951CF6"/>
    <w:rsid w:val="00951F82"/>
    <w:rsid w:val="0095225E"/>
    <w:rsid w:val="0095251B"/>
    <w:rsid w:val="00952ACA"/>
    <w:rsid w:val="00952D41"/>
    <w:rsid w:val="009537A7"/>
    <w:rsid w:val="00953B1F"/>
    <w:rsid w:val="009542C9"/>
    <w:rsid w:val="0095466F"/>
    <w:rsid w:val="009548C3"/>
    <w:rsid w:val="00954964"/>
    <w:rsid w:val="00954E15"/>
    <w:rsid w:val="0095506D"/>
    <w:rsid w:val="009554CF"/>
    <w:rsid w:val="009555E2"/>
    <w:rsid w:val="0095570A"/>
    <w:rsid w:val="009557DF"/>
    <w:rsid w:val="00955A2E"/>
    <w:rsid w:val="00956101"/>
    <w:rsid w:val="0095629D"/>
    <w:rsid w:val="00956305"/>
    <w:rsid w:val="009563E4"/>
    <w:rsid w:val="00956534"/>
    <w:rsid w:val="0095660B"/>
    <w:rsid w:val="00956769"/>
    <w:rsid w:val="00956B4A"/>
    <w:rsid w:val="00957060"/>
    <w:rsid w:val="009572DC"/>
    <w:rsid w:val="00957487"/>
    <w:rsid w:val="00957656"/>
    <w:rsid w:val="00957D9C"/>
    <w:rsid w:val="00957E3F"/>
    <w:rsid w:val="009603AB"/>
    <w:rsid w:val="009607AF"/>
    <w:rsid w:val="00960A88"/>
    <w:rsid w:val="00960B54"/>
    <w:rsid w:val="00960C68"/>
    <w:rsid w:val="00960CB6"/>
    <w:rsid w:val="00960D27"/>
    <w:rsid w:val="00961023"/>
    <w:rsid w:val="009612F1"/>
    <w:rsid w:val="009613DF"/>
    <w:rsid w:val="009616FA"/>
    <w:rsid w:val="00961E6D"/>
    <w:rsid w:val="00961F21"/>
    <w:rsid w:val="009621FF"/>
    <w:rsid w:val="009628B1"/>
    <w:rsid w:val="0096292B"/>
    <w:rsid w:val="0096336E"/>
    <w:rsid w:val="00963519"/>
    <w:rsid w:val="0096392B"/>
    <w:rsid w:val="0096397B"/>
    <w:rsid w:val="00963985"/>
    <w:rsid w:val="009640C7"/>
    <w:rsid w:val="00964E3C"/>
    <w:rsid w:val="00964E69"/>
    <w:rsid w:val="0096504D"/>
    <w:rsid w:val="0096527C"/>
    <w:rsid w:val="009654F0"/>
    <w:rsid w:val="00965753"/>
    <w:rsid w:val="009659EA"/>
    <w:rsid w:val="0096606A"/>
    <w:rsid w:val="0096691D"/>
    <w:rsid w:val="00966EC4"/>
    <w:rsid w:val="0096766C"/>
    <w:rsid w:val="009677DB"/>
    <w:rsid w:val="00967851"/>
    <w:rsid w:val="0096791C"/>
    <w:rsid w:val="00967AE4"/>
    <w:rsid w:val="00967D2D"/>
    <w:rsid w:val="009701AB"/>
    <w:rsid w:val="009708DA"/>
    <w:rsid w:val="00970949"/>
    <w:rsid w:val="00970A5B"/>
    <w:rsid w:val="00970F7A"/>
    <w:rsid w:val="00970FE3"/>
    <w:rsid w:val="00971190"/>
    <w:rsid w:val="00971EC5"/>
    <w:rsid w:val="00971F6B"/>
    <w:rsid w:val="00971FCC"/>
    <w:rsid w:val="0097298A"/>
    <w:rsid w:val="00972A0B"/>
    <w:rsid w:val="00972A81"/>
    <w:rsid w:val="00972BB7"/>
    <w:rsid w:val="00972C06"/>
    <w:rsid w:val="00972F4C"/>
    <w:rsid w:val="00972FEB"/>
    <w:rsid w:val="0097302F"/>
    <w:rsid w:val="0097304E"/>
    <w:rsid w:val="00973257"/>
    <w:rsid w:val="0097383E"/>
    <w:rsid w:val="009738E5"/>
    <w:rsid w:val="009739F8"/>
    <w:rsid w:val="00973F29"/>
    <w:rsid w:val="00974182"/>
    <w:rsid w:val="009744FF"/>
    <w:rsid w:val="00974520"/>
    <w:rsid w:val="00974EBD"/>
    <w:rsid w:val="009750F1"/>
    <w:rsid w:val="009751BA"/>
    <w:rsid w:val="00975859"/>
    <w:rsid w:val="009760EC"/>
    <w:rsid w:val="00976DD5"/>
    <w:rsid w:val="009771C4"/>
    <w:rsid w:val="0097740B"/>
    <w:rsid w:val="009775C2"/>
    <w:rsid w:val="0097762F"/>
    <w:rsid w:val="00977852"/>
    <w:rsid w:val="009778AB"/>
    <w:rsid w:val="009803AC"/>
    <w:rsid w:val="00980403"/>
    <w:rsid w:val="009804CB"/>
    <w:rsid w:val="009807C4"/>
    <w:rsid w:val="009809DD"/>
    <w:rsid w:val="00980F14"/>
    <w:rsid w:val="0098172B"/>
    <w:rsid w:val="009817F9"/>
    <w:rsid w:val="0098183B"/>
    <w:rsid w:val="00981D4B"/>
    <w:rsid w:val="00981E1A"/>
    <w:rsid w:val="009822AF"/>
    <w:rsid w:val="009823A3"/>
    <w:rsid w:val="00982AB4"/>
    <w:rsid w:val="00982B3A"/>
    <w:rsid w:val="00982E67"/>
    <w:rsid w:val="00983061"/>
    <w:rsid w:val="00983223"/>
    <w:rsid w:val="009838CE"/>
    <w:rsid w:val="00983A54"/>
    <w:rsid w:val="00983C41"/>
    <w:rsid w:val="00983D59"/>
    <w:rsid w:val="00984206"/>
    <w:rsid w:val="00984449"/>
    <w:rsid w:val="0098511E"/>
    <w:rsid w:val="009852B3"/>
    <w:rsid w:val="0098541D"/>
    <w:rsid w:val="00985426"/>
    <w:rsid w:val="0098567C"/>
    <w:rsid w:val="00985CA4"/>
    <w:rsid w:val="009862F2"/>
    <w:rsid w:val="00986757"/>
    <w:rsid w:val="00986956"/>
    <w:rsid w:val="00986999"/>
    <w:rsid w:val="00986E38"/>
    <w:rsid w:val="009874BE"/>
    <w:rsid w:val="009876A0"/>
    <w:rsid w:val="00987813"/>
    <w:rsid w:val="009879B5"/>
    <w:rsid w:val="009879F4"/>
    <w:rsid w:val="009900A3"/>
    <w:rsid w:val="00990A3A"/>
    <w:rsid w:val="009917F3"/>
    <w:rsid w:val="00991F39"/>
    <w:rsid w:val="009920B2"/>
    <w:rsid w:val="00992624"/>
    <w:rsid w:val="009927C4"/>
    <w:rsid w:val="009928BC"/>
    <w:rsid w:val="009929B6"/>
    <w:rsid w:val="00992D04"/>
    <w:rsid w:val="009930C0"/>
    <w:rsid w:val="0099324C"/>
    <w:rsid w:val="00993627"/>
    <w:rsid w:val="00993658"/>
    <w:rsid w:val="0099367D"/>
    <w:rsid w:val="009936F0"/>
    <w:rsid w:val="009938F2"/>
    <w:rsid w:val="00993DA5"/>
    <w:rsid w:val="0099507E"/>
    <w:rsid w:val="00995360"/>
    <w:rsid w:val="009954AD"/>
    <w:rsid w:val="00995581"/>
    <w:rsid w:val="00995658"/>
    <w:rsid w:val="009957E9"/>
    <w:rsid w:val="00995CC7"/>
    <w:rsid w:val="00995D7A"/>
    <w:rsid w:val="00996546"/>
    <w:rsid w:val="00996A8B"/>
    <w:rsid w:val="00996CD1"/>
    <w:rsid w:val="00996CD4"/>
    <w:rsid w:val="00996D2C"/>
    <w:rsid w:val="0099713E"/>
    <w:rsid w:val="0099731A"/>
    <w:rsid w:val="009979D6"/>
    <w:rsid w:val="00997CA3"/>
    <w:rsid w:val="009A0212"/>
    <w:rsid w:val="009A031F"/>
    <w:rsid w:val="009A041C"/>
    <w:rsid w:val="009A12E2"/>
    <w:rsid w:val="009A144F"/>
    <w:rsid w:val="009A1963"/>
    <w:rsid w:val="009A1E77"/>
    <w:rsid w:val="009A1FBC"/>
    <w:rsid w:val="009A20C4"/>
    <w:rsid w:val="009A20F1"/>
    <w:rsid w:val="009A2180"/>
    <w:rsid w:val="009A246A"/>
    <w:rsid w:val="009A2817"/>
    <w:rsid w:val="009A2E5D"/>
    <w:rsid w:val="009A3183"/>
    <w:rsid w:val="009A355A"/>
    <w:rsid w:val="009A3792"/>
    <w:rsid w:val="009A37AC"/>
    <w:rsid w:val="009A3AB5"/>
    <w:rsid w:val="009A4518"/>
    <w:rsid w:val="009A47CB"/>
    <w:rsid w:val="009A4E19"/>
    <w:rsid w:val="009A514C"/>
    <w:rsid w:val="009A516A"/>
    <w:rsid w:val="009A528E"/>
    <w:rsid w:val="009A6127"/>
    <w:rsid w:val="009A637B"/>
    <w:rsid w:val="009A6456"/>
    <w:rsid w:val="009A6513"/>
    <w:rsid w:val="009A6960"/>
    <w:rsid w:val="009A6BAA"/>
    <w:rsid w:val="009A6C74"/>
    <w:rsid w:val="009A6D32"/>
    <w:rsid w:val="009A7154"/>
    <w:rsid w:val="009A78D1"/>
    <w:rsid w:val="009A7A99"/>
    <w:rsid w:val="009A7E57"/>
    <w:rsid w:val="009B003C"/>
    <w:rsid w:val="009B0097"/>
    <w:rsid w:val="009B10C5"/>
    <w:rsid w:val="009B25DC"/>
    <w:rsid w:val="009B3221"/>
    <w:rsid w:val="009B33F1"/>
    <w:rsid w:val="009B346F"/>
    <w:rsid w:val="009B3745"/>
    <w:rsid w:val="009B37CF"/>
    <w:rsid w:val="009B3C79"/>
    <w:rsid w:val="009B3DBB"/>
    <w:rsid w:val="009B4300"/>
    <w:rsid w:val="009B4821"/>
    <w:rsid w:val="009B4BED"/>
    <w:rsid w:val="009B4C24"/>
    <w:rsid w:val="009B4DC3"/>
    <w:rsid w:val="009B553F"/>
    <w:rsid w:val="009B5821"/>
    <w:rsid w:val="009B59B0"/>
    <w:rsid w:val="009B5E51"/>
    <w:rsid w:val="009B616B"/>
    <w:rsid w:val="009B68AD"/>
    <w:rsid w:val="009B6B8A"/>
    <w:rsid w:val="009B6C13"/>
    <w:rsid w:val="009B6C79"/>
    <w:rsid w:val="009B7833"/>
    <w:rsid w:val="009B7BB7"/>
    <w:rsid w:val="009B7FFA"/>
    <w:rsid w:val="009C00EF"/>
    <w:rsid w:val="009C01D2"/>
    <w:rsid w:val="009C080A"/>
    <w:rsid w:val="009C0859"/>
    <w:rsid w:val="009C098E"/>
    <w:rsid w:val="009C0BC1"/>
    <w:rsid w:val="009C0D57"/>
    <w:rsid w:val="009C0DBE"/>
    <w:rsid w:val="009C0DD9"/>
    <w:rsid w:val="009C10DF"/>
    <w:rsid w:val="009C11FA"/>
    <w:rsid w:val="009C159E"/>
    <w:rsid w:val="009C163E"/>
    <w:rsid w:val="009C1A35"/>
    <w:rsid w:val="009C1AB7"/>
    <w:rsid w:val="009C1D4B"/>
    <w:rsid w:val="009C1D7B"/>
    <w:rsid w:val="009C1E0C"/>
    <w:rsid w:val="009C281C"/>
    <w:rsid w:val="009C2D12"/>
    <w:rsid w:val="009C35E2"/>
    <w:rsid w:val="009C388E"/>
    <w:rsid w:val="009C3D88"/>
    <w:rsid w:val="009C40AD"/>
    <w:rsid w:val="009C45A3"/>
    <w:rsid w:val="009C4EF7"/>
    <w:rsid w:val="009C520B"/>
    <w:rsid w:val="009C52FB"/>
    <w:rsid w:val="009C5538"/>
    <w:rsid w:val="009C5785"/>
    <w:rsid w:val="009C5874"/>
    <w:rsid w:val="009C60D6"/>
    <w:rsid w:val="009C6768"/>
    <w:rsid w:val="009C681F"/>
    <w:rsid w:val="009C6894"/>
    <w:rsid w:val="009C6B3B"/>
    <w:rsid w:val="009C6B7B"/>
    <w:rsid w:val="009C6E93"/>
    <w:rsid w:val="009C7147"/>
    <w:rsid w:val="009C7893"/>
    <w:rsid w:val="009C7EB3"/>
    <w:rsid w:val="009C7F47"/>
    <w:rsid w:val="009C7FEB"/>
    <w:rsid w:val="009D00B2"/>
    <w:rsid w:val="009D0361"/>
    <w:rsid w:val="009D0720"/>
    <w:rsid w:val="009D079F"/>
    <w:rsid w:val="009D0897"/>
    <w:rsid w:val="009D09A8"/>
    <w:rsid w:val="009D12D2"/>
    <w:rsid w:val="009D2118"/>
    <w:rsid w:val="009D22EA"/>
    <w:rsid w:val="009D264B"/>
    <w:rsid w:val="009D284E"/>
    <w:rsid w:val="009D2C43"/>
    <w:rsid w:val="009D327E"/>
    <w:rsid w:val="009D3814"/>
    <w:rsid w:val="009D3CC0"/>
    <w:rsid w:val="009D3CE2"/>
    <w:rsid w:val="009D3D45"/>
    <w:rsid w:val="009D3F91"/>
    <w:rsid w:val="009D422C"/>
    <w:rsid w:val="009D4303"/>
    <w:rsid w:val="009D478C"/>
    <w:rsid w:val="009D49A4"/>
    <w:rsid w:val="009D4A8E"/>
    <w:rsid w:val="009D4DA3"/>
    <w:rsid w:val="009D4E56"/>
    <w:rsid w:val="009D5D83"/>
    <w:rsid w:val="009D610C"/>
    <w:rsid w:val="009D62E7"/>
    <w:rsid w:val="009D6BC4"/>
    <w:rsid w:val="009D74BA"/>
    <w:rsid w:val="009D75A4"/>
    <w:rsid w:val="009D766D"/>
    <w:rsid w:val="009D7A57"/>
    <w:rsid w:val="009D7DD5"/>
    <w:rsid w:val="009E00D4"/>
    <w:rsid w:val="009E06AD"/>
    <w:rsid w:val="009E11A9"/>
    <w:rsid w:val="009E1514"/>
    <w:rsid w:val="009E16A9"/>
    <w:rsid w:val="009E176B"/>
    <w:rsid w:val="009E1957"/>
    <w:rsid w:val="009E1C2B"/>
    <w:rsid w:val="009E1D4A"/>
    <w:rsid w:val="009E1E13"/>
    <w:rsid w:val="009E1F70"/>
    <w:rsid w:val="009E1FFC"/>
    <w:rsid w:val="009E2787"/>
    <w:rsid w:val="009E2F97"/>
    <w:rsid w:val="009E3235"/>
    <w:rsid w:val="009E3790"/>
    <w:rsid w:val="009E3A5F"/>
    <w:rsid w:val="009E44BD"/>
    <w:rsid w:val="009E457F"/>
    <w:rsid w:val="009E5039"/>
    <w:rsid w:val="009E532F"/>
    <w:rsid w:val="009E53AA"/>
    <w:rsid w:val="009E53D6"/>
    <w:rsid w:val="009E5656"/>
    <w:rsid w:val="009E5A66"/>
    <w:rsid w:val="009E5AB4"/>
    <w:rsid w:val="009E605E"/>
    <w:rsid w:val="009E641D"/>
    <w:rsid w:val="009E64BF"/>
    <w:rsid w:val="009E653E"/>
    <w:rsid w:val="009E69FB"/>
    <w:rsid w:val="009E6F6E"/>
    <w:rsid w:val="009E70BB"/>
    <w:rsid w:val="009E7246"/>
    <w:rsid w:val="009E7677"/>
    <w:rsid w:val="009E798E"/>
    <w:rsid w:val="009F06F6"/>
    <w:rsid w:val="009F0C38"/>
    <w:rsid w:val="009F0CD1"/>
    <w:rsid w:val="009F1033"/>
    <w:rsid w:val="009F1317"/>
    <w:rsid w:val="009F187B"/>
    <w:rsid w:val="009F1933"/>
    <w:rsid w:val="009F1DC3"/>
    <w:rsid w:val="009F269C"/>
    <w:rsid w:val="009F2E50"/>
    <w:rsid w:val="009F2E7E"/>
    <w:rsid w:val="009F3713"/>
    <w:rsid w:val="009F3769"/>
    <w:rsid w:val="009F37A0"/>
    <w:rsid w:val="009F39A6"/>
    <w:rsid w:val="009F39E2"/>
    <w:rsid w:val="009F3A4B"/>
    <w:rsid w:val="009F3D85"/>
    <w:rsid w:val="009F3DF4"/>
    <w:rsid w:val="009F3E03"/>
    <w:rsid w:val="009F3E1D"/>
    <w:rsid w:val="009F41E1"/>
    <w:rsid w:val="009F4375"/>
    <w:rsid w:val="009F4834"/>
    <w:rsid w:val="009F4F05"/>
    <w:rsid w:val="009F5606"/>
    <w:rsid w:val="009F5CA4"/>
    <w:rsid w:val="009F6410"/>
    <w:rsid w:val="009F6457"/>
    <w:rsid w:val="009F669B"/>
    <w:rsid w:val="009F66DF"/>
    <w:rsid w:val="009F69C5"/>
    <w:rsid w:val="009F6CE6"/>
    <w:rsid w:val="009F6DF5"/>
    <w:rsid w:val="009F7105"/>
    <w:rsid w:val="009F7163"/>
    <w:rsid w:val="009F7169"/>
    <w:rsid w:val="009F76CB"/>
    <w:rsid w:val="009F7883"/>
    <w:rsid w:val="00A00519"/>
    <w:rsid w:val="00A00E09"/>
    <w:rsid w:val="00A01006"/>
    <w:rsid w:val="00A011C6"/>
    <w:rsid w:val="00A018D0"/>
    <w:rsid w:val="00A01C52"/>
    <w:rsid w:val="00A023E8"/>
    <w:rsid w:val="00A0267E"/>
    <w:rsid w:val="00A02A7C"/>
    <w:rsid w:val="00A02B26"/>
    <w:rsid w:val="00A03255"/>
    <w:rsid w:val="00A03893"/>
    <w:rsid w:val="00A0394B"/>
    <w:rsid w:val="00A03CC8"/>
    <w:rsid w:val="00A0404C"/>
    <w:rsid w:val="00A04156"/>
    <w:rsid w:val="00A04492"/>
    <w:rsid w:val="00A044F4"/>
    <w:rsid w:val="00A04541"/>
    <w:rsid w:val="00A04846"/>
    <w:rsid w:val="00A04A92"/>
    <w:rsid w:val="00A04CA0"/>
    <w:rsid w:val="00A04FA0"/>
    <w:rsid w:val="00A0519C"/>
    <w:rsid w:val="00A0559E"/>
    <w:rsid w:val="00A058B5"/>
    <w:rsid w:val="00A05A1F"/>
    <w:rsid w:val="00A05BA9"/>
    <w:rsid w:val="00A05DFF"/>
    <w:rsid w:val="00A05FF8"/>
    <w:rsid w:val="00A065E2"/>
    <w:rsid w:val="00A066E6"/>
    <w:rsid w:val="00A0687B"/>
    <w:rsid w:val="00A069BD"/>
    <w:rsid w:val="00A06F57"/>
    <w:rsid w:val="00A0738B"/>
    <w:rsid w:val="00A07654"/>
    <w:rsid w:val="00A0780A"/>
    <w:rsid w:val="00A07B16"/>
    <w:rsid w:val="00A07B18"/>
    <w:rsid w:val="00A07D0F"/>
    <w:rsid w:val="00A07EA6"/>
    <w:rsid w:val="00A10244"/>
    <w:rsid w:val="00A105DB"/>
    <w:rsid w:val="00A106FE"/>
    <w:rsid w:val="00A10947"/>
    <w:rsid w:val="00A10B48"/>
    <w:rsid w:val="00A10B7A"/>
    <w:rsid w:val="00A10C9E"/>
    <w:rsid w:val="00A10CD0"/>
    <w:rsid w:val="00A10D40"/>
    <w:rsid w:val="00A114B5"/>
    <w:rsid w:val="00A115BF"/>
    <w:rsid w:val="00A11ACA"/>
    <w:rsid w:val="00A11E0F"/>
    <w:rsid w:val="00A121EA"/>
    <w:rsid w:val="00A12206"/>
    <w:rsid w:val="00A12301"/>
    <w:rsid w:val="00A1260C"/>
    <w:rsid w:val="00A12713"/>
    <w:rsid w:val="00A12A73"/>
    <w:rsid w:val="00A12AA4"/>
    <w:rsid w:val="00A12BEE"/>
    <w:rsid w:val="00A12EE8"/>
    <w:rsid w:val="00A131A4"/>
    <w:rsid w:val="00A13511"/>
    <w:rsid w:val="00A1365D"/>
    <w:rsid w:val="00A13715"/>
    <w:rsid w:val="00A13B4D"/>
    <w:rsid w:val="00A13CD6"/>
    <w:rsid w:val="00A13CF1"/>
    <w:rsid w:val="00A13D0E"/>
    <w:rsid w:val="00A13E1C"/>
    <w:rsid w:val="00A13E32"/>
    <w:rsid w:val="00A13E59"/>
    <w:rsid w:val="00A145D0"/>
    <w:rsid w:val="00A146FC"/>
    <w:rsid w:val="00A14743"/>
    <w:rsid w:val="00A14799"/>
    <w:rsid w:val="00A14B5D"/>
    <w:rsid w:val="00A152F7"/>
    <w:rsid w:val="00A15521"/>
    <w:rsid w:val="00A1562F"/>
    <w:rsid w:val="00A157EC"/>
    <w:rsid w:val="00A15ABD"/>
    <w:rsid w:val="00A15E9A"/>
    <w:rsid w:val="00A160E1"/>
    <w:rsid w:val="00A16150"/>
    <w:rsid w:val="00A1630A"/>
    <w:rsid w:val="00A1637F"/>
    <w:rsid w:val="00A163FD"/>
    <w:rsid w:val="00A16416"/>
    <w:rsid w:val="00A168E0"/>
    <w:rsid w:val="00A16A02"/>
    <w:rsid w:val="00A16EAB"/>
    <w:rsid w:val="00A17345"/>
    <w:rsid w:val="00A1759A"/>
    <w:rsid w:val="00A1789B"/>
    <w:rsid w:val="00A178A4"/>
    <w:rsid w:val="00A20253"/>
    <w:rsid w:val="00A2049C"/>
    <w:rsid w:val="00A205BF"/>
    <w:rsid w:val="00A2081F"/>
    <w:rsid w:val="00A20BC0"/>
    <w:rsid w:val="00A2104B"/>
    <w:rsid w:val="00A210E9"/>
    <w:rsid w:val="00A218AE"/>
    <w:rsid w:val="00A21A9D"/>
    <w:rsid w:val="00A21AAA"/>
    <w:rsid w:val="00A21AAF"/>
    <w:rsid w:val="00A21E51"/>
    <w:rsid w:val="00A22132"/>
    <w:rsid w:val="00A22207"/>
    <w:rsid w:val="00A226BE"/>
    <w:rsid w:val="00A22D9C"/>
    <w:rsid w:val="00A2327E"/>
    <w:rsid w:val="00A23921"/>
    <w:rsid w:val="00A23DD8"/>
    <w:rsid w:val="00A24150"/>
    <w:rsid w:val="00A24701"/>
    <w:rsid w:val="00A2470A"/>
    <w:rsid w:val="00A2481C"/>
    <w:rsid w:val="00A24CCF"/>
    <w:rsid w:val="00A24D81"/>
    <w:rsid w:val="00A25155"/>
    <w:rsid w:val="00A2583E"/>
    <w:rsid w:val="00A259D9"/>
    <w:rsid w:val="00A259E6"/>
    <w:rsid w:val="00A25A28"/>
    <w:rsid w:val="00A25E22"/>
    <w:rsid w:val="00A25F8A"/>
    <w:rsid w:val="00A261E4"/>
    <w:rsid w:val="00A267CB"/>
    <w:rsid w:val="00A26883"/>
    <w:rsid w:val="00A26CF7"/>
    <w:rsid w:val="00A26D60"/>
    <w:rsid w:val="00A26EE0"/>
    <w:rsid w:val="00A272E0"/>
    <w:rsid w:val="00A2784A"/>
    <w:rsid w:val="00A3072C"/>
    <w:rsid w:val="00A3097E"/>
    <w:rsid w:val="00A30BAE"/>
    <w:rsid w:val="00A313D0"/>
    <w:rsid w:val="00A314A9"/>
    <w:rsid w:val="00A31591"/>
    <w:rsid w:val="00A3170C"/>
    <w:rsid w:val="00A318C7"/>
    <w:rsid w:val="00A31C37"/>
    <w:rsid w:val="00A31E88"/>
    <w:rsid w:val="00A321EE"/>
    <w:rsid w:val="00A325C2"/>
    <w:rsid w:val="00A325CC"/>
    <w:rsid w:val="00A326AC"/>
    <w:rsid w:val="00A327BE"/>
    <w:rsid w:val="00A327E2"/>
    <w:rsid w:val="00A32955"/>
    <w:rsid w:val="00A32AC9"/>
    <w:rsid w:val="00A32C37"/>
    <w:rsid w:val="00A32CBE"/>
    <w:rsid w:val="00A33079"/>
    <w:rsid w:val="00A33271"/>
    <w:rsid w:val="00A33C3D"/>
    <w:rsid w:val="00A33C9E"/>
    <w:rsid w:val="00A33CFD"/>
    <w:rsid w:val="00A34A25"/>
    <w:rsid w:val="00A34D7A"/>
    <w:rsid w:val="00A34FD0"/>
    <w:rsid w:val="00A35735"/>
    <w:rsid w:val="00A35A0B"/>
    <w:rsid w:val="00A362CB"/>
    <w:rsid w:val="00A36694"/>
    <w:rsid w:val="00A36DC8"/>
    <w:rsid w:val="00A370C7"/>
    <w:rsid w:val="00A3747D"/>
    <w:rsid w:val="00A375E2"/>
    <w:rsid w:val="00A37A59"/>
    <w:rsid w:val="00A37EED"/>
    <w:rsid w:val="00A40296"/>
    <w:rsid w:val="00A402A6"/>
    <w:rsid w:val="00A40531"/>
    <w:rsid w:val="00A40889"/>
    <w:rsid w:val="00A41009"/>
    <w:rsid w:val="00A41179"/>
    <w:rsid w:val="00A41772"/>
    <w:rsid w:val="00A41AC6"/>
    <w:rsid w:val="00A42659"/>
    <w:rsid w:val="00A426A6"/>
    <w:rsid w:val="00A42721"/>
    <w:rsid w:val="00A42897"/>
    <w:rsid w:val="00A429DE"/>
    <w:rsid w:val="00A42E37"/>
    <w:rsid w:val="00A42E79"/>
    <w:rsid w:val="00A42F65"/>
    <w:rsid w:val="00A4306E"/>
    <w:rsid w:val="00A4339C"/>
    <w:rsid w:val="00A43666"/>
    <w:rsid w:val="00A43A47"/>
    <w:rsid w:val="00A43B7C"/>
    <w:rsid w:val="00A442E6"/>
    <w:rsid w:val="00A4438D"/>
    <w:rsid w:val="00A443EC"/>
    <w:rsid w:val="00A44882"/>
    <w:rsid w:val="00A44AA5"/>
    <w:rsid w:val="00A44B72"/>
    <w:rsid w:val="00A44E28"/>
    <w:rsid w:val="00A450FC"/>
    <w:rsid w:val="00A4531F"/>
    <w:rsid w:val="00A4570E"/>
    <w:rsid w:val="00A45A3B"/>
    <w:rsid w:val="00A45C78"/>
    <w:rsid w:val="00A4632B"/>
    <w:rsid w:val="00A46B60"/>
    <w:rsid w:val="00A46FAD"/>
    <w:rsid w:val="00A470ED"/>
    <w:rsid w:val="00A47218"/>
    <w:rsid w:val="00A47430"/>
    <w:rsid w:val="00A4761F"/>
    <w:rsid w:val="00A47803"/>
    <w:rsid w:val="00A479AE"/>
    <w:rsid w:val="00A47B4B"/>
    <w:rsid w:val="00A47BED"/>
    <w:rsid w:val="00A47C9B"/>
    <w:rsid w:val="00A5044D"/>
    <w:rsid w:val="00A50B00"/>
    <w:rsid w:val="00A511FB"/>
    <w:rsid w:val="00A514EB"/>
    <w:rsid w:val="00A51701"/>
    <w:rsid w:val="00A51BC1"/>
    <w:rsid w:val="00A521E0"/>
    <w:rsid w:val="00A5232D"/>
    <w:rsid w:val="00A52B0A"/>
    <w:rsid w:val="00A52BE8"/>
    <w:rsid w:val="00A52D1E"/>
    <w:rsid w:val="00A5411F"/>
    <w:rsid w:val="00A54492"/>
    <w:rsid w:val="00A544BF"/>
    <w:rsid w:val="00A546BB"/>
    <w:rsid w:val="00A54A61"/>
    <w:rsid w:val="00A54A90"/>
    <w:rsid w:val="00A54D16"/>
    <w:rsid w:val="00A54D3A"/>
    <w:rsid w:val="00A551A0"/>
    <w:rsid w:val="00A5579B"/>
    <w:rsid w:val="00A55855"/>
    <w:rsid w:val="00A5586A"/>
    <w:rsid w:val="00A55877"/>
    <w:rsid w:val="00A5587F"/>
    <w:rsid w:val="00A55BB7"/>
    <w:rsid w:val="00A55CCE"/>
    <w:rsid w:val="00A55E76"/>
    <w:rsid w:val="00A55F31"/>
    <w:rsid w:val="00A5637C"/>
    <w:rsid w:val="00A56735"/>
    <w:rsid w:val="00A56C2C"/>
    <w:rsid w:val="00A570E9"/>
    <w:rsid w:val="00A57311"/>
    <w:rsid w:val="00A57A60"/>
    <w:rsid w:val="00A57B65"/>
    <w:rsid w:val="00A57BB7"/>
    <w:rsid w:val="00A57C08"/>
    <w:rsid w:val="00A57D7E"/>
    <w:rsid w:val="00A57E26"/>
    <w:rsid w:val="00A57F96"/>
    <w:rsid w:val="00A60163"/>
    <w:rsid w:val="00A6034D"/>
    <w:rsid w:val="00A6067D"/>
    <w:rsid w:val="00A6098D"/>
    <w:rsid w:val="00A609E3"/>
    <w:rsid w:val="00A61298"/>
    <w:rsid w:val="00A61828"/>
    <w:rsid w:val="00A61863"/>
    <w:rsid w:val="00A61BD5"/>
    <w:rsid w:val="00A61F3E"/>
    <w:rsid w:val="00A620AA"/>
    <w:rsid w:val="00A62182"/>
    <w:rsid w:val="00A62953"/>
    <w:rsid w:val="00A62961"/>
    <w:rsid w:val="00A62977"/>
    <w:rsid w:val="00A62D25"/>
    <w:rsid w:val="00A62E92"/>
    <w:rsid w:val="00A630F5"/>
    <w:rsid w:val="00A63800"/>
    <w:rsid w:val="00A63872"/>
    <w:rsid w:val="00A63A07"/>
    <w:rsid w:val="00A63A37"/>
    <w:rsid w:val="00A63A89"/>
    <w:rsid w:val="00A64196"/>
    <w:rsid w:val="00A64B81"/>
    <w:rsid w:val="00A64BC7"/>
    <w:rsid w:val="00A64E27"/>
    <w:rsid w:val="00A64EB1"/>
    <w:rsid w:val="00A65354"/>
    <w:rsid w:val="00A65589"/>
    <w:rsid w:val="00A657CF"/>
    <w:rsid w:val="00A65B9E"/>
    <w:rsid w:val="00A65BE3"/>
    <w:rsid w:val="00A65FBF"/>
    <w:rsid w:val="00A66089"/>
    <w:rsid w:val="00A66420"/>
    <w:rsid w:val="00A6681D"/>
    <w:rsid w:val="00A66A5A"/>
    <w:rsid w:val="00A6736A"/>
    <w:rsid w:val="00A677C1"/>
    <w:rsid w:val="00A67A8A"/>
    <w:rsid w:val="00A67A8E"/>
    <w:rsid w:val="00A67AC6"/>
    <w:rsid w:val="00A67AFD"/>
    <w:rsid w:val="00A702D5"/>
    <w:rsid w:val="00A7033A"/>
    <w:rsid w:val="00A70A35"/>
    <w:rsid w:val="00A70CC7"/>
    <w:rsid w:val="00A711DB"/>
    <w:rsid w:val="00A71221"/>
    <w:rsid w:val="00A713F2"/>
    <w:rsid w:val="00A7141F"/>
    <w:rsid w:val="00A71CDC"/>
    <w:rsid w:val="00A71D6B"/>
    <w:rsid w:val="00A72221"/>
    <w:rsid w:val="00A723F7"/>
    <w:rsid w:val="00A727E3"/>
    <w:rsid w:val="00A734AF"/>
    <w:rsid w:val="00A73873"/>
    <w:rsid w:val="00A744A2"/>
    <w:rsid w:val="00A745D9"/>
    <w:rsid w:val="00A74C89"/>
    <w:rsid w:val="00A74E04"/>
    <w:rsid w:val="00A74F6C"/>
    <w:rsid w:val="00A75212"/>
    <w:rsid w:val="00A7538B"/>
    <w:rsid w:val="00A75857"/>
    <w:rsid w:val="00A75920"/>
    <w:rsid w:val="00A7634B"/>
    <w:rsid w:val="00A7662C"/>
    <w:rsid w:val="00A76696"/>
    <w:rsid w:val="00A76A52"/>
    <w:rsid w:val="00A76BF2"/>
    <w:rsid w:val="00A76FC0"/>
    <w:rsid w:val="00A770A5"/>
    <w:rsid w:val="00A7735F"/>
    <w:rsid w:val="00A77571"/>
    <w:rsid w:val="00A77594"/>
    <w:rsid w:val="00A77960"/>
    <w:rsid w:val="00A77991"/>
    <w:rsid w:val="00A77C0E"/>
    <w:rsid w:val="00A806D6"/>
    <w:rsid w:val="00A80915"/>
    <w:rsid w:val="00A80E48"/>
    <w:rsid w:val="00A80E52"/>
    <w:rsid w:val="00A8115F"/>
    <w:rsid w:val="00A81281"/>
    <w:rsid w:val="00A8135C"/>
    <w:rsid w:val="00A81633"/>
    <w:rsid w:val="00A81E1C"/>
    <w:rsid w:val="00A8221B"/>
    <w:rsid w:val="00A82665"/>
    <w:rsid w:val="00A826CD"/>
    <w:rsid w:val="00A82AF4"/>
    <w:rsid w:val="00A82DA1"/>
    <w:rsid w:val="00A831F0"/>
    <w:rsid w:val="00A83315"/>
    <w:rsid w:val="00A83332"/>
    <w:rsid w:val="00A834EC"/>
    <w:rsid w:val="00A8353F"/>
    <w:rsid w:val="00A83710"/>
    <w:rsid w:val="00A83BF1"/>
    <w:rsid w:val="00A83C06"/>
    <w:rsid w:val="00A83C5B"/>
    <w:rsid w:val="00A84298"/>
    <w:rsid w:val="00A8490B"/>
    <w:rsid w:val="00A84BB0"/>
    <w:rsid w:val="00A84D6C"/>
    <w:rsid w:val="00A8513A"/>
    <w:rsid w:val="00A8523D"/>
    <w:rsid w:val="00A853DF"/>
    <w:rsid w:val="00A85661"/>
    <w:rsid w:val="00A85FFF"/>
    <w:rsid w:val="00A869B4"/>
    <w:rsid w:val="00A86ACD"/>
    <w:rsid w:val="00A86AE7"/>
    <w:rsid w:val="00A86D23"/>
    <w:rsid w:val="00A86FEF"/>
    <w:rsid w:val="00A87482"/>
    <w:rsid w:val="00A8793D"/>
    <w:rsid w:val="00A879F9"/>
    <w:rsid w:val="00A87C98"/>
    <w:rsid w:val="00A9018C"/>
    <w:rsid w:val="00A90218"/>
    <w:rsid w:val="00A905F1"/>
    <w:rsid w:val="00A90E27"/>
    <w:rsid w:val="00A91218"/>
    <w:rsid w:val="00A91469"/>
    <w:rsid w:val="00A9164F"/>
    <w:rsid w:val="00A917CC"/>
    <w:rsid w:val="00A91B1D"/>
    <w:rsid w:val="00A91C52"/>
    <w:rsid w:val="00A91F3E"/>
    <w:rsid w:val="00A92466"/>
    <w:rsid w:val="00A9266D"/>
    <w:rsid w:val="00A92DBC"/>
    <w:rsid w:val="00A930F9"/>
    <w:rsid w:val="00A934FE"/>
    <w:rsid w:val="00A93715"/>
    <w:rsid w:val="00A9399B"/>
    <w:rsid w:val="00A939D3"/>
    <w:rsid w:val="00A93AAE"/>
    <w:rsid w:val="00A93BDA"/>
    <w:rsid w:val="00A93E41"/>
    <w:rsid w:val="00A93F3C"/>
    <w:rsid w:val="00A94A70"/>
    <w:rsid w:val="00A94C66"/>
    <w:rsid w:val="00A9505F"/>
    <w:rsid w:val="00A950D2"/>
    <w:rsid w:val="00A9526D"/>
    <w:rsid w:val="00A95896"/>
    <w:rsid w:val="00A95A3E"/>
    <w:rsid w:val="00A95CB8"/>
    <w:rsid w:val="00A95DBB"/>
    <w:rsid w:val="00A96058"/>
    <w:rsid w:val="00A96564"/>
    <w:rsid w:val="00A96801"/>
    <w:rsid w:val="00A9692B"/>
    <w:rsid w:val="00A96D7E"/>
    <w:rsid w:val="00A97217"/>
    <w:rsid w:val="00A9727C"/>
    <w:rsid w:val="00A97465"/>
    <w:rsid w:val="00A97666"/>
    <w:rsid w:val="00A97711"/>
    <w:rsid w:val="00A97B8C"/>
    <w:rsid w:val="00A97E7B"/>
    <w:rsid w:val="00AA0003"/>
    <w:rsid w:val="00AA0811"/>
    <w:rsid w:val="00AA0ABC"/>
    <w:rsid w:val="00AA0E75"/>
    <w:rsid w:val="00AA158B"/>
    <w:rsid w:val="00AA1A60"/>
    <w:rsid w:val="00AA1D12"/>
    <w:rsid w:val="00AA1DD6"/>
    <w:rsid w:val="00AA1EEC"/>
    <w:rsid w:val="00AA210C"/>
    <w:rsid w:val="00AA29F2"/>
    <w:rsid w:val="00AA2CD8"/>
    <w:rsid w:val="00AA2D01"/>
    <w:rsid w:val="00AA30A2"/>
    <w:rsid w:val="00AA34E4"/>
    <w:rsid w:val="00AA3927"/>
    <w:rsid w:val="00AA3B44"/>
    <w:rsid w:val="00AA3FF1"/>
    <w:rsid w:val="00AA43B1"/>
    <w:rsid w:val="00AA461D"/>
    <w:rsid w:val="00AA4757"/>
    <w:rsid w:val="00AA4B1B"/>
    <w:rsid w:val="00AA53BA"/>
    <w:rsid w:val="00AA5584"/>
    <w:rsid w:val="00AA59DF"/>
    <w:rsid w:val="00AA5BD3"/>
    <w:rsid w:val="00AA6026"/>
    <w:rsid w:val="00AA6206"/>
    <w:rsid w:val="00AA630A"/>
    <w:rsid w:val="00AA69EF"/>
    <w:rsid w:val="00AA6B64"/>
    <w:rsid w:val="00AA6F9A"/>
    <w:rsid w:val="00AA7192"/>
    <w:rsid w:val="00AA7748"/>
    <w:rsid w:val="00AA7C4F"/>
    <w:rsid w:val="00AB001C"/>
    <w:rsid w:val="00AB027D"/>
    <w:rsid w:val="00AB02C8"/>
    <w:rsid w:val="00AB06B8"/>
    <w:rsid w:val="00AB0ADE"/>
    <w:rsid w:val="00AB0CA0"/>
    <w:rsid w:val="00AB102D"/>
    <w:rsid w:val="00AB1A33"/>
    <w:rsid w:val="00AB1C99"/>
    <w:rsid w:val="00AB243D"/>
    <w:rsid w:val="00AB2857"/>
    <w:rsid w:val="00AB286E"/>
    <w:rsid w:val="00AB2B10"/>
    <w:rsid w:val="00AB3299"/>
    <w:rsid w:val="00AB3418"/>
    <w:rsid w:val="00AB3490"/>
    <w:rsid w:val="00AB3491"/>
    <w:rsid w:val="00AB3D94"/>
    <w:rsid w:val="00AB3E16"/>
    <w:rsid w:val="00AB3E3E"/>
    <w:rsid w:val="00AB3F13"/>
    <w:rsid w:val="00AB3F37"/>
    <w:rsid w:val="00AB4157"/>
    <w:rsid w:val="00AB42FF"/>
    <w:rsid w:val="00AB483F"/>
    <w:rsid w:val="00AB4A25"/>
    <w:rsid w:val="00AB513E"/>
    <w:rsid w:val="00AB53BA"/>
    <w:rsid w:val="00AB57AD"/>
    <w:rsid w:val="00AB5819"/>
    <w:rsid w:val="00AB583A"/>
    <w:rsid w:val="00AB642C"/>
    <w:rsid w:val="00AB7134"/>
    <w:rsid w:val="00AB76D5"/>
    <w:rsid w:val="00AB7787"/>
    <w:rsid w:val="00AB78AC"/>
    <w:rsid w:val="00AB7964"/>
    <w:rsid w:val="00AB79BB"/>
    <w:rsid w:val="00AB7C60"/>
    <w:rsid w:val="00AC082C"/>
    <w:rsid w:val="00AC0A87"/>
    <w:rsid w:val="00AC0B36"/>
    <w:rsid w:val="00AC0CEF"/>
    <w:rsid w:val="00AC1191"/>
    <w:rsid w:val="00AC125A"/>
    <w:rsid w:val="00AC1281"/>
    <w:rsid w:val="00AC138E"/>
    <w:rsid w:val="00AC27D0"/>
    <w:rsid w:val="00AC2AEF"/>
    <w:rsid w:val="00AC2D39"/>
    <w:rsid w:val="00AC2D4E"/>
    <w:rsid w:val="00AC2FB2"/>
    <w:rsid w:val="00AC3084"/>
    <w:rsid w:val="00AC3431"/>
    <w:rsid w:val="00AC38E9"/>
    <w:rsid w:val="00AC3C82"/>
    <w:rsid w:val="00AC45D6"/>
    <w:rsid w:val="00AC471F"/>
    <w:rsid w:val="00AC4883"/>
    <w:rsid w:val="00AC4D53"/>
    <w:rsid w:val="00AC4D96"/>
    <w:rsid w:val="00AC4E2E"/>
    <w:rsid w:val="00AC55F0"/>
    <w:rsid w:val="00AC5A3B"/>
    <w:rsid w:val="00AC5AB6"/>
    <w:rsid w:val="00AC61B3"/>
    <w:rsid w:val="00AC63F4"/>
    <w:rsid w:val="00AC6521"/>
    <w:rsid w:val="00AC690A"/>
    <w:rsid w:val="00AC6D0A"/>
    <w:rsid w:val="00AD0EAA"/>
    <w:rsid w:val="00AD12BD"/>
    <w:rsid w:val="00AD163D"/>
    <w:rsid w:val="00AD1CB3"/>
    <w:rsid w:val="00AD1D35"/>
    <w:rsid w:val="00AD1DFE"/>
    <w:rsid w:val="00AD1F06"/>
    <w:rsid w:val="00AD27FC"/>
    <w:rsid w:val="00AD284F"/>
    <w:rsid w:val="00AD28FD"/>
    <w:rsid w:val="00AD2ACB"/>
    <w:rsid w:val="00AD2BAD"/>
    <w:rsid w:val="00AD2BBD"/>
    <w:rsid w:val="00AD2D96"/>
    <w:rsid w:val="00AD3042"/>
    <w:rsid w:val="00AD3047"/>
    <w:rsid w:val="00AD33C3"/>
    <w:rsid w:val="00AD34A1"/>
    <w:rsid w:val="00AD36B3"/>
    <w:rsid w:val="00AD3BEC"/>
    <w:rsid w:val="00AD48F9"/>
    <w:rsid w:val="00AD4EF5"/>
    <w:rsid w:val="00AD514B"/>
    <w:rsid w:val="00AD5542"/>
    <w:rsid w:val="00AD57AD"/>
    <w:rsid w:val="00AD587B"/>
    <w:rsid w:val="00AD5930"/>
    <w:rsid w:val="00AD5F5A"/>
    <w:rsid w:val="00AD6025"/>
    <w:rsid w:val="00AD62C5"/>
    <w:rsid w:val="00AD6C7F"/>
    <w:rsid w:val="00AD70C9"/>
    <w:rsid w:val="00AD732B"/>
    <w:rsid w:val="00AD74FD"/>
    <w:rsid w:val="00AD75A6"/>
    <w:rsid w:val="00AD7769"/>
    <w:rsid w:val="00AD7838"/>
    <w:rsid w:val="00AD7927"/>
    <w:rsid w:val="00AD7B75"/>
    <w:rsid w:val="00AD7CD8"/>
    <w:rsid w:val="00AE00EF"/>
    <w:rsid w:val="00AE075A"/>
    <w:rsid w:val="00AE0D12"/>
    <w:rsid w:val="00AE0D23"/>
    <w:rsid w:val="00AE0E9E"/>
    <w:rsid w:val="00AE105C"/>
    <w:rsid w:val="00AE1418"/>
    <w:rsid w:val="00AE14B7"/>
    <w:rsid w:val="00AE186D"/>
    <w:rsid w:val="00AE1C33"/>
    <w:rsid w:val="00AE2057"/>
    <w:rsid w:val="00AE2205"/>
    <w:rsid w:val="00AE228A"/>
    <w:rsid w:val="00AE232B"/>
    <w:rsid w:val="00AE29B5"/>
    <w:rsid w:val="00AE2BFE"/>
    <w:rsid w:val="00AE3004"/>
    <w:rsid w:val="00AE31BA"/>
    <w:rsid w:val="00AE32B3"/>
    <w:rsid w:val="00AE34B9"/>
    <w:rsid w:val="00AE354B"/>
    <w:rsid w:val="00AE39C1"/>
    <w:rsid w:val="00AE3CE1"/>
    <w:rsid w:val="00AE4557"/>
    <w:rsid w:val="00AE45B7"/>
    <w:rsid w:val="00AE475C"/>
    <w:rsid w:val="00AE4A1F"/>
    <w:rsid w:val="00AE4B5C"/>
    <w:rsid w:val="00AE4C51"/>
    <w:rsid w:val="00AE4C55"/>
    <w:rsid w:val="00AE4F01"/>
    <w:rsid w:val="00AE552C"/>
    <w:rsid w:val="00AE567B"/>
    <w:rsid w:val="00AE5749"/>
    <w:rsid w:val="00AE5E27"/>
    <w:rsid w:val="00AE5E95"/>
    <w:rsid w:val="00AE6271"/>
    <w:rsid w:val="00AE6433"/>
    <w:rsid w:val="00AE646D"/>
    <w:rsid w:val="00AE6584"/>
    <w:rsid w:val="00AE69BD"/>
    <w:rsid w:val="00AE6C7D"/>
    <w:rsid w:val="00AE6D12"/>
    <w:rsid w:val="00AE6EEB"/>
    <w:rsid w:val="00AE723D"/>
    <w:rsid w:val="00AE7992"/>
    <w:rsid w:val="00AE7B02"/>
    <w:rsid w:val="00AE7E0E"/>
    <w:rsid w:val="00AF05D9"/>
    <w:rsid w:val="00AF0801"/>
    <w:rsid w:val="00AF1156"/>
    <w:rsid w:val="00AF13DC"/>
    <w:rsid w:val="00AF1414"/>
    <w:rsid w:val="00AF2158"/>
    <w:rsid w:val="00AF26BE"/>
    <w:rsid w:val="00AF28B0"/>
    <w:rsid w:val="00AF2D55"/>
    <w:rsid w:val="00AF2DED"/>
    <w:rsid w:val="00AF2E7C"/>
    <w:rsid w:val="00AF377C"/>
    <w:rsid w:val="00AF3C80"/>
    <w:rsid w:val="00AF3C8C"/>
    <w:rsid w:val="00AF3EB8"/>
    <w:rsid w:val="00AF4099"/>
    <w:rsid w:val="00AF40D4"/>
    <w:rsid w:val="00AF41FC"/>
    <w:rsid w:val="00AF457C"/>
    <w:rsid w:val="00AF457D"/>
    <w:rsid w:val="00AF4648"/>
    <w:rsid w:val="00AF4BDB"/>
    <w:rsid w:val="00AF4C53"/>
    <w:rsid w:val="00AF5021"/>
    <w:rsid w:val="00AF5312"/>
    <w:rsid w:val="00AF5363"/>
    <w:rsid w:val="00AF5478"/>
    <w:rsid w:val="00AF5A90"/>
    <w:rsid w:val="00AF5B9F"/>
    <w:rsid w:val="00AF5DB2"/>
    <w:rsid w:val="00AF5E03"/>
    <w:rsid w:val="00AF5F78"/>
    <w:rsid w:val="00AF609E"/>
    <w:rsid w:val="00AF63A9"/>
    <w:rsid w:val="00AF6591"/>
    <w:rsid w:val="00AF65F5"/>
    <w:rsid w:val="00AF66F1"/>
    <w:rsid w:val="00AF6A53"/>
    <w:rsid w:val="00AF6AE3"/>
    <w:rsid w:val="00AF6B1B"/>
    <w:rsid w:val="00AF738A"/>
    <w:rsid w:val="00AF7C50"/>
    <w:rsid w:val="00AF7F09"/>
    <w:rsid w:val="00B002BA"/>
    <w:rsid w:val="00B00306"/>
    <w:rsid w:val="00B00824"/>
    <w:rsid w:val="00B00D62"/>
    <w:rsid w:val="00B00FF2"/>
    <w:rsid w:val="00B010D3"/>
    <w:rsid w:val="00B01A7A"/>
    <w:rsid w:val="00B01CC2"/>
    <w:rsid w:val="00B01EBA"/>
    <w:rsid w:val="00B01F0D"/>
    <w:rsid w:val="00B02014"/>
    <w:rsid w:val="00B02112"/>
    <w:rsid w:val="00B0226B"/>
    <w:rsid w:val="00B0226D"/>
    <w:rsid w:val="00B023FC"/>
    <w:rsid w:val="00B0254A"/>
    <w:rsid w:val="00B02A4C"/>
    <w:rsid w:val="00B02B2B"/>
    <w:rsid w:val="00B02EDE"/>
    <w:rsid w:val="00B03101"/>
    <w:rsid w:val="00B039CE"/>
    <w:rsid w:val="00B03D26"/>
    <w:rsid w:val="00B03E1C"/>
    <w:rsid w:val="00B04D36"/>
    <w:rsid w:val="00B04F11"/>
    <w:rsid w:val="00B052E4"/>
    <w:rsid w:val="00B054CE"/>
    <w:rsid w:val="00B05688"/>
    <w:rsid w:val="00B060B4"/>
    <w:rsid w:val="00B06574"/>
    <w:rsid w:val="00B06798"/>
    <w:rsid w:val="00B06A2A"/>
    <w:rsid w:val="00B06AF4"/>
    <w:rsid w:val="00B06C77"/>
    <w:rsid w:val="00B07182"/>
    <w:rsid w:val="00B07479"/>
    <w:rsid w:val="00B075EC"/>
    <w:rsid w:val="00B079E8"/>
    <w:rsid w:val="00B07A7C"/>
    <w:rsid w:val="00B07CBE"/>
    <w:rsid w:val="00B07EDE"/>
    <w:rsid w:val="00B07F35"/>
    <w:rsid w:val="00B1044B"/>
    <w:rsid w:val="00B104E9"/>
    <w:rsid w:val="00B1093D"/>
    <w:rsid w:val="00B10BD1"/>
    <w:rsid w:val="00B10CE6"/>
    <w:rsid w:val="00B10DB5"/>
    <w:rsid w:val="00B110E0"/>
    <w:rsid w:val="00B111BF"/>
    <w:rsid w:val="00B114C4"/>
    <w:rsid w:val="00B11882"/>
    <w:rsid w:val="00B11E29"/>
    <w:rsid w:val="00B12612"/>
    <w:rsid w:val="00B12F78"/>
    <w:rsid w:val="00B13127"/>
    <w:rsid w:val="00B13282"/>
    <w:rsid w:val="00B1361E"/>
    <w:rsid w:val="00B137BE"/>
    <w:rsid w:val="00B137D3"/>
    <w:rsid w:val="00B1388A"/>
    <w:rsid w:val="00B13F1F"/>
    <w:rsid w:val="00B14381"/>
    <w:rsid w:val="00B14450"/>
    <w:rsid w:val="00B147CC"/>
    <w:rsid w:val="00B15093"/>
    <w:rsid w:val="00B150B5"/>
    <w:rsid w:val="00B15141"/>
    <w:rsid w:val="00B151C6"/>
    <w:rsid w:val="00B152A5"/>
    <w:rsid w:val="00B15A0F"/>
    <w:rsid w:val="00B167A6"/>
    <w:rsid w:val="00B16B5F"/>
    <w:rsid w:val="00B16E3A"/>
    <w:rsid w:val="00B1736C"/>
    <w:rsid w:val="00B174E2"/>
    <w:rsid w:val="00B175EA"/>
    <w:rsid w:val="00B17744"/>
    <w:rsid w:val="00B17853"/>
    <w:rsid w:val="00B17AD7"/>
    <w:rsid w:val="00B20057"/>
    <w:rsid w:val="00B20075"/>
    <w:rsid w:val="00B2043A"/>
    <w:rsid w:val="00B206FB"/>
    <w:rsid w:val="00B20702"/>
    <w:rsid w:val="00B20C9F"/>
    <w:rsid w:val="00B20E2B"/>
    <w:rsid w:val="00B21016"/>
    <w:rsid w:val="00B215F9"/>
    <w:rsid w:val="00B21CA7"/>
    <w:rsid w:val="00B21CB7"/>
    <w:rsid w:val="00B21D72"/>
    <w:rsid w:val="00B21D75"/>
    <w:rsid w:val="00B21D85"/>
    <w:rsid w:val="00B21DF9"/>
    <w:rsid w:val="00B21FD0"/>
    <w:rsid w:val="00B223F6"/>
    <w:rsid w:val="00B22FBE"/>
    <w:rsid w:val="00B233A9"/>
    <w:rsid w:val="00B239CC"/>
    <w:rsid w:val="00B23A73"/>
    <w:rsid w:val="00B24059"/>
    <w:rsid w:val="00B24E7D"/>
    <w:rsid w:val="00B24F49"/>
    <w:rsid w:val="00B2536A"/>
    <w:rsid w:val="00B254EC"/>
    <w:rsid w:val="00B254EE"/>
    <w:rsid w:val="00B25585"/>
    <w:rsid w:val="00B2564F"/>
    <w:rsid w:val="00B25A70"/>
    <w:rsid w:val="00B25BD8"/>
    <w:rsid w:val="00B25CB6"/>
    <w:rsid w:val="00B25E1D"/>
    <w:rsid w:val="00B25F9A"/>
    <w:rsid w:val="00B2609F"/>
    <w:rsid w:val="00B2613A"/>
    <w:rsid w:val="00B269BF"/>
    <w:rsid w:val="00B269CE"/>
    <w:rsid w:val="00B2757B"/>
    <w:rsid w:val="00B27D54"/>
    <w:rsid w:val="00B305C0"/>
    <w:rsid w:val="00B3064E"/>
    <w:rsid w:val="00B30992"/>
    <w:rsid w:val="00B30BE1"/>
    <w:rsid w:val="00B30D8A"/>
    <w:rsid w:val="00B30F29"/>
    <w:rsid w:val="00B30F6B"/>
    <w:rsid w:val="00B316A1"/>
    <w:rsid w:val="00B31E5F"/>
    <w:rsid w:val="00B31F6B"/>
    <w:rsid w:val="00B32607"/>
    <w:rsid w:val="00B326BE"/>
    <w:rsid w:val="00B32821"/>
    <w:rsid w:val="00B32B1B"/>
    <w:rsid w:val="00B32CE3"/>
    <w:rsid w:val="00B32EE7"/>
    <w:rsid w:val="00B3331B"/>
    <w:rsid w:val="00B33595"/>
    <w:rsid w:val="00B3396B"/>
    <w:rsid w:val="00B34886"/>
    <w:rsid w:val="00B3488B"/>
    <w:rsid w:val="00B3511C"/>
    <w:rsid w:val="00B3539A"/>
    <w:rsid w:val="00B35620"/>
    <w:rsid w:val="00B35643"/>
    <w:rsid w:val="00B358BA"/>
    <w:rsid w:val="00B35CB3"/>
    <w:rsid w:val="00B35F8E"/>
    <w:rsid w:val="00B367DE"/>
    <w:rsid w:val="00B36AB2"/>
    <w:rsid w:val="00B36F42"/>
    <w:rsid w:val="00B37121"/>
    <w:rsid w:val="00B37228"/>
    <w:rsid w:val="00B37306"/>
    <w:rsid w:val="00B37B3A"/>
    <w:rsid w:val="00B37DD5"/>
    <w:rsid w:val="00B37E73"/>
    <w:rsid w:val="00B4003E"/>
    <w:rsid w:val="00B40292"/>
    <w:rsid w:val="00B40405"/>
    <w:rsid w:val="00B40461"/>
    <w:rsid w:val="00B40644"/>
    <w:rsid w:val="00B4067C"/>
    <w:rsid w:val="00B406B2"/>
    <w:rsid w:val="00B40BF1"/>
    <w:rsid w:val="00B40D73"/>
    <w:rsid w:val="00B411A3"/>
    <w:rsid w:val="00B412CB"/>
    <w:rsid w:val="00B4133B"/>
    <w:rsid w:val="00B41351"/>
    <w:rsid w:val="00B415EF"/>
    <w:rsid w:val="00B41B34"/>
    <w:rsid w:val="00B41C34"/>
    <w:rsid w:val="00B427E4"/>
    <w:rsid w:val="00B42879"/>
    <w:rsid w:val="00B42B9A"/>
    <w:rsid w:val="00B42C0C"/>
    <w:rsid w:val="00B42F58"/>
    <w:rsid w:val="00B430D3"/>
    <w:rsid w:val="00B432D4"/>
    <w:rsid w:val="00B4357E"/>
    <w:rsid w:val="00B437BD"/>
    <w:rsid w:val="00B43985"/>
    <w:rsid w:val="00B439FA"/>
    <w:rsid w:val="00B43D4D"/>
    <w:rsid w:val="00B44027"/>
    <w:rsid w:val="00B440CF"/>
    <w:rsid w:val="00B443C5"/>
    <w:rsid w:val="00B4472F"/>
    <w:rsid w:val="00B4485B"/>
    <w:rsid w:val="00B45029"/>
    <w:rsid w:val="00B45A61"/>
    <w:rsid w:val="00B460AA"/>
    <w:rsid w:val="00B462D6"/>
    <w:rsid w:val="00B46BBB"/>
    <w:rsid w:val="00B47222"/>
    <w:rsid w:val="00B47784"/>
    <w:rsid w:val="00B4783F"/>
    <w:rsid w:val="00B479E9"/>
    <w:rsid w:val="00B47CEF"/>
    <w:rsid w:val="00B47F65"/>
    <w:rsid w:val="00B504F7"/>
    <w:rsid w:val="00B50A47"/>
    <w:rsid w:val="00B51014"/>
    <w:rsid w:val="00B51420"/>
    <w:rsid w:val="00B51526"/>
    <w:rsid w:val="00B51A40"/>
    <w:rsid w:val="00B51E8D"/>
    <w:rsid w:val="00B522A9"/>
    <w:rsid w:val="00B52559"/>
    <w:rsid w:val="00B52646"/>
    <w:rsid w:val="00B529F2"/>
    <w:rsid w:val="00B52AAD"/>
    <w:rsid w:val="00B52B07"/>
    <w:rsid w:val="00B530BA"/>
    <w:rsid w:val="00B53EF5"/>
    <w:rsid w:val="00B5428C"/>
    <w:rsid w:val="00B5475E"/>
    <w:rsid w:val="00B54989"/>
    <w:rsid w:val="00B54A86"/>
    <w:rsid w:val="00B54FA3"/>
    <w:rsid w:val="00B553CF"/>
    <w:rsid w:val="00B555B8"/>
    <w:rsid w:val="00B558F0"/>
    <w:rsid w:val="00B5592E"/>
    <w:rsid w:val="00B55ACA"/>
    <w:rsid w:val="00B55E5A"/>
    <w:rsid w:val="00B5612F"/>
    <w:rsid w:val="00B566E0"/>
    <w:rsid w:val="00B5685D"/>
    <w:rsid w:val="00B56BA8"/>
    <w:rsid w:val="00B56CF0"/>
    <w:rsid w:val="00B57639"/>
    <w:rsid w:val="00B57861"/>
    <w:rsid w:val="00B57D57"/>
    <w:rsid w:val="00B6015E"/>
    <w:rsid w:val="00B6022F"/>
    <w:rsid w:val="00B60543"/>
    <w:rsid w:val="00B606E7"/>
    <w:rsid w:val="00B607B8"/>
    <w:rsid w:val="00B60E6E"/>
    <w:rsid w:val="00B60EA9"/>
    <w:rsid w:val="00B61467"/>
    <w:rsid w:val="00B6184F"/>
    <w:rsid w:val="00B619AF"/>
    <w:rsid w:val="00B61B85"/>
    <w:rsid w:val="00B61C01"/>
    <w:rsid w:val="00B61C70"/>
    <w:rsid w:val="00B61CC4"/>
    <w:rsid w:val="00B61CFF"/>
    <w:rsid w:val="00B61F70"/>
    <w:rsid w:val="00B6237B"/>
    <w:rsid w:val="00B62A18"/>
    <w:rsid w:val="00B63411"/>
    <w:rsid w:val="00B63834"/>
    <w:rsid w:val="00B63870"/>
    <w:rsid w:val="00B63D4F"/>
    <w:rsid w:val="00B640AB"/>
    <w:rsid w:val="00B642F1"/>
    <w:rsid w:val="00B64398"/>
    <w:rsid w:val="00B64403"/>
    <w:rsid w:val="00B64484"/>
    <w:rsid w:val="00B645EE"/>
    <w:rsid w:val="00B645F8"/>
    <w:rsid w:val="00B646A6"/>
    <w:rsid w:val="00B652B0"/>
    <w:rsid w:val="00B6552B"/>
    <w:rsid w:val="00B657B5"/>
    <w:rsid w:val="00B65C2B"/>
    <w:rsid w:val="00B65D1C"/>
    <w:rsid w:val="00B65E83"/>
    <w:rsid w:val="00B65E9D"/>
    <w:rsid w:val="00B660F5"/>
    <w:rsid w:val="00B664EC"/>
    <w:rsid w:val="00B667B2"/>
    <w:rsid w:val="00B66801"/>
    <w:rsid w:val="00B6733D"/>
    <w:rsid w:val="00B6796C"/>
    <w:rsid w:val="00B67B2B"/>
    <w:rsid w:val="00B67E89"/>
    <w:rsid w:val="00B70333"/>
    <w:rsid w:val="00B70584"/>
    <w:rsid w:val="00B70A49"/>
    <w:rsid w:val="00B70DDA"/>
    <w:rsid w:val="00B70EDB"/>
    <w:rsid w:val="00B71212"/>
    <w:rsid w:val="00B71A5D"/>
    <w:rsid w:val="00B72184"/>
    <w:rsid w:val="00B7273B"/>
    <w:rsid w:val="00B727B8"/>
    <w:rsid w:val="00B72964"/>
    <w:rsid w:val="00B73259"/>
    <w:rsid w:val="00B73453"/>
    <w:rsid w:val="00B73797"/>
    <w:rsid w:val="00B737C7"/>
    <w:rsid w:val="00B73801"/>
    <w:rsid w:val="00B741DB"/>
    <w:rsid w:val="00B74921"/>
    <w:rsid w:val="00B74A0D"/>
    <w:rsid w:val="00B74E88"/>
    <w:rsid w:val="00B74EC0"/>
    <w:rsid w:val="00B75549"/>
    <w:rsid w:val="00B75667"/>
    <w:rsid w:val="00B75A33"/>
    <w:rsid w:val="00B76727"/>
    <w:rsid w:val="00B76E51"/>
    <w:rsid w:val="00B77062"/>
    <w:rsid w:val="00B7709F"/>
    <w:rsid w:val="00B7723E"/>
    <w:rsid w:val="00B774CC"/>
    <w:rsid w:val="00B77917"/>
    <w:rsid w:val="00B77D8A"/>
    <w:rsid w:val="00B77FBB"/>
    <w:rsid w:val="00B8053A"/>
    <w:rsid w:val="00B8053B"/>
    <w:rsid w:val="00B80795"/>
    <w:rsid w:val="00B807DB"/>
    <w:rsid w:val="00B80B2D"/>
    <w:rsid w:val="00B80F5B"/>
    <w:rsid w:val="00B812CD"/>
    <w:rsid w:val="00B81440"/>
    <w:rsid w:val="00B81578"/>
    <w:rsid w:val="00B81684"/>
    <w:rsid w:val="00B817F4"/>
    <w:rsid w:val="00B8206A"/>
    <w:rsid w:val="00B821AB"/>
    <w:rsid w:val="00B82974"/>
    <w:rsid w:val="00B82A8A"/>
    <w:rsid w:val="00B830F7"/>
    <w:rsid w:val="00B8321E"/>
    <w:rsid w:val="00B83463"/>
    <w:rsid w:val="00B83AC3"/>
    <w:rsid w:val="00B83ACC"/>
    <w:rsid w:val="00B83DF6"/>
    <w:rsid w:val="00B8408E"/>
    <w:rsid w:val="00B84979"/>
    <w:rsid w:val="00B84B53"/>
    <w:rsid w:val="00B84BE8"/>
    <w:rsid w:val="00B84F50"/>
    <w:rsid w:val="00B85154"/>
    <w:rsid w:val="00B85BF7"/>
    <w:rsid w:val="00B85E03"/>
    <w:rsid w:val="00B85F50"/>
    <w:rsid w:val="00B85F67"/>
    <w:rsid w:val="00B86017"/>
    <w:rsid w:val="00B86551"/>
    <w:rsid w:val="00B86557"/>
    <w:rsid w:val="00B86734"/>
    <w:rsid w:val="00B8676E"/>
    <w:rsid w:val="00B868FC"/>
    <w:rsid w:val="00B8692C"/>
    <w:rsid w:val="00B86B22"/>
    <w:rsid w:val="00B86BDC"/>
    <w:rsid w:val="00B86E06"/>
    <w:rsid w:val="00B874FB"/>
    <w:rsid w:val="00B8769E"/>
    <w:rsid w:val="00B909DC"/>
    <w:rsid w:val="00B90DC8"/>
    <w:rsid w:val="00B91356"/>
    <w:rsid w:val="00B915AD"/>
    <w:rsid w:val="00B919B6"/>
    <w:rsid w:val="00B91E0F"/>
    <w:rsid w:val="00B926E0"/>
    <w:rsid w:val="00B928B6"/>
    <w:rsid w:val="00B92F5B"/>
    <w:rsid w:val="00B93B55"/>
    <w:rsid w:val="00B93C36"/>
    <w:rsid w:val="00B94054"/>
    <w:rsid w:val="00B94253"/>
    <w:rsid w:val="00B9436E"/>
    <w:rsid w:val="00B94D3F"/>
    <w:rsid w:val="00B950E8"/>
    <w:rsid w:val="00B95242"/>
    <w:rsid w:val="00B95305"/>
    <w:rsid w:val="00B9532A"/>
    <w:rsid w:val="00B954FC"/>
    <w:rsid w:val="00B9561D"/>
    <w:rsid w:val="00B95A04"/>
    <w:rsid w:val="00B95C49"/>
    <w:rsid w:val="00B95CE8"/>
    <w:rsid w:val="00B95EEF"/>
    <w:rsid w:val="00B96228"/>
    <w:rsid w:val="00B96313"/>
    <w:rsid w:val="00B9643E"/>
    <w:rsid w:val="00B96ABF"/>
    <w:rsid w:val="00B96CBF"/>
    <w:rsid w:val="00B96CF0"/>
    <w:rsid w:val="00B96DA2"/>
    <w:rsid w:val="00B97088"/>
    <w:rsid w:val="00B977E6"/>
    <w:rsid w:val="00B97848"/>
    <w:rsid w:val="00B97B85"/>
    <w:rsid w:val="00BA067F"/>
    <w:rsid w:val="00BA0706"/>
    <w:rsid w:val="00BA0A03"/>
    <w:rsid w:val="00BA13E0"/>
    <w:rsid w:val="00BA1570"/>
    <w:rsid w:val="00BA1782"/>
    <w:rsid w:val="00BA17C4"/>
    <w:rsid w:val="00BA1C20"/>
    <w:rsid w:val="00BA1C8D"/>
    <w:rsid w:val="00BA1E6F"/>
    <w:rsid w:val="00BA270E"/>
    <w:rsid w:val="00BA2729"/>
    <w:rsid w:val="00BA283C"/>
    <w:rsid w:val="00BA2AEB"/>
    <w:rsid w:val="00BA2DED"/>
    <w:rsid w:val="00BA2FCA"/>
    <w:rsid w:val="00BA3129"/>
    <w:rsid w:val="00BA37D5"/>
    <w:rsid w:val="00BA380D"/>
    <w:rsid w:val="00BA3974"/>
    <w:rsid w:val="00BA3996"/>
    <w:rsid w:val="00BA3CC9"/>
    <w:rsid w:val="00BA3F29"/>
    <w:rsid w:val="00BA40BE"/>
    <w:rsid w:val="00BA48C2"/>
    <w:rsid w:val="00BA48E0"/>
    <w:rsid w:val="00BA4A62"/>
    <w:rsid w:val="00BA4B45"/>
    <w:rsid w:val="00BA4D06"/>
    <w:rsid w:val="00BA4DF9"/>
    <w:rsid w:val="00BA4E3A"/>
    <w:rsid w:val="00BA5346"/>
    <w:rsid w:val="00BA54FB"/>
    <w:rsid w:val="00BA5C97"/>
    <w:rsid w:val="00BA5EFB"/>
    <w:rsid w:val="00BA6282"/>
    <w:rsid w:val="00BA659A"/>
    <w:rsid w:val="00BA68C1"/>
    <w:rsid w:val="00BA6A74"/>
    <w:rsid w:val="00BA6C8F"/>
    <w:rsid w:val="00BA6CFD"/>
    <w:rsid w:val="00BA7339"/>
    <w:rsid w:val="00BA7423"/>
    <w:rsid w:val="00BA7541"/>
    <w:rsid w:val="00BA7688"/>
    <w:rsid w:val="00BA7C05"/>
    <w:rsid w:val="00BA7EB0"/>
    <w:rsid w:val="00BA7F97"/>
    <w:rsid w:val="00BB0516"/>
    <w:rsid w:val="00BB0528"/>
    <w:rsid w:val="00BB0678"/>
    <w:rsid w:val="00BB070E"/>
    <w:rsid w:val="00BB0AFC"/>
    <w:rsid w:val="00BB0B3E"/>
    <w:rsid w:val="00BB0B41"/>
    <w:rsid w:val="00BB0D75"/>
    <w:rsid w:val="00BB0E0C"/>
    <w:rsid w:val="00BB142F"/>
    <w:rsid w:val="00BB180B"/>
    <w:rsid w:val="00BB1966"/>
    <w:rsid w:val="00BB1B24"/>
    <w:rsid w:val="00BB1C4F"/>
    <w:rsid w:val="00BB1D50"/>
    <w:rsid w:val="00BB214F"/>
    <w:rsid w:val="00BB225D"/>
    <w:rsid w:val="00BB2432"/>
    <w:rsid w:val="00BB26D3"/>
    <w:rsid w:val="00BB3019"/>
    <w:rsid w:val="00BB3355"/>
    <w:rsid w:val="00BB365A"/>
    <w:rsid w:val="00BB3BDC"/>
    <w:rsid w:val="00BB3DF1"/>
    <w:rsid w:val="00BB3F2A"/>
    <w:rsid w:val="00BB3F4C"/>
    <w:rsid w:val="00BB3F8F"/>
    <w:rsid w:val="00BB424D"/>
    <w:rsid w:val="00BB4A42"/>
    <w:rsid w:val="00BB4D0D"/>
    <w:rsid w:val="00BB5321"/>
    <w:rsid w:val="00BB55E4"/>
    <w:rsid w:val="00BB56F2"/>
    <w:rsid w:val="00BB56F3"/>
    <w:rsid w:val="00BB60F2"/>
    <w:rsid w:val="00BB61DC"/>
    <w:rsid w:val="00BB6431"/>
    <w:rsid w:val="00BB6472"/>
    <w:rsid w:val="00BB67C9"/>
    <w:rsid w:val="00BB6C81"/>
    <w:rsid w:val="00BB71EC"/>
    <w:rsid w:val="00BB723D"/>
    <w:rsid w:val="00BB724B"/>
    <w:rsid w:val="00BB7634"/>
    <w:rsid w:val="00BB7F1B"/>
    <w:rsid w:val="00BC16BF"/>
    <w:rsid w:val="00BC17BC"/>
    <w:rsid w:val="00BC18B2"/>
    <w:rsid w:val="00BC1A03"/>
    <w:rsid w:val="00BC1A99"/>
    <w:rsid w:val="00BC1CDD"/>
    <w:rsid w:val="00BC201A"/>
    <w:rsid w:val="00BC2062"/>
    <w:rsid w:val="00BC27E0"/>
    <w:rsid w:val="00BC2BC7"/>
    <w:rsid w:val="00BC2F45"/>
    <w:rsid w:val="00BC321B"/>
    <w:rsid w:val="00BC344E"/>
    <w:rsid w:val="00BC38B8"/>
    <w:rsid w:val="00BC3CF8"/>
    <w:rsid w:val="00BC3E82"/>
    <w:rsid w:val="00BC3FE8"/>
    <w:rsid w:val="00BC42C4"/>
    <w:rsid w:val="00BC499E"/>
    <w:rsid w:val="00BC4DE8"/>
    <w:rsid w:val="00BC5199"/>
    <w:rsid w:val="00BC5CE2"/>
    <w:rsid w:val="00BC6582"/>
    <w:rsid w:val="00BC6897"/>
    <w:rsid w:val="00BC6961"/>
    <w:rsid w:val="00BC6F66"/>
    <w:rsid w:val="00BC7040"/>
    <w:rsid w:val="00BC70D5"/>
    <w:rsid w:val="00BC71C5"/>
    <w:rsid w:val="00BC726E"/>
    <w:rsid w:val="00BC7659"/>
    <w:rsid w:val="00BC77C9"/>
    <w:rsid w:val="00BC7A42"/>
    <w:rsid w:val="00BC7DDC"/>
    <w:rsid w:val="00BD013E"/>
    <w:rsid w:val="00BD04F1"/>
    <w:rsid w:val="00BD082C"/>
    <w:rsid w:val="00BD0FC4"/>
    <w:rsid w:val="00BD140B"/>
    <w:rsid w:val="00BD14A5"/>
    <w:rsid w:val="00BD1FCF"/>
    <w:rsid w:val="00BD218B"/>
    <w:rsid w:val="00BD22C4"/>
    <w:rsid w:val="00BD2304"/>
    <w:rsid w:val="00BD238C"/>
    <w:rsid w:val="00BD28FD"/>
    <w:rsid w:val="00BD2A08"/>
    <w:rsid w:val="00BD2F55"/>
    <w:rsid w:val="00BD2FDF"/>
    <w:rsid w:val="00BD3545"/>
    <w:rsid w:val="00BD3837"/>
    <w:rsid w:val="00BD386B"/>
    <w:rsid w:val="00BD3C69"/>
    <w:rsid w:val="00BD3C9F"/>
    <w:rsid w:val="00BD3D7A"/>
    <w:rsid w:val="00BD4194"/>
    <w:rsid w:val="00BD47B4"/>
    <w:rsid w:val="00BD49BA"/>
    <w:rsid w:val="00BD4C3D"/>
    <w:rsid w:val="00BD5736"/>
    <w:rsid w:val="00BD5A26"/>
    <w:rsid w:val="00BD5FA4"/>
    <w:rsid w:val="00BD602B"/>
    <w:rsid w:val="00BD6509"/>
    <w:rsid w:val="00BD689C"/>
    <w:rsid w:val="00BD6A22"/>
    <w:rsid w:val="00BD6B92"/>
    <w:rsid w:val="00BD7629"/>
    <w:rsid w:val="00BD7740"/>
    <w:rsid w:val="00BD7A82"/>
    <w:rsid w:val="00BD7EFB"/>
    <w:rsid w:val="00BD7F9E"/>
    <w:rsid w:val="00BE06CB"/>
    <w:rsid w:val="00BE072F"/>
    <w:rsid w:val="00BE12D2"/>
    <w:rsid w:val="00BE13B8"/>
    <w:rsid w:val="00BE16A6"/>
    <w:rsid w:val="00BE16C6"/>
    <w:rsid w:val="00BE16EF"/>
    <w:rsid w:val="00BE1959"/>
    <w:rsid w:val="00BE197A"/>
    <w:rsid w:val="00BE1A06"/>
    <w:rsid w:val="00BE1B51"/>
    <w:rsid w:val="00BE1D45"/>
    <w:rsid w:val="00BE227B"/>
    <w:rsid w:val="00BE269D"/>
    <w:rsid w:val="00BE28FE"/>
    <w:rsid w:val="00BE312F"/>
    <w:rsid w:val="00BE370C"/>
    <w:rsid w:val="00BE3EA0"/>
    <w:rsid w:val="00BE403F"/>
    <w:rsid w:val="00BE444A"/>
    <w:rsid w:val="00BE475F"/>
    <w:rsid w:val="00BE5171"/>
    <w:rsid w:val="00BE5519"/>
    <w:rsid w:val="00BE57B1"/>
    <w:rsid w:val="00BE5813"/>
    <w:rsid w:val="00BE63D5"/>
    <w:rsid w:val="00BE65B3"/>
    <w:rsid w:val="00BE6C03"/>
    <w:rsid w:val="00BE7501"/>
    <w:rsid w:val="00BE7B27"/>
    <w:rsid w:val="00BE7D45"/>
    <w:rsid w:val="00BE7FAF"/>
    <w:rsid w:val="00BF0058"/>
    <w:rsid w:val="00BF02E6"/>
    <w:rsid w:val="00BF08B0"/>
    <w:rsid w:val="00BF0AB8"/>
    <w:rsid w:val="00BF0AF3"/>
    <w:rsid w:val="00BF0CEB"/>
    <w:rsid w:val="00BF0EA0"/>
    <w:rsid w:val="00BF0F15"/>
    <w:rsid w:val="00BF10D2"/>
    <w:rsid w:val="00BF120B"/>
    <w:rsid w:val="00BF12B0"/>
    <w:rsid w:val="00BF1309"/>
    <w:rsid w:val="00BF145E"/>
    <w:rsid w:val="00BF1CD8"/>
    <w:rsid w:val="00BF220D"/>
    <w:rsid w:val="00BF2372"/>
    <w:rsid w:val="00BF2817"/>
    <w:rsid w:val="00BF28A5"/>
    <w:rsid w:val="00BF31B5"/>
    <w:rsid w:val="00BF31CB"/>
    <w:rsid w:val="00BF3204"/>
    <w:rsid w:val="00BF3A41"/>
    <w:rsid w:val="00BF3C10"/>
    <w:rsid w:val="00BF3C82"/>
    <w:rsid w:val="00BF3FFA"/>
    <w:rsid w:val="00BF408E"/>
    <w:rsid w:val="00BF4378"/>
    <w:rsid w:val="00BF46F1"/>
    <w:rsid w:val="00BF4928"/>
    <w:rsid w:val="00BF4B69"/>
    <w:rsid w:val="00BF56A8"/>
    <w:rsid w:val="00BF5EED"/>
    <w:rsid w:val="00BF60E3"/>
    <w:rsid w:val="00BF6682"/>
    <w:rsid w:val="00BF6C19"/>
    <w:rsid w:val="00BF6FBF"/>
    <w:rsid w:val="00BF70A1"/>
    <w:rsid w:val="00BF70F8"/>
    <w:rsid w:val="00BF7D39"/>
    <w:rsid w:val="00BF7D43"/>
    <w:rsid w:val="00C005D3"/>
    <w:rsid w:val="00C00F1A"/>
    <w:rsid w:val="00C010F5"/>
    <w:rsid w:val="00C01375"/>
    <w:rsid w:val="00C0150C"/>
    <w:rsid w:val="00C01552"/>
    <w:rsid w:val="00C01835"/>
    <w:rsid w:val="00C01FFB"/>
    <w:rsid w:val="00C02192"/>
    <w:rsid w:val="00C023FA"/>
    <w:rsid w:val="00C0256C"/>
    <w:rsid w:val="00C02B2A"/>
    <w:rsid w:val="00C02CDE"/>
    <w:rsid w:val="00C030C3"/>
    <w:rsid w:val="00C03365"/>
    <w:rsid w:val="00C03383"/>
    <w:rsid w:val="00C035A1"/>
    <w:rsid w:val="00C039B6"/>
    <w:rsid w:val="00C03B7B"/>
    <w:rsid w:val="00C03F76"/>
    <w:rsid w:val="00C04B82"/>
    <w:rsid w:val="00C05492"/>
    <w:rsid w:val="00C057E0"/>
    <w:rsid w:val="00C05863"/>
    <w:rsid w:val="00C05C20"/>
    <w:rsid w:val="00C06066"/>
    <w:rsid w:val="00C060AC"/>
    <w:rsid w:val="00C061E3"/>
    <w:rsid w:val="00C0648A"/>
    <w:rsid w:val="00C06756"/>
    <w:rsid w:val="00C067A4"/>
    <w:rsid w:val="00C06B3D"/>
    <w:rsid w:val="00C06BE9"/>
    <w:rsid w:val="00C070D8"/>
    <w:rsid w:val="00C07562"/>
    <w:rsid w:val="00C079D6"/>
    <w:rsid w:val="00C07A6C"/>
    <w:rsid w:val="00C07AE3"/>
    <w:rsid w:val="00C07AE4"/>
    <w:rsid w:val="00C07D3E"/>
    <w:rsid w:val="00C07FFD"/>
    <w:rsid w:val="00C10099"/>
    <w:rsid w:val="00C100EB"/>
    <w:rsid w:val="00C10227"/>
    <w:rsid w:val="00C10599"/>
    <w:rsid w:val="00C10678"/>
    <w:rsid w:val="00C106DF"/>
    <w:rsid w:val="00C10E3E"/>
    <w:rsid w:val="00C1114F"/>
    <w:rsid w:val="00C11183"/>
    <w:rsid w:val="00C11197"/>
    <w:rsid w:val="00C1120D"/>
    <w:rsid w:val="00C11993"/>
    <w:rsid w:val="00C11C33"/>
    <w:rsid w:val="00C11C73"/>
    <w:rsid w:val="00C11FE5"/>
    <w:rsid w:val="00C11FF6"/>
    <w:rsid w:val="00C1216B"/>
    <w:rsid w:val="00C1286D"/>
    <w:rsid w:val="00C128D5"/>
    <w:rsid w:val="00C12E86"/>
    <w:rsid w:val="00C12EB5"/>
    <w:rsid w:val="00C131A7"/>
    <w:rsid w:val="00C13219"/>
    <w:rsid w:val="00C13329"/>
    <w:rsid w:val="00C13504"/>
    <w:rsid w:val="00C13757"/>
    <w:rsid w:val="00C13C8A"/>
    <w:rsid w:val="00C13F22"/>
    <w:rsid w:val="00C13F33"/>
    <w:rsid w:val="00C140FE"/>
    <w:rsid w:val="00C144B5"/>
    <w:rsid w:val="00C144EC"/>
    <w:rsid w:val="00C14BE8"/>
    <w:rsid w:val="00C15135"/>
    <w:rsid w:val="00C15595"/>
    <w:rsid w:val="00C1595F"/>
    <w:rsid w:val="00C159ED"/>
    <w:rsid w:val="00C1662C"/>
    <w:rsid w:val="00C16B93"/>
    <w:rsid w:val="00C16D89"/>
    <w:rsid w:val="00C17099"/>
    <w:rsid w:val="00C1733B"/>
    <w:rsid w:val="00C1741D"/>
    <w:rsid w:val="00C1745A"/>
    <w:rsid w:val="00C174EC"/>
    <w:rsid w:val="00C17593"/>
    <w:rsid w:val="00C177BA"/>
    <w:rsid w:val="00C1782C"/>
    <w:rsid w:val="00C17A44"/>
    <w:rsid w:val="00C17D7E"/>
    <w:rsid w:val="00C17D89"/>
    <w:rsid w:val="00C17DFA"/>
    <w:rsid w:val="00C202D5"/>
    <w:rsid w:val="00C2068D"/>
    <w:rsid w:val="00C206C4"/>
    <w:rsid w:val="00C206EC"/>
    <w:rsid w:val="00C20F77"/>
    <w:rsid w:val="00C20FC7"/>
    <w:rsid w:val="00C218D5"/>
    <w:rsid w:val="00C21B1D"/>
    <w:rsid w:val="00C21C53"/>
    <w:rsid w:val="00C22106"/>
    <w:rsid w:val="00C222CF"/>
    <w:rsid w:val="00C22D15"/>
    <w:rsid w:val="00C232DD"/>
    <w:rsid w:val="00C23989"/>
    <w:rsid w:val="00C24220"/>
    <w:rsid w:val="00C2423A"/>
    <w:rsid w:val="00C24CA2"/>
    <w:rsid w:val="00C24EE5"/>
    <w:rsid w:val="00C24F74"/>
    <w:rsid w:val="00C250CF"/>
    <w:rsid w:val="00C2544D"/>
    <w:rsid w:val="00C2577C"/>
    <w:rsid w:val="00C25D3A"/>
    <w:rsid w:val="00C25F37"/>
    <w:rsid w:val="00C261FB"/>
    <w:rsid w:val="00C263AE"/>
    <w:rsid w:val="00C267D7"/>
    <w:rsid w:val="00C26871"/>
    <w:rsid w:val="00C268B7"/>
    <w:rsid w:val="00C2695A"/>
    <w:rsid w:val="00C27146"/>
    <w:rsid w:val="00C2716B"/>
    <w:rsid w:val="00C274BE"/>
    <w:rsid w:val="00C307FA"/>
    <w:rsid w:val="00C30B8B"/>
    <w:rsid w:val="00C30D3F"/>
    <w:rsid w:val="00C30DAA"/>
    <w:rsid w:val="00C30DC8"/>
    <w:rsid w:val="00C30F1F"/>
    <w:rsid w:val="00C30FB5"/>
    <w:rsid w:val="00C30FB7"/>
    <w:rsid w:val="00C31089"/>
    <w:rsid w:val="00C31206"/>
    <w:rsid w:val="00C31237"/>
    <w:rsid w:val="00C314DF"/>
    <w:rsid w:val="00C3175A"/>
    <w:rsid w:val="00C31895"/>
    <w:rsid w:val="00C319A2"/>
    <w:rsid w:val="00C3208A"/>
    <w:rsid w:val="00C32417"/>
    <w:rsid w:val="00C32475"/>
    <w:rsid w:val="00C32AF0"/>
    <w:rsid w:val="00C32BB7"/>
    <w:rsid w:val="00C333B6"/>
    <w:rsid w:val="00C333C8"/>
    <w:rsid w:val="00C336E5"/>
    <w:rsid w:val="00C339DE"/>
    <w:rsid w:val="00C33AA7"/>
    <w:rsid w:val="00C33DCE"/>
    <w:rsid w:val="00C34010"/>
    <w:rsid w:val="00C343F7"/>
    <w:rsid w:val="00C3463A"/>
    <w:rsid w:val="00C346BB"/>
    <w:rsid w:val="00C346C1"/>
    <w:rsid w:val="00C34C05"/>
    <w:rsid w:val="00C35659"/>
    <w:rsid w:val="00C3566B"/>
    <w:rsid w:val="00C35675"/>
    <w:rsid w:val="00C358DA"/>
    <w:rsid w:val="00C35A42"/>
    <w:rsid w:val="00C35B23"/>
    <w:rsid w:val="00C35D4F"/>
    <w:rsid w:val="00C3623D"/>
    <w:rsid w:val="00C36DAD"/>
    <w:rsid w:val="00C37050"/>
    <w:rsid w:val="00C37301"/>
    <w:rsid w:val="00C37493"/>
    <w:rsid w:val="00C37984"/>
    <w:rsid w:val="00C37AEC"/>
    <w:rsid w:val="00C37CE7"/>
    <w:rsid w:val="00C37F07"/>
    <w:rsid w:val="00C37F85"/>
    <w:rsid w:val="00C37F8D"/>
    <w:rsid w:val="00C37FB7"/>
    <w:rsid w:val="00C4018E"/>
    <w:rsid w:val="00C40265"/>
    <w:rsid w:val="00C404D5"/>
    <w:rsid w:val="00C40509"/>
    <w:rsid w:val="00C40876"/>
    <w:rsid w:val="00C40B7D"/>
    <w:rsid w:val="00C41371"/>
    <w:rsid w:val="00C41C71"/>
    <w:rsid w:val="00C41CB0"/>
    <w:rsid w:val="00C41CC9"/>
    <w:rsid w:val="00C42130"/>
    <w:rsid w:val="00C42755"/>
    <w:rsid w:val="00C42784"/>
    <w:rsid w:val="00C42960"/>
    <w:rsid w:val="00C429E1"/>
    <w:rsid w:val="00C43421"/>
    <w:rsid w:val="00C439F0"/>
    <w:rsid w:val="00C43A6C"/>
    <w:rsid w:val="00C43C9C"/>
    <w:rsid w:val="00C43CE7"/>
    <w:rsid w:val="00C44189"/>
    <w:rsid w:val="00C4464F"/>
    <w:rsid w:val="00C447FB"/>
    <w:rsid w:val="00C44962"/>
    <w:rsid w:val="00C44ADA"/>
    <w:rsid w:val="00C45A9C"/>
    <w:rsid w:val="00C45B52"/>
    <w:rsid w:val="00C45F40"/>
    <w:rsid w:val="00C460F0"/>
    <w:rsid w:val="00C46253"/>
    <w:rsid w:val="00C46514"/>
    <w:rsid w:val="00C46B53"/>
    <w:rsid w:val="00C46D92"/>
    <w:rsid w:val="00C470AA"/>
    <w:rsid w:val="00C47202"/>
    <w:rsid w:val="00C476F9"/>
    <w:rsid w:val="00C47AE8"/>
    <w:rsid w:val="00C47E3F"/>
    <w:rsid w:val="00C5008A"/>
    <w:rsid w:val="00C50420"/>
    <w:rsid w:val="00C508B7"/>
    <w:rsid w:val="00C509D8"/>
    <w:rsid w:val="00C50D41"/>
    <w:rsid w:val="00C51407"/>
    <w:rsid w:val="00C51445"/>
    <w:rsid w:val="00C515CC"/>
    <w:rsid w:val="00C5196E"/>
    <w:rsid w:val="00C51D11"/>
    <w:rsid w:val="00C5257E"/>
    <w:rsid w:val="00C531B4"/>
    <w:rsid w:val="00C532F9"/>
    <w:rsid w:val="00C5393D"/>
    <w:rsid w:val="00C53E22"/>
    <w:rsid w:val="00C544DE"/>
    <w:rsid w:val="00C54568"/>
    <w:rsid w:val="00C54C62"/>
    <w:rsid w:val="00C55ADC"/>
    <w:rsid w:val="00C55B02"/>
    <w:rsid w:val="00C56282"/>
    <w:rsid w:val="00C5638E"/>
    <w:rsid w:val="00C56918"/>
    <w:rsid w:val="00C569CA"/>
    <w:rsid w:val="00C56A29"/>
    <w:rsid w:val="00C5707E"/>
    <w:rsid w:val="00C5718B"/>
    <w:rsid w:val="00C5764A"/>
    <w:rsid w:val="00C57CC6"/>
    <w:rsid w:val="00C6014D"/>
    <w:rsid w:val="00C601EB"/>
    <w:rsid w:val="00C603BD"/>
    <w:rsid w:val="00C60EC1"/>
    <w:rsid w:val="00C6125B"/>
    <w:rsid w:val="00C6132E"/>
    <w:rsid w:val="00C61478"/>
    <w:rsid w:val="00C62027"/>
    <w:rsid w:val="00C62163"/>
    <w:rsid w:val="00C621EC"/>
    <w:rsid w:val="00C62271"/>
    <w:rsid w:val="00C62997"/>
    <w:rsid w:val="00C629E0"/>
    <w:rsid w:val="00C62BE7"/>
    <w:rsid w:val="00C62C31"/>
    <w:rsid w:val="00C633AB"/>
    <w:rsid w:val="00C6343A"/>
    <w:rsid w:val="00C63F3B"/>
    <w:rsid w:val="00C64376"/>
    <w:rsid w:val="00C64626"/>
    <w:rsid w:val="00C646FA"/>
    <w:rsid w:val="00C64849"/>
    <w:rsid w:val="00C64DBE"/>
    <w:rsid w:val="00C64EDC"/>
    <w:rsid w:val="00C658B2"/>
    <w:rsid w:val="00C65918"/>
    <w:rsid w:val="00C659E1"/>
    <w:rsid w:val="00C65D24"/>
    <w:rsid w:val="00C65F58"/>
    <w:rsid w:val="00C66571"/>
    <w:rsid w:val="00C666DB"/>
    <w:rsid w:val="00C667F6"/>
    <w:rsid w:val="00C66958"/>
    <w:rsid w:val="00C66B89"/>
    <w:rsid w:val="00C66C34"/>
    <w:rsid w:val="00C67231"/>
    <w:rsid w:val="00C67D1D"/>
    <w:rsid w:val="00C7040D"/>
    <w:rsid w:val="00C70562"/>
    <w:rsid w:val="00C70B8C"/>
    <w:rsid w:val="00C71468"/>
    <w:rsid w:val="00C715D5"/>
    <w:rsid w:val="00C71A49"/>
    <w:rsid w:val="00C71C8C"/>
    <w:rsid w:val="00C723AF"/>
    <w:rsid w:val="00C7251B"/>
    <w:rsid w:val="00C72EF5"/>
    <w:rsid w:val="00C73224"/>
    <w:rsid w:val="00C732C5"/>
    <w:rsid w:val="00C7357D"/>
    <w:rsid w:val="00C73B42"/>
    <w:rsid w:val="00C740FD"/>
    <w:rsid w:val="00C74157"/>
    <w:rsid w:val="00C7448E"/>
    <w:rsid w:val="00C748E2"/>
    <w:rsid w:val="00C75004"/>
    <w:rsid w:val="00C75072"/>
    <w:rsid w:val="00C755E8"/>
    <w:rsid w:val="00C7576B"/>
    <w:rsid w:val="00C75970"/>
    <w:rsid w:val="00C75AC4"/>
    <w:rsid w:val="00C75B22"/>
    <w:rsid w:val="00C75C9D"/>
    <w:rsid w:val="00C75CD0"/>
    <w:rsid w:val="00C75EF9"/>
    <w:rsid w:val="00C75FA9"/>
    <w:rsid w:val="00C76191"/>
    <w:rsid w:val="00C76816"/>
    <w:rsid w:val="00C76A56"/>
    <w:rsid w:val="00C76A6B"/>
    <w:rsid w:val="00C7731D"/>
    <w:rsid w:val="00C775EF"/>
    <w:rsid w:val="00C77655"/>
    <w:rsid w:val="00C7799E"/>
    <w:rsid w:val="00C77DF7"/>
    <w:rsid w:val="00C77EFB"/>
    <w:rsid w:val="00C80547"/>
    <w:rsid w:val="00C80FD1"/>
    <w:rsid w:val="00C8198E"/>
    <w:rsid w:val="00C81B30"/>
    <w:rsid w:val="00C8203C"/>
    <w:rsid w:val="00C82387"/>
    <w:rsid w:val="00C83C4E"/>
    <w:rsid w:val="00C83E22"/>
    <w:rsid w:val="00C83F37"/>
    <w:rsid w:val="00C85253"/>
    <w:rsid w:val="00C8534D"/>
    <w:rsid w:val="00C8584B"/>
    <w:rsid w:val="00C85F32"/>
    <w:rsid w:val="00C85FB8"/>
    <w:rsid w:val="00C8624E"/>
    <w:rsid w:val="00C86379"/>
    <w:rsid w:val="00C864DB"/>
    <w:rsid w:val="00C86544"/>
    <w:rsid w:val="00C86BDB"/>
    <w:rsid w:val="00C87014"/>
    <w:rsid w:val="00C87183"/>
    <w:rsid w:val="00C87304"/>
    <w:rsid w:val="00C87333"/>
    <w:rsid w:val="00C87764"/>
    <w:rsid w:val="00C8781D"/>
    <w:rsid w:val="00C901A9"/>
    <w:rsid w:val="00C905AC"/>
    <w:rsid w:val="00C907BE"/>
    <w:rsid w:val="00C90B43"/>
    <w:rsid w:val="00C90C65"/>
    <w:rsid w:val="00C90C82"/>
    <w:rsid w:val="00C90F7A"/>
    <w:rsid w:val="00C912A0"/>
    <w:rsid w:val="00C91516"/>
    <w:rsid w:val="00C91707"/>
    <w:rsid w:val="00C91AB8"/>
    <w:rsid w:val="00C91CFB"/>
    <w:rsid w:val="00C91FAC"/>
    <w:rsid w:val="00C9220C"/>
    <w:rsid w:val="00C92215"/>
    <w:rsid w:val="00C922C5"/>
    <w:rsid w:val="00C92352"/>
    <w:rsid w:val="00C924D8"/>
    <w:rsid w:val="00C92C2A"/>
    <w:rsid w:val="00C92FE9"/>
    <w:rsid w:val="00C9318C"/>
    <w:rsid w:val="00C93297"/>
    <w:rsid w:val="00C93B27"/>
    <w:rsid w:val="00C93C24"/>
    <w:rsid w:val="00C94272"/>
    <w:rsid w:val="00C94508"/>
    <w:rsid w:val="00C945A6"/>
    <w:rsid w:val="00C945EC"/>
    <w:rsid w:val="00C94C81"/>
    <w:rsid w:val="00C94E45"/>
    <w:rsid w:val="00C95300"/>
    <w:rsid w:val="00C95548"/>
    <w:rsid w:val="00C955AD"/>
    <w:rsid w:val="00C95730"/>
    <w:rsid w:val="00C95962"/>
    <w:rsid w:val="00C95A8A"/>
    <w:rsid w:val="00C95CCD"/>
    <w:rsid w:val="00C95CD4"/>
    <w:rsid w:val="00C96A19"/>
    <w:rsid w:val="00C96FE0"/>
    <w:rsid w:val="00C973E2"/>
    <w:rsid w:val="00C975B2"/>
    <w:rsid w:val="00C97AF1"/>
    <w:rsid w:val="00CA09AA"/>
    <w:rsid w:val="00CA0BAF"/>
    <w:rsid w:val="00CA0DD0"/>
    <w:rsid w:val="00CA114D"/>
    <w:rsid w:val="00CA1225"/>
    <w:rsid w:val="00CA18D2"/>
    <w:rsid w:val="00CA2919"/>
    <w:rsid w:val="00CA2A7E"/>
    <w:rsid w:val="00CA2B09"/>
    <w:rsid w:val="00CA2C56"/>
    <w:rsid w:val="00CA2D38"/>
    <w:rsid w:val="00CA3437"/>
    <w:rsid w:val="00CA3AA2"/>
    <w:rsid w:val="00CA41E5"/>
    <w:rsid w:val="00CA4440"/>
    <w:rsid w:val="00CA468E"/>
    <w:rsid w:val="00CA48F7"/>
    <w:rsid w:val="00CA4A3F"/>
    <w:rsid w:val="00CA4C14"/>
    <w:rsid w:val="00CA4FE7"/>
    <w:rsid w:val="00CA51A0"/>
    <w:rsid w:val="00CA572F"/>
    <w:rsid w:val="00CA58B2"/>
    <w:rsid w:val="00CA5EB2"/>
    <w:rsid w:val="00CA6121"/>
    <w:rsid w:val="00CA6164"/>
    <w:rsid w:val="00CA61B3"/>
    <w:rsid w:val="00CA62D3"/>
    <w:rsid w:val="00CA63C6"/>
    <w:rsid w:val="00CA6435"/>
    <w:rsid w:val="00CA657E"/>
    <w:rsid w:val="00CA6B40"/>
    <w:rsid w:val="00CA6BDE"/>
    <w:rsid w:val="00CA6D3D"/>
    <w:rsid w:val="00CA6DEB"/>
    <w:rsid w:val="00CA73B2"/>
    <w:rsid w:val="00CA74E8"/>
    <w:rsid w:val="00CA765C"/>
    <w:rsid w:val="00CA7EE9"/>
    <w:rsid w:val="00CA7FA3"/>
    <w:rsid w:val="00CB016A"/>
    <w:rsid w:val="00CB047F"/>
    <w:rsid w:val="00CB0C2A"/>
    <w:rsid w:val="00CB11BD"/>
    <w:rsid w:val="00CB1368"/>
    <w:rsid w:val="00CB1B2A"/>
    <w:rsid w:val="00CB1F2A"/>
    <w:rsid w:val="00CB24B9"/>
    <w:rsid w:val="00CB2836"/>
    <w:rsid w:val="00CB2A99"/>
    <w:rsid w:val="00CB2AF6"/>
    <w:rsid w:val="00CB2F65"/>
    <w:rsid w:val="00CB480A"/>
    <w:rsid w:val="00CB49BE"/>
    <w:rsid w:val="00CB4FA5"/>
    <w:rsid w:val="00CB5170"/>
    <w:rsid w:val="00CB558B"/>
    <w:rsid w:val="00CB58DD"/>
    <w:rsid w:val="00CB5A9F"/>
    <w:rsid w:val="00CB5EF8"/>
    <w:rsid w:val="00CB6343"/>
    <w:rsid w:val="00CB6590"/>
    <w:rsid w:val="00CB66AC"/>
    <w:rsid w:val="00CB68B3"/>
    <w:rsid w:val="00CB68CD"/>
    <w:rsid w:val="00CB6C21"/>
    <w:rsid w:val="00CB6F9E"/>
    <w:rsid w:val="00CB7648"/>
    <w:rsid w:val="00CB77AE"/>
    <w:rsid w:val="00CB7B6B"/>
    <w:rsid w:val="00CC0006"/>
    <w:rsid w:val="00CC009C"/>
    <w:rsid w:val="00CC00B7"/>
    <w:rsid w:val="00CC034B"/>
    <w:rsid w:val="00CC0AA7"/>
    <w:rsid w:val="00CC0C70"/>
    <w:rsid w:val="00CC0E56"/>
    <w:rsid w:val="00CC172A"/>
    <w:rsid w:val="00CC17E2"/>
    <w:rsid w:val="00CC1A18"/>
    <w:rsid w:val="00CC1C42"/>
    <w:rsid w:val="00CC1CA3"/>
    <w:rsid w:val="00CC1E3E"/>
    <w:rsid w:val="00CC1E40"/>
    <w:rsid w:val="00CC2559"/>
    <w:rsid w:val="00CC2690"/>
    <w:rsid w:val="00CC27F5"/>
    <w:rsid w:val="00CC2A12"/>
    <w:rsid w:val="00CC2D18"/>
    <w:rsid w:val="00CC2EFE"/>
    <w:rsid w:val="00CC2F54"/>
    <w:rsid w:val="00CC3009"/>
    <w:rsid w:val="00CC30F3"/>
    <w:rsid w:val="00CC31AA"/>
    <w:rsid w:val="00CC3822"/>
    <w:rsid w:val="00CC382D"/>
    <w:rsid w:val="00CC3941"/>
    <w:rsid w:val="00CC3E8C"/>
    <w:rsid w:val="00CC4005"/>
    <w:rsid w:val="00CC400F"/>
    <w:rsid w:val="00CC4365"/>
    <w:rsid w:val="00CC4551"/>
    <w:rsid w:val="00CC4C5E"/>
    <w:rsid w:val="00CC4CCF"/>
    <w:rsid w:val="00CC4F58"/>
    <w:rsid w:val="00CC501E"/>
    <w:rsid w:val="00CC57AE"/>
    <w:rsid w:val="00CC5DD0"/>
    <w:rsid w:val="00CC606C"/>
    <w:rsid w:val="00CC61CE"/>
    <w:rsid w:val="00CC69E8"/>
    <w:rsid w:val="00CC6B0F"/>
    <w:rsid w:val="00CC6B27"/>
    <w:rsid w:val="00CC6B9F"/>
    <w:rsid w:val="00CC6C99"/>
    <w:rsid w:val="00CC6ED6"/>
    <w:rsid w:val="00CC728B"/>
    <w:rsid w:val="00CC7356"/>
    <w:rsid w:val="00CC74D5"/>
    <w:rsid w:val="00CC76DA"/>
    <w:rsid w:val="00CC7A6D"/>
    <w:rsid w:val="00CC7BD9"/>
    <w:rsid w:val="00CC7DF3"/>
    <w:rsid w:val="00CC7DF5"/>
    <w:rsid w:val="00CD0292"/>
    <w:rsid w:val="00CD04B6"/>
    <w:rsid w:val="00CD04FE"/>
    <w:rsid w:val="00CD0716"/>
    <w:rsid w:val="00CD0740"/>
    <w:rsid w:val="00CD0768"/>
    <w:rsid w:val="00CD0A59"/>
    <w:rsid w:val="00CD137E"/>
    <w:rsid w:val="00CD14CB"/>
    <w:rsid w:val="00CD1534"/>
    <w:rsid w:val="00CD179D"/>
    <w:rsid w:val="00CD1E6A"/>
    <w:rsid w:val="00CD1E74"/>
    <w:rsid w:val="00CD223B"/>
    <w:rsid w:val="00CD2483"/>
    <w:rsid w:val="00CD2585"/>
    <w:rsid w:val="00CD25A6"/>
    <w:rsid w:val="00CD25C8"/>
    <w:rsid w:val="00CD2704"/>
    <w:rsid w:val="00CD283A"/>
    <w:rsid w:val="00CD2993"/>
    <w:rsid w:val="00CD2B04"/>
    <w:rsid w:val="00CD2C72"/>
    <w:rsid w:val="00CD309B"/>
    <w:rsid w:val="00CD3122"/>
    <w:rsid w:val="00CD325D"/>
    <w:rsid w:val="00CD325F"/>
    <w:rsid w:val="00CD3675"/>
    <w:rsid w:val="00CD3691"/>
    <w:rsid w:val="00CD3B2F"/>
    <w:rsid w:val="00CD3D0C"/>
    <w:rsid w:val="00CD3E10"/>
    <w:rsid w:val="00CD3F09"/>
    <w:rsid w:val="00CD3FAF"/>
    <w:rsid w:val="00CD4692"/>
    <w:rsid w:val="00CD492B"/>
    <w:rsid w:val="00CD5661"/>
    <w:rsid w:val="00CD58A4"/>
    <w:rsid w:val="00CD5C02"/>
    <w:rsid w:val="00CD5E4A"/>
    <w:rsid w:val="00CD61E3"/>
    <w:rsid w:val="00CD6814"/>
    <w:rsid w:val="00CD6E0B"/>
    <w:rsid w:val="00CD6F88"/>
    <w:rsid w:val="00CD787F"/>
    <w:rsid w:val="00CD7E84"/>
    <w:rsid w:val="00CE0044"/>
    <w:rsid w:val="00CE025E"/>
    <w:rsid w:val="00CE030D"/>
    <w:rsid w:val="00CE03B6"/>
    <w:rsid w:val="00CE05F2"/>
    <w:rsid w:val="00CE069B"/>
    <w:rsid w:val="00CE0B1F"/>
    <w:rsid w:val="00CE0B40"/>
    <w:rsid w:val="00CE0CBF"/>
    <w:rsid w:val="00CE112E"/>
    <w:rsid w:val="00CE1162"/>
    <w:rsid w:val="00CE1225"/>
    <w:rsid w:val="00CE132D"/>
    <w:rsid w:val="00CE152F"/>
    <w:rsid w:val="00CE1A8E"/>
    <w:rsid w:val="00CE1EE2"/>
    <w:rsid w:val="00CE212D"/>
    <w:rsid w:val="00CE253D"/>
    <w:rsid w:val="00CE2561"/>
    <w:rsid w:val="00CE2E29"/>
    <w:rsid w:val="00CE3257"/>
    <w:rsid w:val="00CE3267"/>
    <w:rsid w:val="00CE37BB"/>
    <w:rsid w:val="00CE3B10"/>
    <w:rsid w:val="00CE46DA"/>
    <w:rsid w:val="00CE4FAE"/>
    <w:rsid w:val="00CE5180"/>
    <w:rsid w:val="00CE5594"/>
    <w:rsid w:val="00CE56E1"/>
    <w:rsid w:val="00CE5A7E"/>
    <w:rsid w:val="00CE5E50"/>
    <w:rsid w:val="00CE5FE5"/>
    <w:rsid w:val="00CE697C"/>
    <w:rsid w:val="00CE69F3"/>
    <w:rsid w:val="00CE6AD5"/>
    <w:rsid w:val="00CE6E24"/>
    <w:rsid w:val="00CE76BD"/>
    <w:rsid w:val="00CE79BC"/>
    <w:rsid w:val="00CE7A06"/>
    <w:rsid w:val="00CE7A6D"/>
    <w:rsid w:val="00CE7E65"/>
    <w:rsid w:val="00CF01BC"/>
    <w:rsid w:val="00CF02AC"/>
    <w:rsid w:val="00CF057C"/>
    <w:rsid w:val="00CF05E8"/>
    <w:rsid w:val="00CF06E6"/>
    <w:rsid w:val="00CF1356"/>
    <w:rsid w:val="00CF14C3"/>
    <w:rsid w:val="00CF170A"/>
    <w:rsid w:val="00CF18AB"/>
    <w:rsid w:val="00CF1AA6"/>
    <w:rsid w:val="00CF20C8"/>
    <w:rsid w:val="00CF22F9"/>
    <w:rsid w:val="00CF233B"/>
    <w:rsid w:val="00CF23D5"/>
    <w:rsid w:val="00CF2639"/>
    <w:rsid w:val="00CF277A"/>
    <w:rsid w:val="00CF2FBF"/>
    <w:rsid w:val="00CF3192"/>
    <w:rsid w:val="00CF31AE"/>
    <w:rsid w:val="00CF33BA"/>
    <w:rsid w:val="00CF3F01"/>
    <w:rsid w:val="00CF4079"/>
    <w:rsid w:val="00CF43E3"/>
    <w:rsid w:val="00CF46E1"/>
    <w:rsid w:val="00CF470F"/>
    <w:rsid w:val="00CF4743"/>
    <w:rsid w:val="00CF4B5B"/>
    <w:rsid w:val="00CF4FF0"/>
    <w:rsid w:val="00CF50A9"/>
    <w:rsid w:val="00CF516D"/>
    <w:rsid w:val="00CF542D"/>
    <w:rsid w:val="00CF61A3"/>
    <w:rsid w:val="00CF66DE"/>
    <w:rsid w:val="00CF6848"/>
    <w:rsid w:val="00CF6AF3"/>
    <w:rsid w:val="00CF6C9A"/>
    <w:rsid w:val="00CF6E82"/>
    <w:rsid w:val="00CF6F14"/>
    <w:rsid w:val="00CF6F64"/>
    <w:rsid w:val="00CF7A5C"/>
    <w:rsid w:val="00CF7CCF"/>
    <w:rsid w:val="00CF7FC8"/>
    <w:rsid w:val="00D00419"/>
    <w:rsid w:val="00D00522"/>
    <w:rsid w:val="00D00B22"/>
    <w:rsid w:val="00D011DE"/>
    <w:rsid w:val="00D017EE"/>
    <w:rsid w:val="00D0182B"/>
    <w:rsid w:val="00D0186E"/>
    <w:rsid w:val="00D01B83"/>
    <w:rsid w:val="00D01C73"/>
    <w:rsid w:val="00D01E6B"/>
    <w:rsid w:val="00D02369"/>
    <w:rsid w:val="00D02C36"/>
    <w:rsid w:val="00D02CA1"/>
    <w:rsid w:val="00D02E17"/>
    <w:rsid w:val="00D03C24"/>
    <w:rsid w:val="00D03E71"/>
    <w:rsid w:val="00D0407B"/>
    <w:rsid w:val="00D04BA3"/>
    <w:rsid w:val="00D04FC8"/>
    <w:rsid w:val="00D05393"/>
    <w:rsid w:val="00D05962"/>
    <w:rsid w:val="00D05A13"/>
    <w:rsid w:val="00D05FD4"/>
    <w:rsid w:val="00D06088"/>
    <w:rsid w:val="00D0675C"/>
    <w:rsid w:val="00D06800"/>
    <w:rsid w:val="00D06B22"/>
    <w:rsid w:val="00D06C97"/>
    <w:rsid w:val="00D06DED"/>
    <w:rsid w:val="00D0703C"/>
    <w:rsid w:val="00D0735B"/>
    <w:rsid w:val="00D078A9"/>
    <w:rsid w:val="00D078C9"/>
    <w:rsid w:val="00D0794F"/>
    <w:rsid w:val="00D07DCA"/>
    <w:rsid w:val="00D07DFE"/>
    <w:rsid w:val="00D105EB"/>
    <w:rsid w:val="00D11255"/>
    <w:rsid w:val="00D11668"/>
    <w:rsid w:val="00D1168A"/>
    <w:rsid w:val="00D11873"/>
    <w:rsid w:val="00D11C58"/>
    <w:rsid w:val="00D11C73"/>
    <w:rsid w:val="00D11EEE"/>
    <w:rsid w:val="00D11FAE"/>
    <w:rsid w:val="00D12440"/>
    <w:rsid w:val="00D12487"/>
    <w:rsid w:val="00D126E6"/>
    <w:rsid w:val="00D12B75"/>
    <w:rsid w:val="00D12CF8"/>
    <w:rsid w:val="00D12E9B"/>
    <w:rsid w:val="00D132BF"/>
    <w:rsid w:val="00D13880"/>
    <w:rsid w:val="00D13BBC"/>
    <w:rsid w:val="00D13CCD"/>
    <w:rsid w:val="00D14204"/>
    <w:rsid w:val="00D142BC"/>
    <w:rsid w:val="00D14C26"/>
    <w:rsid w:val="00D14D67"/>
    <w:rsid w:val="00D153CD"/>
    <w:rsid w:val="00D156B2"/>
    <w:rsid w:val="00D15B1E"/>
    <w:rsid w:val="00D15D9D"/>
    <w:rsid w:val="00D1624D"/>
    <w:rsid w:val="00D16A31"/>
    <w:rsid w:val="00D16AC4"/>
    <w:rsid w:val="00D16BA8"/>
    <w:rsid w:val="00D16C64"/>
    <w:rsid w:val="00D1748A"/>
    <w:rsid w:val="00D174E5"/>
    <w:rsid w:val="00D17AAC"/>
    <w:rsid w:val="00D17F37"/>
    <w:rsid w:val="00D20171"/>
    <w:rsid w:val="00D202D3"/>
    <w:rsid w:val="00D20420"/>
    <w:rsid w:val="00D20667"/>
    <w:rsid w:val="00D20EA9"/>
    <w:rsid w:val="00D20F77"/>
    <w:rsid w:val="00D2109E"/>
    <w:rsid w:val="00D215E6"/>
    <w:rsid w:val="00D2171B"/>
    <w:rsid w:val="00D217CE"/>
    <w:rsid w:val="00D22148"/>
    <w:rsid w:val="00D22D2B"/>
    <w:rsid w:val="00D2322E"/>
    <w:rsid w:val="00D23556"/>
    <w:rsid w:val="00D2390D"/>
    <w:rsid w:val="00D23972"/>
    <w:rsid w:val="00D23B89"/>
    <w:rsid w:val="00D23BDF"/>
    <w:rsid w:val="00D23CE2"/>
    <w:rsid w:val="00D23EAA"/>
    <w:rsid w:val="00D2592C"/>
    <w:rsid w:val="00D25B12"/>
    <w:rsid w:val="00D26199"/>
    <w:rsid w:val="00D261FB"/>
    <w:rsid w:val="00D26283"/>
    <w:rsid w:val="00D263B5"/>
    <w:rsid w:val="00D26586"/>
    <w:rsid w:val="00D268F4"/>
    <w:rsid w:val="00D269DE"/>
    <w:rsid w:val="00D26DBE"/>
    <w:rsid w:val="00D2706E"/>
    <w:rsid w:val="00D27124"/>
    <w:rsid w:val="00D27808"/>
    <w:rsid w:val="00D27DF2"/>
    <w:rsid w:val="00D27F01"/>
    <w:rsid w:val="00D27FDE"/>
    <w:rsid w:val="00D30B60"/>
    <w:rsid w:val="00D30C46"/>
    <w:rsid w:val="00D30DBA"/>
    <w:rsid w:val="00D30F15"/>
    <w:rsid w:val="00D30FC7"/>
    <w:rsid w:val="00D31B9F"/>
    <w:rsid w:val="00D31BEA"/>
    <w:rsid w:val="00D32120"/>
    <w:rsid w:val="00D32446"/>
    <w:rsid w:val="00D3292B"/>
    <w:rsid w:val="00D329ED"/>
    <w:rsid w:val="00D32B6E"/>
    <w:rsid w:val="00D32DA4"/>
    <w:rsid w:val="00D33313"/>
    <w:rsid w:val="00D33410"/>
    <w:rsid w:val="00D33AB3"/>
    <w:rsid w:val="00D33AFC"/>
    <w:rsid w:val="00D33C0C"/>
    <w:rsid w:val="00D33D07"/>
    <w:rsid w:val="00D33FF2"/>
    <w:rsid w:val="00D33FF8"/>
    <w:rsid w:val="00D3410B"/>
    <w:rsid w:val="00D344C9"/>
    <w:rsid w:val="00D3461F"/>
    <w:rsid w:val="00D34B62"/>
    <w:rsid w:val="00D34FE1"/>
    <w:rsid w:val="00D351E7"/>
    <w:rsid w:val="00D353FF"/>
    <w:rsid w:val="00D356E3"/>
    <w:rsid w:val="00D356E5"/>
    <w:rsid w:val="00D35BE8"/>
    <w:rsid w:val="00D3609F"/>
    <w:rsid w:val="00D3610A"/>
    <w:rsid w:val="00D3646C"/>
    <w:rsid w:val="00D3668C"/>
    <w:rsid w:val="00D366E7"/>
    <w:rsid w:val="00D366ED"/>
    <w:rsid w:val="00D369EA"/>
    <w:rsid w:val="00D36C8E"/>
    <w:rsid w:val="00D36ED5"/>
    <w:rsid w:val="00D37562"/>
    <w:rsid w:val="00D37C2D"/>
    <w:rsid w:val="00D37DFC"/>
    <w:rsid w:val="00D37EA0"/>
    <w:rsid w:val="00D40274"/>
    <w:rsid w:val="00D403D9"/>
    <w:rsid w:val="00D4042A"/>
    <w:rsid w:val="00D404CE"/>
    <w:rsid w:val="00D40924"/>
    <w:rsid w:val="00D40E25"/>
    <w:rsid w:val="00D40E78"/>
    <w:rsid w:val="00D41009"/>
    <w:rsid w:val="00D41031"/>
    <w:rsid w:val="00D41901"/>
    <w:rsid w:val="00D419AC"/>
    <w:rsid w:val="00D41BD5"/>
    <w:rsid w:val="00D41CD0"/>
    <w:rsid w:val="00D420DA"/>
    <w:rsid w:val="00D421D9"/>
    <w:rsid w:val="00D422E4"/>
    <w:rsid w:val="00D42820"/>
    <w:rsid w:val="00D429DA"/>
    <w:rsid w:val="00D42B71"/>
    <w:rsid w:val="00D42B88"/>
    <w:rsid w:val="00D4347A"/>
    <w:rsid w:val="00D435D2"/>
    <w:rsid w:val="00D435FC"/>
    <w:rsid w:val="00D43888"/>
    <w:rsid w:val="00D43E9E"/>
    <w:rsid w:val="00D440D2"/>
    <w:rsid w:val="00D44232"/>
    <w:rsid w:val="00D4429F"/>
    <w:rsid w:val="00D44336"/>
    <w:rsid w:val="00D448BD"/>
    <w:rsid w:val="00D44A5C"/>
    <w:rsid w:val="00D44A68"/>
    <w:rsid w:val="00D4551B"/>
    <w:rsid w:val="00D45581"/>
    <w:rsid w:val="00D45C69"/>
    <w:rsid w:val="00D45ED8"/>
    <w:rsid w:val="00D466E5"/>
    <w:rsid w:val="00D467C7"/>
    <w:rsid w:val="00D4688E"/>
    <w:rsid w:val="00D46899"/>
    <w:rsid w:val="00D46B9E"/>
    <w:rsid w:val="00D46C9C"/>
    <w:rsid w:val="00D46F2D"/>
    <w:rsid w:val="00D471EF"/>
    <w:rsid w:val="00D471F9"/>
    <w:rsid w:val="00D475CC"/>
    <w:rsid w:val="00D477E2"/>
    <w:rsid w:val="00D47C14"/>
    <w:rsid w:val="00D501B2"/>
    <w:rsid w:val="00D502B4"/>
    <w:rsid w:val="00D5044A"/>
    <w:rsid w:val="00D5082A"/>
    <w:rsid w:val="00D50C12"/>
    <w:rsid w:val="00D50F95"/>
    <w:rsid w:val="00D5102A"/>
    <w:rsid w:val="00D513F0"/>
    <w:rsid w:val="00D5146D"/>
    <w:rsid w:val="00D51565"/>
    <w:rsid w:val="00D5163E"/>
    <w:rsid w:val="00D51AAF"/>
    <w:rsid w:val="00D51CBB"/>
    <w:rsid w:val="00D51F84"/>
    <w:rsid w:val="00D51F90"/>
    <w:rsid w:val="00D52200"/>
    <w:rsid w:val="00D525A6"/>
    <w:rsid w:val="00D5294C"/>
    <w:rsid w:val="00D530A8"/>
    <w:rsid w:val="00D5342F"/>
    <w:rsid w:val="00D53539"/>
    <w:rsid w:val="00D53768"/>
    <w:rsid w:val="00D53C63"/>
    <w:rsid w:val="00D54256"/>
    <w:rsid w:val="00D54613"/>
    <w:rsid w:val="00D54B87"/>
    <w:rsid w:val="00D54C59"/>
    <w:rsid w:val="00D54D88"/>
    <w:rsid w:val="00D55026"/>
    <w:rsid w:val="00D55115"/>
    <w:rsid w:val="00D5521C"/>
    <w:rsid w:val="00D552BA"/>
    <w:rsid w:val="00D554E6"/>
    <w:rsid w:val="00D55723"/>
    <w:rsid w:val="00D557F9"/>
    <w:rsid w:val="00D55AF5"/>
    <w:rsid w:val="00D55B68"/>
    <w:rsid w:val="00D55C37"/>
    <w:rsid w:val="00D55E77"/>
    <w:rsid w:val="00D56330"/>
    <w:rsid w:val="00D563C2"/>
    <w:rsid w:val="00D56450"/>
    <w:rsid w:val="00D56544"/>
    <w:rsid w:val="00D56561"/>
    <w:rsid w:val="00D5660E"/>
    <w:rsid w:val="00D56C31"/>
    <w:rsid w:val="00D56D65"/>
    <w:rsid w:val="00D56E86"/>
    <w:rsid w:val="00D572B2"/>
    <w:rsid w:val="00D578C5"/>
    <w:rsid w:val="00D57927"/>
    <w:rsid w:val="00D57973"/>
    <w:rsid w:val="00D57C20"/>
    <w:rsid w:val="00D57C5C"/>
    <w:rsid w:val="00D57F0A"/>
    <w:rsid w:val="00D600BE"/>
    <w:rsid w:val="00D60207"/>
    <w:rsid w:val="00D6061A"/>
    <w:rsid w:val="00D60BCB"/>
    <w:rsid w:val="00D60CB2"/>
    <w:rsid w:val="00D60DD4"/>
    <w:rsid w:val="00D610A5"/>
    <w:rsid w:val="00D6154D"/>
    <w:rsid w:val="00D6157E"/>
    <w:rsid w:val="00D617D8"/>
    <w:rsid w:val="00D61834"/>
    <w:rsid w:val="00D61B0F"/>
    <w:rsid w:val="00D61C1E"/>
    <w:rsid w:val="00D61D1E"/>
    <w:rsid w:val="00D620D9"/>
    <w:rsid w:val="00D62141"/>
    <w:rsid w:val="00D62243"/>
    <w:rsid w:val="00D62334"/>
    <w:rsid w:val="00D6278F"/>
    <w:rsid w:val="00D62949"/>
    <w:rsid w:val="00D62C7C"/>
    <w:rsid w:val="00D62DEC"/>
    <w:rsid w:val="00D63BAD"/>
    <w:rsid w:val="00D63C5F"/>
    <w:rsid w:val="00D64071"/>
    <w:rsid w:val="00D640A3"/>
    <w:rsid w:val="00D6410E"/>
    <w:rsid w:val="00D64176"/>
    <w:rsid w:val="00D64280"/>
    <w:rsid w:val="00D642FA"/>
    <w:rsid w:val="00D6433E"/>
    <w:rsid w:val="00D64346"/>
    <w:rsid w:val="00D6447E"/>
    <w:rsid w:val="00D647F9"/>
    <w:rsid w:val="00D6485C"/>
    <w:rsid w:val="00D64CB8"/>
    <w:rsid w:val="00D64D13"/>
    <w:rsid w:val="00D65404"/>
    <w:rsid w:val="00D6575A"/>
    <w:rsid w:val="00D65837"/>
    <w:rsid w:val="00D65AAD"/>
    <w:rsid w:val="00D66022"/>
    <w:rsid w:val="00D66065"/>
    <w:rsid w:val="00D662E2"/>
    <w:rsid w:val="00D663B6"/>
    <w:rsid w:val="00D668FD"/>
    <w:rsid w:val="00D66B74"/>
    <w:rsid w:val="00D66DAA"/>
    <w:rsid w:val="00D7010A"/>
    <w:rsid w:val="00D7040B"/>
    <w:rsid w:val="00D70F5E"/>
    <w:rsid w:val="00D70F87"/>
    <w:rsid w:val="00D7123A"/>
    <w:rsid w:val="00D71259"/>
    <w:rsid w:val="00D71C26"/>
    <w:rsid w:val="00D71D45"/>
    <w:rsid w:val="00D73209"/>
    <w:rsid w:val="00D73347"/>
    <w:rsid w:val="00D73A3C"/>
    <w:rsid w:val="00D73A6B"/>
    <w:rsid w:val="00D73B96"/>
    <w:rsid w:val="00D73C81"/>
    <w:rsid w:val="00D73DAD"/>
    <w:rsid w:val="00D73DE0"/>
    <w:rsid w:val="00D73E0D"/>
    <w:rsid w:val="00D740A5"/>
    <w:rsid w:val="00D740FC"/>
    <w:rsid w:val="00D74417"/>
    <w:rsid w:val="00D74461"/>
    <w:rsid w:val="00D7480B"/>
    <w:rsid w:val="00D74AF7"/>
    <w:rsid w:val="00D74EA0"/>
    <w:rsid w:val="00D7505F"/>
    <w:rsid w:val="00D7568F"/>
    <w:rsid w:val="00D75843"/>
    <w:rsid w:val="00D758A0"/>
    <w:rsid w:val="00D758A1"/>
    <w:rsid w:val="00D75CD8"/>
    <w:rsid w:val="00D75E85"/>
    <w:rsid w:val="00D761CB"/>
    <w:rsid w:val="00D76899"/>
    <w:rsid w:val="00D76A4B"/>
    <w:rsid w:val="00D76C32"/>
    <w:rsid w:val="00D76DDA"/>
    <w:rsid w:val="00D76E83"/>
    <w:rsid w:val="00D771C9"/>
    <w:rsid w:val="00D776BC"/>
    <w:rsid w:val="00D776EF"/>
    <w:rsid w:val="00D776F8"/>
    <w:rsid w:val="00D778C8"/>
    <w:rsid w:val="00D77A39"/>
    <w:rsid w:val="00D77B6A"/>
    <w:rsid w:val="00D77C05"/>
    <w:rsid w:val="00D800A1"/>
    <w:rsid w:val="00D801DE"/>
    <w:rsid w:val="00D8036A"/>
    <w:rsid w:val="00D80AB8"/>
    <w:rsid w:val="00D80C93"/>
    <w:rsid w:val="00D80CCB"/>
    <w:rsid w:val="00D80CE4"/>
    <w:rsid w:val="00D80EC2"/>
    <w:rsid w:val="00D812D3"/>
    <w:rsid w:val="00D81307"/>
    <w:rsid w:val="00D8150F"/>
    <w:rsid w:val="00D817FD"/>
    <w:rsid w:val="00D81AF1"/>
    <w:rsid w:val="00D81E9C"/>
    <w:rsid w:val="00D820F3"/>
    <w:rsid w:val="00D829AC"/>
    <w:rsid w:val="00D83205"/>
    <w:rsid w:val="00D833D5"/>
    <w:rsid w:val="00D83401"/>
    <w:rsid w:val="00D83457"/>
    <w:rsid w:val="00D838CD"/>
    <w:rsid w:val="00D83B14"/>
    <w:rsid w:val="00D83E47"/>
    <w:rsid w:val="00D83EE4"/>
    <w:rsid w:val="00D83F5B"/>
    <w:rsid w:val="00D84268"/>
    <w:rsid w:val="00D84464"/>
    <w:rsid w:val="00D846C5"/>
    <w:rsid w:val="00D84BF5"/>
    <w:rsid w:val="00D84C06"/>
    <w:rsid w:val="00D84F0F"/>
    <w:rsid w:val="00D853C3"/>
    <w:rsid w:val="00D8588D"/>
    <w:rsid w:val="00D85C44"/>
    <w:rsid w:val="00D86343"/>
    <w:rsid w:val="00D864CB"/>
    <w:rsid w:val="00D866AB"/>
    <w:rsid w:val="00D86B37"/>
    <w:rsid w:val="00D86D89"/>
    <w:rsid w:val="00D86ED1"/>
    <w:rsid w:val="00D87154"/>
    <w:rsid w:val="00D8757E"/>
    <w:rsid w:val="00D8778A"/>
    <w:rsid w:val="00D87F82"/>
    <w:rsid w:val="00D91009"/>
    <w:rsid w:val="00D9120D"/>
    <w:rsid w:val="00D9126A"/>
    <w:rsid w:val="00D912DF"/>
    <w:rsid w:val="00D9160F"/>
    <w:rsid w:val="00D9163E"/>
    <w:rsid w:val="00D919CC"/>
    <w:rsid w:val="00D91C54"/>
    <w:rsid w:val="00D91E52"/>
    <w:rsid w:val="00D91F8C"/>
    <w:rsid w:val="00D921E5"/>
    <w:rsid w:val="00D92265"/>
    <w:rsid w:val="00D9230B"/>
    <w:rsid w:val="00D923B9"/>
    <w:rsid w:val="00D92558"/>
    <w:rsid w:val="00D92559"/>
    <w:rsid w:val="00D92633"/>
    <w:rsid w:val="00D92CBC"/>
    <w:rsid w:val="00D92FD3"/>
    <w:rsid w:val="00D931F2"/>
    <w:rsid w:val="00D936E8"/>
    <w:rsid w:val="00D93C02"/>
    <w:rsid w:val="00D93D5E"/>
    <w:rsid w:val="00D940B3"/>
    <w:rsid w:val="00D941FC"/>
    <w:rsid w:val="00D948A0"/>
    <w:rsid w:val="00D94BA1"/>
    <w:rsid w:val="00D94BB0"/>
    <w:rsid w:val="00D94FF3"/>
    <w:rsid w:val="00D957C0"/>
    <w:rsid w:val="00D95979"/>
    <w:rsid w:val="00D95BF0"/>
    <w:rsid w:val="00D95BFF"/>
    <w:rsid w:val="00D95F44"/>
    <w:rsid w:val="00D96193"/>
    <w:rsid w:val="00D96780"/>
    <w:rsid w:val="00D96B64"/>
    <w:rsid w:val="00D96DD2"/>
    <w:rsid w:val="00D97DCE"/>
    <w:rsid w:val="00D97E86"/>
    <w:rsid w:val="00D97FD5"/>
    <w:rsid w:val="00DA0FC0"/>
    <w:rsid w:val="00DA1D80"/>
    <w:rsid w:val="00DA2046"/>
    <w:rsid w:val="00DA23D2"/>
    <w:rsid w:val="00DA25F8"/>
    <w:rsid w:val="00DA29C4"/>
    <w:rsid w:val="00DA2B47"/>
    <w:rsid w:val="00DA2CD7"/>
    <w:rsid w:val="00DA2D90"/>
    <w:rsid w:val="00DA3335"/>
    <w:rsid w:val="00DA33D8"/>
    <w:rsid w:val="00DA3462"/>
    <w:rsid w:val="00DA392D"/>
    <w:rsid w:val="00DA3A76"/>
    <w:rsid w:val="00DA3B43"/>
    <w:rsid w:val="00DA3BE7"/>
    <w:rsid w:val="00DA3EEC"/>
    <w:rsid w:val="00DA3F00"/>
    <w:rsid w:val="00DA43CA"/>
    <w:rsid w:val="00DA43D6"/>
    <w:rsid w:val="00DA492A"/>
    <w:rsid w:val="00DA4A0C"/>
    <w:rsid w:val="00DA4D11"/>
    <w:rsid w:val="00DA5287"/>
    <w:rsid w:val="00DA55AC"/>
    <w:rsid w:val="00DA56A4"/>
    <w:rsid w:val="00DA5755"/>
    <w:rsid w:val="00DA59A6"/>
    <w:rsid w:val="00DA5A53"/>
    <w:rsid w:val="00DA5CA9"/>
    <w:rsid w:val="00DA5E7E"/>
    <w:rsid w:val="00DA5EB0"/>
    <w:rsid w:val="00DA633C"/>
    <w:rsid w:val="00DA64EB"/>
    <w:rsid w:val="00DA6BC3"/>
    <w:rsid w:val="00DA714A"/>
    <w:rsid w:val="00DA71AF"/>
    <w:rsid w:val="00DA727D"/>
    <w:rsid w:val="00DA7765"/>
    <w:rsid w:val="00DA7A85"/>
    <w:rsid w:val="00DA7AD2"/>
    <w:rsid w:val="00DA7BC7"/>
    <w:rsid w:val="00DA7E4C"/>
    <w:rsid w:val="00DA7E98"/>
    <w:rsid w:val="00DB0487"/>
    <w:rsid w:val="00DB0564"/>
    <w:rsid w:val="00DB05C8"/>
    <w:rsid w:val="00DB081D"/>
    <w:rsid w:val="00DB0F48"/>
    <w:rsid w:val="00DB1083"/>
    <w:rsid w:val="00DB1239"/>
    <w:rsid w:val="00DB1312"/>
    <w:rsid w:val="00DB1539"/>
    <w:rsid w:val="00DB1657"/>
    <w:rsid w:val="00DB1F98"/>
    <w:rsid w:val="00DB2551"/>
    <w:rsid w:val="00DB2706"/>
    <w:rsid w:val="00DB286C"/>
    <w:rsid w:val="00DB2DC2"/>
    <w:rsid w:val="00DB3560"/>
    <w:rsid w:val="00DB35C7"/>
    <w:rsid w:val="00DB39DE"/>
    <w:rsid w:val="00DB3D52"/>
    <w:rsid w:val="00DB40C0"/>
    <w:rsid w:val="00DB42C3"/>
    <w:rsid w:val="00DB4322"/>
    <w:rsid w:val="00DB4F9D"/>
    <w:rsid w:val="00DB5512"/>
    <w:rsid w:val="00DB5863"/>
    <w:rsid w:val="00DB5A21"/>
    <w:rsid w:val="00DB5A6E"/>
    <w:rsid w:val="00DB5BEA"/>
    <w:rsid w:val="00DB5CAA"/>
    <w:rsid w:val="00DB5DEB"/>
    <w:rsid w:val="00DB5EE5"/>
    <w:rsid w:val="00DB62A6"/>
    <w:rsid w:val="00DB6500"/>
    <w:rsid w:val="00DB6598"/>
    <w:rsid w:val="00DB6798"/>
    <w:rsid w:val="00DB68E1"/>
    <w:rsid w:val="00DB68FF"/>
    <w:rsid w:val="00DB6FA9"/>
    <w:rsid w:val="00DB71FD"/>
    <w:rsid w:val="00DB7427"/>
    <w:rsid w:val="00DB749A"/>
    <w:rsid w:val="00DB777F"/>
    <w:rsid w:val="00DB79CC"/>
    <w:rsid w:val="00DB7E8C"/>
    <w:rsid w:val="00DC049B"/>
    <w:rsid w:val="00DC0534"/>
    <w:rsid w:val="00DC0715"/>
    <w:rsid w:val="00DC074E"/>
    <w:rsid w:val="00DC0856"/>
    <w:rsid w:val="00DC0E5C"/>
    <w:rsid w:val="00DC0F93"/>
    <w:rsid w:val="00DC12FB"/>
    <w:rsid w:val="00DC1384"/>
    <w:rsid w:val="00DC13D4"/>
    <w:rsid w:val="00DC1479"/>
    <w:rsid w:val="00DC1624"/>
    <w:rsid w:val="00DC1763"/>
    <w:rsid w:val="00DC1D22"/>
    <w:rsid w:val="00DC1F1F"/>
    <w:rsid w:val="00DC2188"/>
    <w:rsid w:val="00DC22B7"/>
    <w:rsid w:val="00DC257F"/>
    <w:rsid w:val="00DC2898"/>
    <w:rsid w:val="00DC28A6"/>
    <w:rsid w:val="00DC28EC"/>
    <w:rsid w:val="00DC392F"/>
    <w:rsid w:val="00DC39A3"/>
    <w:rsid w:val="00DC3B0D"/>
    <w:rsid w:val="00DC3C8A"/>
    <w:rsid w:val="00DC3E1F"/>
    <w:rsid w:val="00DC452B"/>
    <w:rsid w:val="00DC4B72"/>
    <w:rsid w:val="00DC4C3C"/>
    <w:rsid w:val="00DC4CCD"/>
    <w:rsid w:val="00DC4D82"/>
    <w:rsid w:val="00DC4E9C"/>
    <w:rsid w:val="00DC522A"/>
    <w:rsid w:val="00DC522F"/>
    <w:rsid w:val="00DC574D"/>
    <w:rsid w:val="00DC588E"/>
    <w:rsid w:val="00DC5E66"/>
    <w:rsid w:val="00DC6419"/>
    <w:rsid w:val="00DC65D8"/>
    <w:rsid w:val="00DC6A90"/>
    <w:rsid w:val="00DC6A94"/>
    <w:rsid w:val="00DC6B82"/>
    <w:rsid w:val="00DC7073"/>
    <w:rsid w:val="00DC765F"/>
    <w:rsid w:val="00DC7722"/>
    <w:rsid w:val="00DC7890"/>
    <w:rsid w:val="00DC7A31"/>
    <w:rsid w:val="00DC7E92"/>
    <w:rsid w:val="00DD01A3"/>
    <w:rsid w:val="00DD02C4"/>
    <w:rsid w:val="00DD0877"/>
    <w:rsid w:val="00DD0894"/>
    <w:rsid w:val="00DD0C93"/>
    <w:rsid w:val="00DD0D46"/>
    <w:rsid w:val="00DD128A"/>
    <w:rsid w:val="00DD12B1"/>
    <w:rsid w:val="00DD12B5"/>
    <w:rsid w:val="00DD1422"/>
    <w:rsid w:val="00DD1947"/>
    <w:rsid w:val="00DD1992"/>
    <w:rsid w:val="00DD1A59"/>
    <w:rsid w:val="00DD1C2A"/>
    <w:rsid w:val="00DD1ED7"/>
    <w:rsid w:val="00DD242B"/>
    <w:rsid w:val="00DD2FE5"/>
    <w:rsid w:val="00DD3184"/>
    <w:rsid w:val="00DD3401"/>
    <w:rsid w:val="00DD3430"/>
    <w:rsid w:val="00DD3480"/>
    <w:rsid w:val="00DD3565"/>
    <w:rsid w:val="00DD35E2"/>
    <w:rsid w:val="00DD41D7"/>
    <w:rsid w:val="00DD476F"/>
    <w:rsid w:val="00DD49D3"/>
    <w:rsid w:val="00DD50F2"/>
    <w:rsid w:val="00DD598B"/>
    <w:rsid w:val="00DD5BBE"/>
    <w:rsid w:val="00DD6396"/>
    <w:rsid w:val="00DD6715"/>
    <w:rsid w:val="00DD686B"/>
    <w:rsid w:val="00DD6962"/>
    <w:rsid w:val="00DD6C70"/>
    <w:rsid w:val="00DD6CED"/>
    <w:rsid w:val="00DD6DA2"/>
    <w:rsid w:val="00DD7004"/>
    <w:rsid w:val="00DD7153"/>
    <w:rsid w:val="00DD761C"/>
    <w:rsid w:val="00DD76AF"/>
    <w:rsid w:val="00DD7B13"/>
    <w:rsid w:val="00DD7DF3"/>
    <w:rsid w:val="00DE0171"/>
    <w:rsid w:val="00DE01E6"/>
    <w:rsid w:val="00DE0333"/>
    <w:rsid w:val="00DE0558"/>
    <w:rsid w:val="00DE1039"/>
    <w:rsid w:val="00DE151C"/>
    <w:rsid w:val="00DE1873"/>
    <w:rsid w:val="00DE1E5B"/>
    <w:rsid w:val="00DE21CF"/>
    <w:rsid w:val="00DE279F"/>
    <w:rsid w:val="00DE27ED"/>
    <w:rsid w:val="00DE2D4B"/>
    <w:rsid w:val="00DE3083"/>
    <w:rsid w:val="00DE3DC5"/>
    <w:rsid w:val="00DE3E7C"/>
    <w:rsid w:val="00DE3F63"/>
    <w:rsid w:val="00DE42E8"/>
    <w:rsid w:val="00DE464E"/>
    <w:rsid w:val="00DE4664"/>
    <w:rsid w:val="00DE47CE"/>
    <w:rsid w:val="00DE480D"/>
    <w:rsid w:val="00DE492B"/>
    <w:rsid w:val="00DE4B0C"/>
    <w:rsid w:val="00DE4D74"/>
    <w:rsid w:val="00DE516B"/>
    <w:rsid w:val="00DE53E4"/>
    <w:rsid w:val="00DE59DC"/>
    <w:rsid w:val="00DE5E26"/>
    <w:rsid w:val="00DE5E4B"/>
    <w:rsid w:val="00DE5F92"/>
    <w:rsid w:val="00DE603C"/>
    <w:rsid w:val="00DE61AA"/>
    <w:rsid w:val="00DE629B"/>
    <w:rsid w:val="00DE7012"/>
    <w:rsid w:val="00DE7521"/>
    <w:rsid w:val="00DE7D03"/>
    <w:rsid w:val="00DF02EC"/>
    <w:rsid w:val="00DF0D33"/>
    <w:rsid w:val="00DF0E63"/>
    <w:rsid w:val="00DF1280"/>
    <w:rsid w:val="00DF1300"/>
    <w:rsid w:val="00DF1ADA"/>
    <w:rsid w:val="00DF1DE2"/>
    <w:rsid w:val="00DF1F6F"/>
    <w:rsid w:val="00DF1FD6"/>
    <w:rsid w:val="00DF249B"/>
    <w:rsid w:val="00DF26D0"/>
    <w:rsid w:val="00DF2B37"/>
    <w:rsid w:val="00DF2DDB"/>
    <w:rsid w:val="00DF3195"/>
    <w:rsid w:val="00DF32AF"/>
    <w:rsid w:val="00DF3307"/>
    <w:rsid w:val="00DF3492"/>
    <w:rsid w:val="00DF3A17"/>
    <w:rsid w:val="00DF3A6C"/>
    <w:rsid w:val="00DF3CA7"/>
    <w:rsid w:val="00DF4091"/>
    <w:rsid w:val="00DF4158"/>
    <w:rsid w:val="00DF440F"/>
    <w:rsid w:val="00DF4430"/>
    <w:rsid w:val="00DF452A"/>
    <w:rsid w:val="00DF4920"/>
    <w:rsid w:val="00DF4C07"/>
    <w:rsid w:val="00DF4DEA"/>
    <w:rsid w:val="00DF4F19"/>
    <w:rsid w:val="00DF5157"/>
    <w:rsid w:val="00DF5270"/>
    <w:rsid w:val="00DF53E0"/>
    <w:rsid w:val="00DF6014"/>
    <w:rsid w:val="00DF6154"/>
    <w:rsid w:val="00DF6191"/>
    <w:rsid w:val="00DF6824"/>
    <w:rsid w:val="00DF7226"/>
    <w:rsid w:val="00DF74B6"/>
    <w:rsid w:val="00DF7644"/>
    <w:rsid w:val="00DF797E"/>
    <w:rsid w:val="00DF7C0A"/>
    <w:rsid w:val="00E00018"/>
    <w:rsid w:val="00E004D1"/>
    <w:rsid w:val="00E008F1"/>
    <w:rsid w:val="00E00A07"/>
    <w:rsid w:val="00E00A87"/>
    <w:rsid w:val="00E00EFF"/>
    <w:rsid w:val="00E019EA"/>
    <w:rsid w:val="00E01D33"/>
    <w:rsid w:val="00E0243C"/>
    <w:rsid w:val="00E028E6"/>
    <w:rsid w:val="00E02C20"/>
    <w:rsid w:val="00E03016"/>
    <w:rsid w:val="00E032C1"/>
    <w:rsid w:val="00E03637"/>
    <w:rsid w:val="00E039C0"/>
    <w:rsid w:val="00E0459E"/>
    <w:rsid w:val="00E046C1"/>
    <w:rsid w:val="00E0472C"/>
    <w:rsid w:val="00E047AB"/>
    <w:rsid w:val="00E047FA"/>
    <w:rsid w:val="00E049EC"/>
    <w:rsid w:val="00E04D95"/>
    <w:rsid w:val="00E04EE6"/>
    <w:rsid w:val="00E04FFA"/>
    <w:rsid w:val="00E05A43"/>
    <w:rsid w:val="00E05A80"/>
    <w:rsid w:val="00E05B03"/>
    <w:rsid w:val="00E05C6E"/>
    <w:rsid w:val="00E062DF"/>
    <w:rsid w:val="00E069D6"/>
    <w:rsid w:val="00E06AF4"/>
    <w:rsid w:val="00E072FB"/>
    <w:rsid w:val="00E07686"/>
    <w:rsid w:val="00E07E45"/>
    <w:rsid w:val="00E1007C"/>
    <w:rsid w:val="00E102BD"/>
    <w:rsid w:val="00E1039D"/>
    <w:rsid w:val="00E103F8"/>
    <w:rsid w:val="00E104DE"/>
    <w:rsid w:val="00E106BF"/>
    <w:rsid w:val="00E1074E"/>
    <w:rsid w:val="00E10CDA"/>
    <w:rsid w:val="00E1144E"/>
    <w:rsid w:val="00E11DCD"/>
    <w:rsid w:val="00E11EB8"/>
    <w:rsid w:val="00E11FDD"/>
    <w:rsid w:val="00E12172"/>
    <w:rsid w:val="00E12232"/>
    <w:rsid w:val="00E125EE"/>
    <w:rsid w:val="00E12775"/>
    <w:rsid w:val="00E12A5A"/>
    <w:rsid w:val="00E12DAD"/>
    <w:rsid w:val="00E136AE"/>
    <w:rsid w:val="00E136E0"/>
    <w:rsid w:val="00E139D0"/>
    <w:rsid w:val="00E13AA4"/>
    <w:rsid w:val="00E14366"/>
    <w:rsid w:val="00E143F1"/>
    <w:rsid w:val="00E145E0"/>
    <w:rsid w:val="00E14913"/>
    <w:rsid w:val="00E14C6D"/>
    <w:rsid w:val="00E14D55"/>
    <w:rsid w:val="00E150B1"/>
    <w:rsid w:val="00E15352"/>
    <w:rsid w:val="00E154A1"/>
    <w:rsid w:val="00E15B4D"/>
    <w:rsid w:val="00E15B4E"/>
    <w:rsid w:val="00E1626E"/>
    <w:rsid w:val="00E164E8"/>
    <w:rsid w:val="00E1654E"/>
    <w:rsid w:val="00E167D4"/>
    <w:rsid w:val="00E17384"/>
    <w:rsid w:val="00E175FF"/>
    <w:rsid w:val="00E17C3F"/>
    <w:rsid w:val="00E17CFB"/>
    <w:rsid w:val="00E20008"/>
    <w:rsid w:val="00E202F9"/>
    <w:rsid w:val="00E2038B"/>
    <w:rsid w:val="00E203C4"/>
    <w:rsid w:val="00E20661"/>
    <w:rsid w:val="00E20775"/>
    <w:rsid w:val="00E20862"/>
    <w:rsid w:val="00E20AD1"/>
    <w:rsid w:val="00E20B2D"/>
    <w:rsid w:val="00E20E6F"/>
    <w:rsid w:val="00E214FB"/>
    <w:rsid w:val="00E216A5"/>
    <w:rsid w:val="00E21CCC"/>
    <w:rsid w:val="00E21F88"/>
    <w:rsid w:val="00E21FD8"/>
    <w:rsid w:val="00E224C9"/>
    <w:rsid w:val="00E226D4"/>
    <w:rsid w:val="00E229F7"/>
    <w:rsid w:val="00E22A10"/>
    <w:rsid w:val="00E22EE3"/>
    <w:rsid w:val="00E23179"/>
    <w:rsid w:val="00E23224"/>
    <w:rsid w:val="00E23232"/>
    <w:rsid w:val="00E234D6"/>
    <w:rsid w:val="00E237E4"/>
    <w:rsid w:val="00E23851"/>
    <w:rsid w:val="00E23ACC"/>
    <w:rsid w:val="00E23ADB"/>
    <w:rsid w:val="00E23D67"/>
    <w:rsid w:val="00E2446F"/>
    <w:rsid w:val="00E250DB"/>
    <w:rsid w:val="00E259BD"/>
    <w:rsid w:val="00E25F49"/>
    <w:rsid w:val="00E2617B"/>
    <w:rsid w:val="00E26295"/>
    <w:rsid w:val="00E264F5"/>
    <w:rsid w:val="00E268FA"/>
    <w:rsid w:val="00E2690E"/>
    <w:rsid w:val="00E26EEC"/>
    <w:rsid w:val="00E272FE"/>
    <w:rsid w:val="00E27AA2"/>
    <w:rsid w:val="00E27D44"/>
    <w:rsid w:val="00E27E5C"/>
    <w:rsid w:val="00E30388"/>
    <w:rsid w:val="00E30505"/>
    <w:rsid w:val="00E30517"/>
    <w:rsid w:val="00E3070A"/>
    <w:rsid w:val="00E30A72"/>
    <w:rsid w:val="00E31371"/>
    <w:rsid w:val="00E31506"/>
    <w:rsid w:val="00E3169E"/>
    <w:rsid w:val="00E31E91"/>
    <w:rsid w:val="00E3222F"/>
    <w:rsid w:val="00E32551"/>
    <w:rsid w:val="00E327EE"/>
    <w:rsid w:val="00E32D3A"/>
    <w:rsid w:val="00E32E0E"/>
    <w:rsid w:val="00E3355E"/>
    <w:rsid w:val="00E33592"/>
    <w:rsid w:val="00E3370B"/>
    <w:rsid w:val="00E337FB"/>
    <w:rsid w:val="00E33802"/>
    <w:rsid w:val="00E33814"/>
    <w:rsid w:val="00E339C6"/>
    <w:rsid w:val="00E33B1B"/>
    <w:rsid w:val="00E33BB9"/>
    <w:rsid w:val="00E33D96"/>
    <w:rsid w:val="00E33E4D"/>
    <w:rsid w:val="00E3457A"/>
    <w:rsid w:val="00E34F08"/>
    <w:rsid w:val="00E35F47"/>
    <w:rsid w:val="00E360A5"/>
    <w:rsid w:val="00E362BC"/>
    <w:rsid w:val="00E36D92"/>
    <w:rsid w:val="00E377BF"/>
    <w:rsid w:val="00E37C25"/>
    <w:rsid w:val="00E40362"/>
    <w:rsid w:val="00E40760"/>
    <w:rsid w:val="00E40DAE"/>
    <w:rsid w:val="00E41479"/>
    <w:rsid w:val="00E41504"/>
    <w:rsid w:val="00E416D6"/>
    <w:rsid w:val="00E41A3E"/>
    <w:rsid w:val="00E41D2F"/>
    <w:rsid w:val="00E41DE5"/>
    <w:rsid w:val="00E41F7A"/>
    <w:rsid w:val="00E42B88"/>
    <w:rsid w:val="00E42FF3"/>
    <w:rsid w:val="00E431B3"/>
    <w:rsid w:val="00E432AE"/>
    <w:rsid w:val="00E4356E"/>
    <w:rsid w:val="00E43632"/>
    <w:rsid w:val="00E43926"/>
    <w:rsid w:val="00E43F1E"/>
    <w:rsid w:val="00E43F41"/>
    <w:rsid w:val="00E43FBE"/>
    <w:rsid w:val="00E441F2"/>
    <w:rsid w:val="00E44F3C"/>
    <w:rsid w:val="00E452D0"/>
    <w:rsid w:val="00E45A9D"/>
    <w:rsid w:val="00E45BB6"/>
    <w:rsid w:val="00E460A1"/>
    <w:rsid w:val="00E46669"/>
    <w:rsid w:val="00E46809"/>
    <w:rsid w:val="00E46814"/>
    <w:rsid w:val="00E46CC9"/>
    <w:rsid w:val="00E47419"/>
    <w:rsid w:val="00E47428"/>
    <w:rsid w:val="00E477CA"/>
    <w:rsid w:val="00E47878"/>
    <w:rsid w:val="00E47B8B"/>
    <w:rsid w:val="00E47D5F"/>
    <w:rsid w:val="00E47D96"/>
    <w:rsid w:val="00E50315"/>
    <w:rsid w:val="00E503DA"/>
    <w:rsid w:val="00E509DA"/>
    <w:rsid w:val="00E50FF0"/>
    <w:rsid w:val="00E510B5"/>
    <w:rsid w:val="00E51548"/>
    <w:rsid w:val="00E515A3"/>
    <w:rsid w:val="00E516B4"/>
    <w:rsid w:val="00E51817"/>
    <w:rsid w:val="00E51ABD"/>
    <w:rsid w:val="00E51E23"/>
    <w:rsid w:val="00E52ADC"/>
    <w:rsid w:val="00E52CCE"/>
    <w:rsid w:val="00E52F76"/>
    <w:rsid w:val="00E5315C"/>
    <w:rsid w:val="00E53370"/>
    <w:rsid w:val="00E538E0"/>
    <w:rsid w:val="00E53A4B"/>
    <w:rsid w:val="00E54024"/>
    <w:rsid w:val="00E54984"/>
    <w:rsid w:val="00E54D33"/>
    <w:rsid w:val="00E55AEB"/>
    <w:rsid w:val="00E55CD3"/>
    <w:rsid w:val="00E56E29"/>
    <w:rsid w:val="00E5711F"/>
    <w:rsid w:val="00E572CE"/>
    <w:rsid w:val="00E5765B"/>
    <w:rsid w:val="00E57A3C"/>
    <w:rsid w:val="00E57B43"/>
    <w:rsid w:val="00E6000E"/>
    <w:rsid w:val="00E602C9"/>
    <w:rsid w:val="00E6043C"/>
    <w:rsid w:val="00E604AF"/>
    <w:rsid w:val="00E60578"/>
    <w:rsid w:val="00E60774"/>
    <w:rsid w:val="00E608B7"/>
    <w:rsid w:val="00E60941"/>
    <w:rsid w:val="00E60D6F"/>
    <w:rsid w:val="00E60EEC"/>
    <w:rsid w:val="00E60F80"/>
    <w:rsid w:val="00E6190A"/>
    <w:rsid w:val="00E61DAC"/>
    <w:rsid w:val="00E624DA"/>
    <w:rsid w:val="00E6275D"/>
    <w:rsid w:val="00E628B4"/>
    <w:rsid w:val="00E629F9"/>
    <w:rsid w:val="00E62A6C"/>
    <w:rsid w:val="00E62AF2"/>
    <w:rsid w:val="00E62B5D"/>
    <w:rsid w:val="00E62D6E"/>
    <w:rsid w:val="00E6306D"/>
    <w:rsid w:val="00E630F7"/>
    <w:rsid w:val="00E632B7"/>
    <w:rsid w:val="00E639CE"/>
    <w:rsid w:val="00E63AF2"/>
    <w:rsid w:val="00E63DE2"/>
    <w:rsid w:val="00E6412A"/>
    <w:rsid w:val="00E64286"/>
    <w:rsid w:val="00E642E9"/>
    <w:rsid w:val="00E64763"/>
    <w:rsid w:val="00E64C11"/>
    <w:rsid w:val="00E64CDD"/>
    <w:rsid w:val="00E65998"/>
    <w:rsid w:val="00E65E6B"/>
    <w:rsid w:val="00E6640D"/>
    <w:rsid w:val="00E6682F"/>
    <w:rsid w:val="00E66AAE"/>
    <w:rsid w:val="00E701D0"/>
    <w:rsid w:val="00E705E5"/>
    <w:rsid w:val="00E7098B"/>
    <w:rsid w:val="00E70B0C"/>
    <w:rsid w:val="00E71DF1"/>
    <w:rsid w:val="00E722EF"/>
    <w:rsid w:val="00E723D3"/>
    <w:rsid w:val="00E7242A"/>
    <w:rsid w:val="00E7245A"/>
    <w:rsid w:val="00E7298B"/>
    <w:rsid w:val="00E72ABE"/>
    <w:rsid w:val="00E72BCC"/>
    <w:rsid w:val="00E73065"/>
    <w:rsid w:val="00E7306F"/>
    <w:rsid w:val="00E73697"/>
    <w:rsid w:val="00E73B12"/>
    <w:rsid w:val="00E73E01"/>
    <w:rsid w:val="00E73E28"/>
    <w:rsid w:val="00E74008"/>
    <w:rsid w:val="00E74038"/>
    <w:rsid w:val="00E7476B"/>
    <w:rsid w:val="00E74844"/>
    <w:rsid w:val="00E749A0"/>
    <w:rsid w:val="00E749FA"/>
    <w:rsid w:val="00E74B5A"/>
    <w:rsid w:val="00E74C98"/>
    <w:rsid w:val="00E74DDD"/>
    <w:rsid w:val="00E7524F"/>
    <w:rsid w:val="00E7556D"/>
    <w:rsid w:val="00E756FB"/>
    <w:rsid w:val="00E75BCB"/>
    <w:rsid w:val="00E75F9B"/>
    <w:rsid w:val="00E76141"/>
    <w:rsid w:val="00E76270"/>
    <w:rsid w:val="00E76316"/>
    <w:rsid w:val="00E76ED7"/>
    <w:rsid w:val="00E77040"/>
    <w:rsid w:val="00E772BF"/>
    <w:rsid w:val="00E773D4"/>
    <w:rsid w:val="00E7780B"/>
    <w:rsid w:val="00E7797B"/>
    <w:rsid w:val="00E77C66"/>
    <w:rsid w:val="00E77E91"/>
    <w:rsid w:val="00E8016D"/>
    <w:rsid w:val="00E80487"/>
    <w:rsid w:val="00E806D2"/>
    <w:rsid w:val="00E80B75"/>
    <w:rsid w:val="00E810EC"/>
    <w:rsid w:val="00E8117B"/>
    <w:rsid w:val="00E81490"/>
    <w:rsid w:val="00E81F9F"/>
    <w:rsid w:val="00E81FFC"/>
    <w:rsid w:val="00E826C8"/>
    <w:rsid w:val="00E828DA"/>
    <w:rsid w:val="00E82B9F"/>
    <w:rsid w:val="00E82CD1"/>
    <w:rsid w:val="00E82DB1"/>
    <w:rsid w:val="00E83280"/>
    <w:rsid w:val="00E832C9"/>
    <w:rsid w:val="00E83414"/>
    <w:rsid w:val="00E83469"/>
    <w:rsid w:val="00E83587"/>
    <w:rsid w:val="00E83E6E"/>
    <w:rsid w:val="00E83EE9"/>
    <w:rsid w:val="00E843C5"/>
    <w:rsid w:val="00E843DD"/>
    <w:rsid w:val="00E84A59"/>
    <w:rsid w:val="00E84E78"/>
    <w:rsid w:val="00E850F7"/>
    <w:rsid w:val="00E85483"/>
    <w:rsid w:val="00E859CA"/>
    <w:rsid w:val="00E86057"/>
    <w:rsid w:val="00E861F7"/>
    <w:rsid w:val="00E86647"/>
    <w:rsid w:val="00E86BA9"/>
    <w:rsid w:val="00E87565"/>
    <w:rsid w:val="00E877D8"/>
    <w:rsid w:val="00E87863"/>
    <w:rsid w:val="00E879F0"/>
    <w:rsid w:val="00E87AE6"/>
    <w:rsid w:val="00E87DCE"/>
    <w:rsid w:val="00E87F95"/>
    <w:rsid w:val="00E90199"/>
    <w:rsid w:val="00E90433"/>
    <w:rsid w:val="00E90548"/>
    <w:rsid w:val="00E90F08"/>
    <w:rsid w:val="00E913F0"/>
    <w:rsid w:val="00E91514"/>
    <w:rsid w:val="00E915E1"/>
    <w:rsid w:val="00E91755"/>
    <w:rsid w:val="00E919F0"/>
    <w:rsid w:val="00E91A48"/>
    <w:rsid w:val="00E91BF2"/>
    <w:rsid w:val="00E91DDE"/>
    <w:rsid w:val="00E91E61"/>
    <w:rsid w:val="00E91EFC"/>
    <w:rsid w:val="00E92054"/>
    <w:rsid w:val="00E920B8"/>
    <w:rsid w:val="00E9232D"/>
    <w:rsid w:val="00E9239D"/>
    <w:rsid w:val="00E92479"/>
    <w:rsid w:val="00E924C7"/>
    <w:rsid w:val="00E92E29"/>
    <w:rsid w:val="00E92F0A"/>
    <w:rsid w:val="00E930FC"/>
    <w:rsid w:val="00E93168"/>
    <w:rsid w:val="00E9346A"/>
    <w:rsid w:val="00E93A7A"/>
    <w:rsid w:val="00E93B3D"/>
    <w:rsid w:val="00E93D80"/>
    <w:rsid w:val="00E942A2"/>
    <w:rsid w:val="00E94307"/>
    <w:rsid w:val="00E94762"/>
    <w:rsid w:val="00E94CB2"/>
    <w:rsid w:val="00E94CE0"/>
    <w:rsid w:val="00E94DEC"/>
    <w:rsid w:val="00E95129"/>
    <w:rsid w:val="00E951E4"/>
    <w:rsid w:val="00E952D6"/>
    <w:rsid w:val="00E9543A"/>
    <w:rsid w:val="00E95441"/>
    <w:rsid w:val="00E954F5"/>
    <w:rsid w:val="00E95754"/>
    <w:rsid w:val="00E95859"/>
    <w:rsid w:val="00E95B52"/>
    <w:rsid w:val="00E95D01"/>
    <w:rsid w:val="00E9627E"/>
    <w:rsid w:val="00E963F1"/>
    <w:rsid w:val="00E9694A"/>
    <w:rsid w:val="00E96B89"/>
    <w:rsid w:val="00E96C84"/>
    <w:rsid w:val="00E96EB3"/>
    <w:rsid w:val="00E96FBC"/>
    <w:rsid w:val="00E9728F"/>
    <w:rsid w:val="00E9738B"/>
    <w:rsid w:val="00E97507"/>
    <w:rsid w:val="00EA0281"/>
    <w:rsid w:val="00EA04AD"/>
    <w:rsid w:val="00EA0BD3"/>
    <w:rsid w:val="00EA0BEA"/>
    <w:rsid w:val="00EA0BFA"/>
    <w:rsid w:val="00EA0E04"/>
    <w:rsid w:val="00EA0E05"/>
    <w:rsid w:val="00EA0E10"/>
    <w:rsid w:val="00EA10A2"/>
    <w:rsid w:val="00EA126D"/>
    <w:rsid w:val="00EA1469"/>
    <w:rsid w:val="00EA1869"/>
    <w:rsid w:val="00EA1B4A"/>
    <w:rsid w:val="00EA1E52"/>
    <w:rsid w:val="00EA1F8B"/>
    <w:rsid w:val="00EA2271"/>
    <w:rsid w:val="00EA22E2"/>
    <w:rsid w:val="00EA234A"/>
    <w:rsid w:val="00EA23B9"/>
    <w:rsid w:val="00EA2730"/>
    <w:rsid w:val="00EA300C"/>
    <w:rsid w:val="00EA3145"/>
    <w:rsid w:val="00EA32DE"/>
    <w:rsid w:val="00EA3601"/>
    <w:rsid w:val="00EA3D67"/>
    <w:rsid w:val="00EA3DB9"/>
    <w:rsid w:val="00EA475F"/>
    <w:rsid w:val="00EA4877"/>
    <w:rsid w:val="00EA4999"/>
    <w:rsid w:val="00EA4AC2"/>
    <w:rsid w:val="00EA4AFB"/>
    <w:rsid w:val="00EA4E08"/>
    <w:rsid w:val="00EA5029"/>
    <w:rsid w:val="00EA5171"/>
    <w:rsid w:val="00EA530D"/>
    <w:rsid w:val="00EA5335"/>
    <w:rsid w:val="00EA6039"/>
    <w:rsid w:val="00EA6506"/>
    <w:rsid w:val="00EA6A3E"/>
    <w:rsid w:val="00EA7051"/>
    <w:rsid w:val="00EA708C"/>
    <w:rsid w:val="00EA7A7E"/>
    <w:rsid w:val="00EA7AF2"/>
    <w:rsid w:val="00EA7C2F"/>
    <w:rsid w:val="00EA7CE6"/>
    <w:rsid w:val="00EA7D7F"/>
    <w:rsid w:val="00EA7E15"/>
    <w:rsid w:val="00EA7E9E"/>
    <w:rsid w:val="00EA7EF5"/>
    <w:rsid w:val="00EA7F1F"/>
    <w:rsid w:val="00EA7F74"/>
    <w:rsid w:val="00EB0073"/>
    <w:rsid w:val="00EB0370"/>
    <w:rsid w:val="00EB0587"/>
    <w:rsid w:val="00EB05DC"/>
    <w:rsid w:val="00EB061D"/>
    <w:rsid w:val="00EB077E"/>
    <w:rsid w:val="00EB0B43"/>
    <w:rsid w:val="00EB164B"/>
    <w:rsid w:val="00EB16A8"/>
    <w:rsid w:val="00EB1705"/>
    <w:rsid w:val="00EB185C"/>
    <w:rsid w:val="00EB1AD4"/>
    <w:rsid w:val="00EB2435"/>
    <w:rsid w:val="00EB269A"/>
    <w:rsid w:val="00EB29BC"/>
    <w:rsid w:val="00EB2B2A"/>
    <w:rsid w:val="00EB338E"/>
    <w:rsid w:val="00EB3495"/>
    <w:rsid w:val="00EB35D4"/>
    <w:rsid w:val="00EB3619"/>
    <w:rsid w:val="00EB38B4"/>
    <w:rsid w:val="00EB3953"/>
    <w:rsid w:val="00EB3AAB"/>
    <w:rsid w:val="00EB3CE0"/>
    <w:rsid w:val="00EB3DB0"/>
    <w:rsid w:val="00EB4042"/>
    <w:rsid w:val="00EB40F0"/>
    <w:rsid w:val="00EB410B"/>
    <w:rsid w:val="00EB4155"/>
    <w:rsid w:val="00EB42C8"/>
    <w:rsid w:val="00EB49D5"/>
    <w:rsid w:val="00EB4A13"/>
    <w:rsid w:val="00EB4D86"/>
    <w:rsid w:val="00EB52C5"/>
    <w:rsid w:val="00EB534C"/>
    <w:rsid w:val="00EB55D2"/>
    <w:rsid w:val="00EB57E7"/>
    <w:rsid w:val="00EB5ADE"/>
    <w:rsid w:val="00EB5CC3"/>
    <w:rsid w:val="00EB60EA"/>
    <w:rsid w:val="00EB6440"/>
    <w:rsid w:val="00EB6698"/>
    <w:rsid w:val="00EB6C27"/>
    <w:rsid w:val="00EB6C53"/>
    <w:rsid w:val="00EB77A5"/>
    <w:rsid w:val="00EB7832"/>
    <w:rsid w:val="00EB7B15"/>
    <w:rsid w:val="00EB7B45"/>
    <w:rsid w:val="00EB7C50"/>
    <w:rsid w:val="00EB7D89"/>
    <w:rsid w:val="00EB7E4D"/>
    <w:rsid w:val="00EB7FE8"/>
    <w:rsid w:val="00EC01DE"/>
    <w:rsid w:val="00EC03EF"/>
    <w:rsid w:val="00EC0A9B"/>
    <w:rsid w:val="00EC0BF0"/>
    <w:rsid w:val="00EC10BB"/>
    <w:rsid w:val="00EC117E"/>
    <w:rsid w:val="00EC183D"/>
    <w:rsid w:val="00EC1B6D"/>
    <w:rsid w:val="00EC1D83"/>
    <w:rsid w:val="00EC1E45"/>
    <w:rsid w:val="00EC2D48"/>
    <w:rsid w:val="00EC2E21"/>
    <w:rsid w:val="00EC331F"/>
    <w:rsid w:val="00EC36DD"/>
    <w:rsid w:val="00EC3B1C"/>
    <w:rsid w:val="00EC4AAD"/>
    <w:rsid w:val="00EC4C33"/>
    <w:rsid w:val="00EC4D77"/>
    <w:rsid w:val="00EC4D7B"/>
    <w:rsid w:val="00EC4E2E"/>
    <w:rsid w:val="00EC54F9"/>
    <w:rsid w:val="00EC555C"/>
    <w:rsid w:val="00EC5A0B"/>
    <w:rsid w:val="00EC5A47"/>
    <w:rsid w:val="00EC5D48"/>
    <w:rsid w:val="00EC5F1A"/>
    <w:rsid w:val="00EC6193"/>
    <w:rsid w:val="00EC6337"/>
    <w:rsid w:val="00EC6D68"/>
    <w:rsid w:val="00EC7183"/>
    <w:rsid w:val="00EC71AB"/>
    <w:rsid w:val="00EC72A0"/>
    <w:rsid w:val="00EC7D4A"/>
    <w:rsid w:val="00EC7ED8"/>
    <w:rsid w:val="00EC7FB8"/>
    <w:rsid w:val="00ED01B1"/>
    <w:rsid w:val="00ED022F"/>
    <w:rsid w:val="00ED0D29"/>
    <w:rsid w:val="00ED0DE8"/>
    <w:rsid w:val="00ED0EB9"/>
    <w:rsid w:val="00ED1447"/>
    <w:rsid w:val="00ED159D"/>
    <w:rsid w:val="00ED19B6"/>
    <w:rsid w:val="00ED1A39"/>
    <w:rsid w:val="00ED20F7"/>
    <w:rsid w:val="00ED24AE"/>
    <w:rsid w:val="00ED2FF1"/>
    <w:rsid w:val="00ED3149"/>
    <w:rsid w:val="00ED3207"/>
    <w:rsid w:val="00ED32E7"/>
    <w:rsid w:val="00ED3534"/>
    <w:rsid w:val="00ED35B9"/>
    <w:rsid w:val="00ED367B"/>
    <w:rsid w:val="00ED38D7"/>
    <w:rsid w:val="00ED3B7D"/>
    <w:rsid w:val="00ED3E6E"/>
    <w:rsid w:val="00ED4253"/>
    <w:rsid w:val="00ED461E"/>
    <w:rsid w:val="00ED5122"/>
    <w:rsid w:val="00ED54F7"/>
    <w:rsid w:val="00ED58F2"/>
    <w:rsid w:val="00ED5D40"/>
    <w:rsid w:val="00ED6621"/>
    <w:rsid w:val="00ED7957"/>
    <w:rsid w:val="00EE08BC"/>
    <w:rsid w:val="00EE09EA"/>
    <w:rsid w:val="00EE0A49"/>
    <w:rsid w:val="00EE0E09"/>
    <w:rsid w:val="00EE0EF9"/>
    <w:rsid w:val="00EE12DA"/>
    <w:rsid w:val="00EE14B3"/>
    <w:rsid w:val="00EE15CA"/>
    <w:rsid w:val="00EE182C"/>
    <w:rsid w:val="00EE18BB"/>
    <w:rsid w:val="00EE1CDA"/>
    <w:rsid w:val="00EE1F5D"/>
    <w:rsid w:val="00EE2255"/>
    <w:rsid w:val="00EE23E0"/>
    <w:rsid w:val="00EE24B7"/>
    <w:rsid w:val="00EE24E0"/>
    <w:rsid w:val="00EE2AAB"/>
    <w:rsid w:val="00EE2AE8"/>
    <w:rsid w:val="00EE2F97"/>
    <w:rsid w:val="00EE3203"/>
    <w:rsid w:val="00EE33A6"/>
    <w:rsid w:val="00EE375F"/>
    <w:rsid w:val="00EE3D6D"/>
    <w:rsid w:val="00EE3DCB"/>
    <w:rsid w:val="00EE43C7"/>
    <w:rsid w:val="00EE496C"/>
    <w:rsid w:val="00EE4B7C"/>
    <w:rsid w:val="00EE4B9E"/>
    <w:rsid w:val="00EE4E3B"/>
    <w:rsid w:val="00EE5112"/>
    <w:rsid w:val="00EE62B4"/>
    <w:rsid w:val="00EE632A"/>
    <w:rsid w:val="00EE636D"/>
    <w:rsid w:val="00EE66B1"/>
    <w:rsid w:val="00EE6CC0"/>
    <w:rsid w:val="00EE732F"/>
    <w:rsid w:val="00EE75D6"/>
    <w:rsid w:val="00EE7718"/>
    <w:rsid w:val="00EE7B9D"/>
    <w:rsid w:val="00EE7D91"/>
    <w:rsid w:val="00EE7E03"/>
    <w:rsid w:val="00EE7ECE"/>
    <w:rsid w:val="00EE7FEF"/>
    <w:rsid w:val="00EF0225"/>
    <w:rsid w:val="00EF05A6"/>
    <w:rsid w:val="00EF082A"/>
    <w:rsid w:val="00EF0E50"/>
    <w:rsid w:val="00EF118F"/>
    <w:rsid w:val="00EF1287"/>
    <w:rsid w:val="00EF1333"/>
    <w:rsid w:val="00EF1668"/>
    <w:rsid w:val="00EF1AEC"/>
    <w:rsid w:val="00EF1B8F"/>
    <w:rsid w:val="00EF20FD"/>
    <w:rsid w:val="00EF2746"/>
    <w:rsid w:val="00EF2786"/>
    <w:rsid w:val="00EF2A1F"/>
    <w:rsid w:val="00EF2C3D"/>
    <w:rsid w:val="00EF34CD"/>
    <w:rsid w:val="00EF3718"/>
    <w:rsid w:val="00EF386B"/>
    <w:rsid w:val="00EF3902"/>
    <w:rsid w:val="00EF3A28"/>
    <w:rsid w:val="00EF3A3D"/>
    <w:rsid w:val="00EF3A4A"/>
    <w:rsid w:val="00EF3CB9"/>
    <w:rsid w:val="00EF3D43"/>
    <w:rsid w:val="00EF4337"/>
    <w:rsid w:val="00EF447D"/>
    <w:rsid w:val="00EF493B"/>
    <w:rsid w:val="00EF4CE5"/>
    <w:rsid w:val="00EF4F32"/>
    <w:rsid w:val="00EF5009"/>
    <w:rsid w:val="00EF5326"/>
    <w:rsid w:val="00EF5392"/>
    <w:rsid w:val="00EF5861"/>
    <w:rsid w:val="00EF5B7C"/>
    <w:rsid w:val="00EF6141"/>
    <w:rsid w:val="00EF650F"/>
    <w:rsid w:val="00EF691C"/>
    <w:rsid w:val="00EF693B"/>
    <w:rsid w:val="00EF6BC3"/>
    <w:rsid w:val="00EF6EF5"/>
    <w:rsid w:val="00EF73ED"/>
    <w:rsid w:val="00EF7583"/>
    <w:rsid w:val="00EF7614"/>
    <w:rsid w:val="00EF767A"/>
    <w:rsid w:val="00EF7878"/>
    <w:rsid w:val="00EF7CE8"/>
    <w:rsid w:val="00F000F0"/>
    <w:rsid w:val="00F00180"/>
    <w:rsid w:val="00F0031C"/>
    <w:rsid w:val="00F00497"/>
    <w:rsid w:val="00F005AF"/>
    <w:rsid w:val="00F006E4"/>
    <w:rsid w:val="00F00923"/>
    <w:rsid w:val="00F00C9D"/>
    <w:rsid w:val="00F01165"/>
    <w:rsid w:val="00F01484"/>
    <w:rsid w:val="00F017CB"/>
    <w:rsid w:val="00F0188E"/>
    <w:rsid w:val="00F0197D"/>
    <w:rsid w:val="00F01A58"/>
    <w:rsid w:val="00F01EA8"/>
    <w:rsid w:val="00F023A1"/>
    <w:rsid w:val="00F024CA"/>
    <w:rsid w:val="00F024E9"/>
    <w:rsid w:val="00F026AE"/>
    <w:rsid w:val="00F027FF"/>
    <w:rsid w:val="00F0301D"/>
    <w:rsid w:val="00F0324C"/>
    <w:rsid w:val="00F032DF"/>
    <w:rsid w:val="00F03466"/>
    <w:rsid w:val="00F0388F"/>
    <w:rsid w:val="00F03891"/>
    <w:rsid w:val="00F03903"/>
    <w:rsid w:val="00F03C67"/>
    <w:rsid w:val="00F04211"/>
    <w:rsid w:val="00F04551"/>
    <w:rsid w:val="00F04568"/>
    <w:rsid w:val="00F04C98"/>
    <w:rsid w:val="00F04D51"/>
    <w:rsid w:val="00F04F3E"/>
    <w:rsid w:val="00F0522E"/>
    <w:rsid w:val="00F05A49"/>
    <w:rsid w:val="00F05C50"/>
    <w:rsid w:val="00F05EED"/>
    <w:rsid w:val="00F06B61"/>
    <w:rsid w:val="00F06C9F"/>
    <w:rsid w:val="00F06F02"/>
    <w:rsid w:val="00F07846"/>
    <w:rsid w:val="00F07CEE"/>
    <w:rsid w:val="00F10437"/>
    <w:rsid w:val="00F10465"/>
    <w:rsid w:val="00F10864"/>
    <w:rsid w:val="00F108F5"/>
    <w:rsid w:val="00F10D5A"/>
    <w:rsid w:val="00F11189"/>
    <w:rsid w:val="00F1162A"/>
    <w:rsid w:val="00F1165E"/>
    <w:rsid w:val="00F11B9B"/>
    <w:rsid w:val="00F11CF5"/>
    <w:rsid w:val="00F124CB"/>
    <w:rsid w:val="00F127C0"/>
    <w:rsid w:val="00F12B3D"/>
    <w:rsid w:val="00F12D63"/>
    <w:rsid w:val="00F13BF6"/>
    <w:rsid w:val="00F1403E"/>
    <w:rsid w:val="00F1415B"/>
    <w:rsid w:val="00F1476B"/>
    <w:rsid w:val="00F149F8"/>
    <w:rsid w:val="00F14FB8"/>
    <w:rsid w:val="00F15860"/>
    <w:rsid w:val="00F1698C"/>
    <w:rsid w:val="00F16BB1"/>
    <w:rsid w:val="00F17076"/>
    <w:rsid w:val="00F17A8F"/>
    <w:rsid w:val="00F20046"/>
    <w:rsid w:val="00F206FE"/>
    <w:rsid w:val="00F20F5B"/>
    <w:rsid w:val="00F21048"/>
    <w:rsid w:val="00F210AB"/>
    <w:rsid w:val="00F211CB"/>
    <w:rsid w:val="00F21484"/>
    <w:rsid w:val="00F215C3"/>
    <w:rsid w:val="00F21857"/>
    <w:rsid w:val="00F218EF"/>
    <w:rsid w:val="00F21A0B"/>
    <w:rsid w:val="00F22444"/>
    <w:rsid w:val="00F227B6"/>
    <w:rsid w:val="00F22C96"/>
    <w:rsid w:val="00F22F7B"/>
    <w:rsid w:val="00F23256"/>
    <w:rsid w:val="00F2357F"/>
    <w:rsid w:val="00F23BD0"/>
    <w:rsid w:val="00F23FCA"/>
    <w:rsid w:val="00F240AE"/>
    <w:rsid w:val="00F240CB"/>
    <w:rsid w:val="00F24275"/>
    <w:rsid w:val="00F244C0"/>
    <w:rsid w:val="00F2456B"/>
    <w:rsid w:val="00F24A57"/>
    <w:rsid w:val="00F24D1C"/>
    <w:rsid w:val="00F24F4D"/>
    <w:rsid w:val="00F24FA0"/>
    <w:rsid w:val="00F250CE"/>
    <w:rsid w:val="00F250F2"/>
    <w:rsid w:val="00F25157"/>
    <w:rsid w:val="00F25EB4"/>
    <w:rsid w:val="00F2617C"/>
    <w:rsid w:val="00F2635E"/>
    <w:rsid w:val="00F26421"/>
    <w:rsid w:val="00F2643A"/>
    <w:rsid w:val="00F26585"/>
    <w:rsid w:val="00F267B6"/>
    <w:rsid w:val="00F26886"/>
    <w:rsid w:val="00F2699C"/>
    <w:rsid w:val="00F26AF5"/>
    <w:rsid w:val="00F27E0C"/>
    <w:rsid w:val="00F27EF4"/>
    <w:rsid w:val="00F3002F"/>
    <w:rsid w:val="00F30031"/>
    <w:rsid w:val="00F30353"/>
    <w:rsid w:val="00F308C0"/>
    <w:rsid w:val="00F30BE8"/>
    <w:rsid w:val="00F30D0A"/>
    <w:rsid w:val="00F30EE4"/>
    <w:rsid w:val="00F30FF2"/>
    <w:rsid w:val="00F31375"/>
    <w:rsid w:val="00F3137D"/>
    <w:rsid w:val="00F316ED"/>
    <w:rsid w:val="00F318E7"/>
    <w:rsid w:val="00F31F17"/>
    <w:rsid w:val="00F3236F"/>
    <w:rsid w:val="00F32374"/>
    <w:rsid w:val="00F325FB"/>
    <w:rsid w:val="00F32F0E"/>
    <w:rsid w:val="00F32F3E"/>
    <w:rsid w:val="00F3372E"/>
    <w:rsid w:val="00F3383E"/>
    <w:rsid w:val="00F339C7"/>
    <w:rsid w:val="00F34057"/>
    <w:rsid w:val="00F34286"/>
    <w:rsid w:val="00F342E5"/>
    <w:rsid w:val="00F346BC"/>
    <w:rsid w:val="00F3521B"/>
    <w:rsid w:val="00F35561"/>
    <w:rsid w:val="00F35865"/>
    <w:rsid w:val="00F35E92"/>
    <w:rsid w:val="00F3651B"/>
    <w:rsid w:val="00F36919"/>
    <w:rsid w:val="00F369F3"/>
    <w:rsid w:val="00F36A25"/>
    <w:rsid w:val="00F36ED8"/>
    <w:rsid w:val="00F370CB"/>
    <w:rsid w:val="00F370E3"/>
    <w:rsid w:val="00F3757D"/>
    <w:rsid w:val="00F377A2"/>
    <w:rsid w:val="00F37922"/>
    <w:rsid w:val="00F37A1D"/>
    <w:rsid w:val="00F37AEF"/>
    <w:rsid w:val="00F37BDD"/>
    <w:rsid w:val="00F408DF"/>
    <w:rsid w:val="00F40C1E"/>
    <w:rsid w:val="00F40CD5"/>
    <w:rsid w:val="00F4125D"/>
    <w:rsid w:val="00F417B8"/>
    <w:rsid w:val="00F4262F"/>
    <w:rsid w:val="00F426A0"/>
    <w:rsid w:val="00F42910"/>
    <w:rsid w:val="00F42A4D"/>
    <w:rsid w:val="00F42BEE"/>
    <w:rsid w:val="00F42C2B"/>
    <w:rsid w:val="00F439C5"/>
    <w:rsid w:val="00F43EB5"/>
    <w:rsid w:val="00F4402C"/>
    <w:rsid w:val="00F44175"/>
    <w:rsid w:val="00F4449D"/>
    <w:rsid w:val="00F44833"/>
    <w:rsid w:val="00F44CE5"/>
    <w:rsid w:val="00F44E03"/>
    <w:rsid w:val="00F45FA3"/>
    <w:rsid w:val="00F4629D"/>
    <w:rsid w:val="00F462EB"/>
    <w:rsid w:val="00F465C1"/>
    <w:rsid w:val="00F4678D"/>
    <w:rsid w:val="00F467B0"/>
    <w:rsid w:val="00F4683E"/>
    <w:rsid w:val="00F46B49"/>
    <w:rsid w:val="00F46C9F"/>
    <w:rsid w:val="00F46E40"/>
    <w:rsid w:val="00F46F8B"/>
    <w:rsid w:val="00F47132"/>
    <w:rsid w:val="00F47728"/>
    <w:rsid w:val="00F4776E"/>
    <w:rsid w:val="00F47AFE"/>
    <w:rsid w:val="00F47CBA"/>
    <w:rsid w:val="00F50020"/>
    <w:rsid w:val="00F50671"/>
    <w:rsid w:val="00F50691"/>
    <w:rsid w:val="00F50849"/>
    <w:rsid w:val="00F5115A"/>
    <w:rsid w:val="00F513BA"/>
    <w:rsid w:val="00F51447"/>
    <w:rsid w:val="00F514EF"/>
    <w:rsid w:val="00F515D7"/>
    <w:rsid w:val="00F516F4"/>
    <w:rsid w:val="00F524CD"/>
    <w:rsid w:val="00F52756"/>
    <w:rsid w:val="00F52A47"/>
    <w:rsid w:val="00F52A4B"/>
    <w:rsid w:val="00F52C6C"/>
    <w:rsid w:val="00F52FA8"/>
    <w:rsid w:val="00F5388A"/>
    <w:rsid w:val="00F538CD"/>
    <w:rsid w:val="00F54192"/>
    <w:rsid w:val="00F542D8"/>
    <w:rsid w:val="00F546DB"/>
    <w:rsid w:val="00F548C8"/>
    <w:rsid w:val="00F54E13"/>
    <w:rsid w:val="00F55292"/>
    <w:rsid w:val="00F55331"/>
    <w:rsid w:val="00F55489"/>
    <w:rsid w:val="00F55A8C"/>
    <w:rsid w:val="00F55AC5"/>
    <w:rsid w:val="00F5679C"/>
    <w:rsid w:val="00F568FF"/>
    <w:rsid w:val="00F56918"/>
    <w:rsid w:val="00F56B25"/>
    <w:rsid w:val="00F56F7D"/>
    <w:rsid w:val="00F570BA"/>
    <w:rsid w:val="00F570D9"/>
    <w:rsid w:val="00F57262"/>
    <w:rsid w:val="00F5765A"/>
    <w:rsid w:val="00F57704"/>
    <w:rsid w:val="00F577F9"/>
    <w:rsid w:val="00F57927"/>
    <w:rsid w:val="00F57BE9"/>
    <w:rsid w:val="00F57C72"/>
    <w:rsid w:val="00F57E66"/>
    <w:rsid w:val="00F6021A"/>
    <w:rsid w:val="00F60232"/>
    <w:rsid w:val="00F60C26"/>
    <w:rsid w:val="00F60D0D"/>
    <w:rsid w:val="00F61158"/>
    <w:rsid w:val="00F61235"/>
    <w:rsid w:val="00F612CF"/>
    <w:rsid w:val="00F61564"/>
    <w:rsid w:val="00F61701"/>
    <w:rsid w:val="00F61902"/>
    <w:rsid w:val="00F61FDE"/>
    <w:rsid w:val="00F622E3"/>
    <w:rsid w:val="00F62377"/>
    <w:rsid w:val="00F628C5"/>
    <w:rsid w:val="00F62EEC"/>
    <w:rsid w:val="00F63289"/>
    <w:rsid w:val="00F63CC4"/>
    <w:rsid w:val="00F63D79"/>
    <w:rsid w:val="00F63D8A"/>
    <w:rsid w:val="00F6404E"/>
    <w:rsid w:val="00F6433C"/>
    <w:rsid w:val="00F6460D"/>
    <w:rsid w:val="00F6474A"/>
    <w:rsid w:val="00F64966"/>
    <w:rsid w:val="00F64F9F"/>
    <w:rsid w:val="00F6583A"/>
    <w:rsid w:val="00F660B8"/>
    <w:rsid w:val="00F664C3"/>
    <w:rsid w:val="00F664DA"/>
    <w:rsid w:val="00F669E3"/>
    <w:rsid w:val="00F675DD"/>
    <w:rsid w:val="00F67988"/>
    <w:rsid w:val="00F67A85"/>
    <w:rsid w:val="00F7037F"/>
    <w:rsid w:val="00F70384"/>
    <w:rsid w:val="00F70559"/>
    <w:rsid w:val="00F70C09"/>
    <w:rsid w:val="00F70FF9"/>
    <w:rsid w:val="00F71026"/>
    <w:rsid w:val="00F71042"/>
    <w:rsid w:val="00F710A0"/>
    <w:rsid w:val="00F71976"/>
    <w:rsid w:val="00F71A99"/>
    <w:rsid w:val="00F71C4F"/>
    <w:rsid w:val="00F71EA2"/>
    <w:rsid w:val="00F71F79"/>
    <w:rsid w:val="00F72106"/>
    <w:rsid w:val="00F721A1"/>
    <w:rsid w:val="00F724E3"/>
    <w:rsid w:val="00F727AA"/>
    <w:rsid w:val="00F7286A"/>
    <w:rsid w:val="00F729CA"/>
    <w:rsid w:val="00F729CF"/>
    <w:rsid w:val="00F72C94"/>
    <w:rsid w:val="00F72D42"/>
    <w:rsid w:val="00F732A0"/>
    <w:rsid w:val="00F7368C"/>
    <w:rsid w:val="00F73D87"/>
    <w:rsid w:val="00F73E55"/>
    <w:rsid w:val="00F73F43"/>
    <w:rsid w:val="00F74609"/>
    <w:rsid w:val="00F74664"/>
    <w:rsid w:val="00F746E1"/>
    <w:rsid w:val="00F74791"/>
    <w:rsid w:val="00F74A7A"/>
    <w:rsid w:val="00F74CEF"/>
    <w:rsid w:val="00F74D26"/>
    <w:rsid w:val="00F74DA4"/>
    <w:rsid w:val="00F74E5A"/>
    <w:rsid w:val="00F7564B"/>
    <w:rsid w:val="00F7566D"/>
    <w:rsid w:val="00F75DC3"/>
    <w:rsid w:val="00F76337"/>
    <w:rsid w:val="00F763DF"/>
    <w:rsid w:val="00F766F0"/>
    <w:rsid w:val="00F76B74"/>
    <w:rsid w:val="00F76D5C"/>
    <w:rsid w:val="00F7746B"/>
    <w:rsid w:val="00F7792A"/>
    <w:rsid w:val="00F77C47"/>
    <w:rsid w:val="00F77CFA"/>
    <w:rsid w:val="00F80957"/>
    <w:rsid w:val="00F80D8F"/>
    <w:rsid w:val="00F81066"/>
    <w:rsid w:val="00F81311"/>
    <w:rsid w:val="00F813BB"/>
    <w:rsid w:val="00F81507"/>
    <w:rsid w:val="00F81625"/>
    <w:rsid w:val="00F81C47"/>
    <w:rsid w:val="00F81D8F"/>
    <w:rsid w:val="00F81E0E"/>
    <w:rsid w:val="00F81E87"/>
    <w:rsid w:val="00F81F25"/>
    <w:rsid w:val="00F81F57"/>
    <w:rsid w:val="00F8222F"/>
    <w:rsid w:val="00F82682"/>
    <w:rsid w:val="00F8270B"/>
    <w:rsid w:val="00F82852"/>
    <w:rsid w:val="00F82CD8"/>
    <w:rsid w:val="00F831B2"/>
    <w:rsid w:val="00F83301"/>
    <w:rsid w:val="00F837A7"/>
    <w:rsid w:val="00F837DD"/>
    <w:rsid w:val="00F8416D"/>
    <w:rsid w:val="00F841C4"/>
    <w:rsid w:val="00F84232"/>
    <w:rsid w:val="00F842F9"/>
    <w:rsid w:val="00F84415"/>
    <w:rsid w:val="00F84849"/>
    <w:rsid w:val="00F849D7"/>
    <w:rsid w:val="00F84A2F"/>
    <w:rsid w:val="00F84BAB"/>
    <w:rsid w:val="00F84DDB"/>
    <w:rsid w:val="00F850EB"/>
    <w:rsid w:val="00F854D5"/>
    <w:rsid w:val="00F855CB"/>
    <w:rsid w:val="00F856C8"/>
    <w:rsid w:val="00F85744"/>
    <w:rsid w:val="00F85AF6"/>
    <w:rsid w:val="00F85C4A"/>
    <w:rsid w:val="00F85F4B"/>
    <w:rsid w:val="00F85F9B"/>
    <w:rsid w:val="00F863EB"/>
    <w:rsid w:val="00F86538"/>
    <w:rsid w:val="00F866E8"/>
    <w:rsid w:val="00F8683A"/>
    <w:rsid w:val="00F86B20"/>
    <w:rsid w:val="00F86C43"/>
    <w:rsid w:val="00F86D78"/>
    <w:rsid w:val="00F86E03"/>
    <w:rsid w:val="00F8718E"/>
    <w:rsid w:val="00F87201"/>
    <w:rsid w:val="00F87279"/>
    <w:rsid w:val="00F87317"/>
    <w:rsid w:val="00F879C6"/>
    <w:rsid w:val="00F87CB7"/>
    <w:rsid w:val="00F87D07"/>
    <w:rsid w:val="00F87D7F"/>
    <w:rsid w:val="00F87E13"/>
    <w:rsid w:val="00F87E81"/>
    <w:rsid w:val="00F90184"/>
    <w:rsid w:val="00F901EE"/>
    <w:rsid w:val="00F90391"/>
    <w:rsid w:val="00F9046C"/>
    <w:rsid w:val="00F90BEE"/>
    <w:rsid w:val="00F90C86"/>
    <w:rsid w:val="00F90EC3"/>
    <w:rsid w:val="00F90FD6"/>
    <w:rsid w:val="00F910E4"/>
    <w:rsid w:val="00F915AB"/>
    <w:rsid w:val="00F9174D"/>
    <w:rsid w:val="00F91906"/>
    <w:rsid w:val="00F91A08"/>
    <w:rsid w:val="00F91CA2"/>
    <w:rsid w:val="00F91DAB"/>
    <w:rsid w:val="00F91DAC"/>
    <w:rsid w:val="00F91FBE"/>
    <w:rsid w:val="00F92174"/>
    <w:rsid w:val="00F923DB"/>
    <w:rsid w:val="00F92725"/>
    <w:rsid w:val="00F9344F"/>
    <w:rsid w:val="00F93A3D"/>
    <w:rsid w:val="00F93C3E"/>
    <w:rsid w:val="00F93D13"/>
    <w:rsid w:val="00F93EB0"/>
    <w:rsid w:val="00F93EE6"/>
    <w:rsid w:val="00F94003"/>
    <w:rsid w:val="00F94284"/>
    <w:rsid w:val="00F94303"/>
    <w:rsid w:val="00F94412"/>
    <w:rsid w:val="00F94737"/>
    <w:rsid w:val="00F9473D"/>
    <w:rsid w:val="00F948D1"/>
    <w:rsid w:val="00F9495D"/>
    <w:rsid w:val="00F94A66"/>
    <w:rsid w:val="00F94F50"/>
    <w:rsid w:val="00F95013"/>
    <w:rsid w:val="00F950BC"/>
    <w:rsid w:val="00F951BD"/>
    <w:rsid w:val="00F958CD"/>
    <w:rsid w:val="00F95D49"/>
    <w:rsid w:val="00F95EF0"/>
    <w:rsid w:val="00F9632D"/>
    <w:rsid w:val="00F9644F"/>
    <w:rsid w:val="00F965D9"/>
    <w:rsid w:val="00F968CC"/>
    <w:rsid w:val="00F96C7A"/>
    <w:rsid w:val="00F96E7C"/>
    <w:rsid w:val="00F975B5"/>
    <w:rsid w:val="00F9796D"/>
    <w:rsid w:val="00F97DEE"/>
    <w:rsid w:val="00FA04BE"/>
    <w:rsid w:val="00FA0509"/>
    <w:rsid w:val="00FA0E7C"/>
    <w:rsid w:val="00FA1177"/>
    <w:rsid w:val="00FA15C6"/>
    <w:rsid w:val="00FA1CBF"/>
    <w:rsid w:val="00FA1D8F"/>
    <w:rsid w:val="00FA2002"/>
    <w:rsid w:val="00FA2526"/>
    <w:rsid w:val="00FA2AB0"/>
    <w:rsid w:val="00FA357A"/>
    <w:rsid w:val="00FA3855"/>
    <w:rsid w:val="00FA397A"/>
    <w:rsid w:val="00FA3C84"/>
    <w:rsid w:val="00FA3F33"/>
    <w:rsid w:val="00FA3F45"/>
    <w:rsid w:val="00FA4A32"/>
    <w:rsid w:val="00FA4EDE"/>
    <w:rsid w:val="00FA50E8"/>
    <w:rsid w:val="00FA517D"/>
    <w:rsid w:val="00FA526F"/>
    <w:rsid w:val="00FA52BE"/>
    <w:rsid w:val="00FA53C1"/>
    <w:rsid w:val="00FA54C0"/>
    <w:rsid w:val="00FA5527"/>
    <w:rsid w:val="00FA5871"/>
    <w:rsid w:val="00FA5887"/>
    <w:rsid w:val="00FA589E"/>
    <w:rsid w:val="00FA58B1"/>
    <w:rsid w:val="00FA5962"/>
    <w:rsid w:val="00FA5995"/>
    <w:rsid w:val="00FA5C6B"/>
    <w:rsid w:val="00FA5F3B"/>
    <w:rsid w:val="00FA6225"/>
    <w:rsid w:val="00FA656D"/>
    <w:rsid w:val="00FA6686"/>
    <w:rsid w:val="00FA6A4D"/>
    <w:rsid w:val="00FA6A8C"/>
    <w:rsid w:val="00FA6BCC"/>
    <w:rsid w:val="00FA6C40"/>
    <w:rsid w:val="00FA70DF"/>
    <w:rsid w:val="00FA7152"/>
    <w:rsid w:val="00FA7A20"/>
    <w:rsid w:val="00FA7AA6"/>
    <w:rsid w:val="00FA7C04"/>
    <w:rsid w:val="00FB007D"/>
    <w:rsid w:val="00FB0443"/>
    <w:rsid w:val="00FB0B9F"/>
    <w:rsid w:val="00FB0E3B"/>
    <w:rsid w:val="00FB114F"/>
    <w:rsid w:val="00FB11A4"/>
    <w:rsid w:val="00FB11B1"/>
    <w:rsid w:val="00FB1352"/>
    <w:rsid w:val="00FB15D5"/>
    <w:rsid w:val="00FB1694"/>
    <w:rsid w:val="00FB18E8"/>
    <w:rsid w:val="00FB19D8"/>
    <w:rsid w:val="00FB22E5"/>
    <w:rsid w:val="00FB2864"/>
    <w:rsid w:val="00FB2E28"/>
    <w:rsid w:val="00FB2F94"/>
    <w:rsid w:val="00FB381C"/>
    <w:rsid w:val="00FB3CBD"/>
    <w:rsid w:val="00FB3CD6"/>
    <w:rsid w:val="00FB4065"/>
    <w:rsid w:val="00FB4760"/>
    <w:rsid w:val="00FB47B5"/>
    <w:rsid w:val="00FB4E96"/>
    <w:rsid w:val="00FB52FD"/>
    <w:rsid w:val="00FB5628"/>
    <w:rsid w:val="00FB57A7"/>
    <w:rsid w:val="00FB5A6F"/>
    <w:rsid w:val="00FB6401"/>
    <w:rsid w:val="00FB68CE"/>
    <w:rsid w:val="00FB6A81"/>
    <w:rsid w:val="00FB6B9D"/>
    <w:rsid w:val="00FB6CF9"/>
    <w:rsid w:val="00FB6F9E"/>
    <w:rsid w:val="00FB72CB"/>
    <w:rsid w:val="00FB77BB"/>
    <w:rsid w:val="00FB7A9C"/>
    <w:rsid w:val="00FB7E18"/>
    <w:rsid w:val="00FC022F"/>
    <w:rsid w:val="00FC0AB4"/>
    <w:rsid w:val="00FC0B9B"/>
    <w:rsid w:val="00FC0E12"/>
    <w:rsid w:val="00FC10EB"/>
    <w:rsid w:val="00FC1859"/>
    <w:rsid w:val="00FC1A3C"/>
    <w:rsid w:val="00FC2022"/>
    <w:rsid w:val="00FC2075"/>
    <w:rsid w:val="00FC22FE"/>
    <w:rsid w:val="00FC23FA"/>
    <w:rsid w:val="00FC254B"/>
    <w:rsid w:val="00FC272A"/>
    <w:rsid w:val="00FC2742"/>
    <w:rsid w:val="00FC27DB"/>
    <w:rsid w:val="00FC330F"/>
    <w:rsid w:val="00FC37F0"/>
    <w:rsid w:val="00FC398D"/>
    <w:rsid w:val="00FC3B1A"/>
    <w:rsid w:val="00FC3BBC"/>
    <w:rsid w:val="00FC3EEB"/>
    <w:rsid w:val="00FC3F24"/>
    <w:rsid w:val="00FC4278"/>
    <w:rsid w:val="00FC42A4"/>
    <w:rsid w:val="00FC4423"/>
    <w:rsid w:val="00FC47D1"/>
    <w:rsid w:val="00FC4BD6"/>
    <w:rsid w:val="00FC4CA4"/>
    <w:rsid w:val="00FC4D8B"/>
    <w:rsid w:val="00FC545C"/>
    <w:rsid w:val="00FC54BA"/>
    <w:rsid w:val="00FC553E"/>
    <w:rsid w:val="00FC5958"/>
    <w:rsid w:val="00FC60B6"/>
    <w:rsid w:val="00FC65A0"/>
    <w:rsid w:val="00FC6A07"/>
    <w:rsid w:val="00FC6B41"/>
    <w:rsid w:val="00FC7308"/>
    <w:rsid w:val="00FC7896"/>
    <w:rsid w:val="00FC7F93"/>
    <w:rsid w:val="00FD02FC"/>
    <w:rsid w:val="00FD091C"/>
    <w:rsid w:val="00FD0936"/>
    <w:rsid w:val="00FD0CF6"/>
    <w:rsid w:val="00FD10D2"/>
    <w:rsid w:val="00FD111E"/>
    <w:rsid w:val="00FD14E4"/>
    <w:rsid w:val="00FD1748"/>
    <w:rsid w:val="00FD250B"/>
    <w:rsid w:val="00FD2804"/>
    <w:rsid w:val="00FD282A"/>
    <w:rsid w:val="00FD2A71"/>
    <w:rsid w:val="00FD2F55"/>
    <w:rsid w:val="00FD305B"/>
    <w:rsid w:val="00FD33B3"/>
    <w:rsid w:val="00FD3905"/>
    <w:rsid w:val="00FD4124"/>
    <w:rsid w:val="00FD452A"/>
    <w:rsid w:val="00FD4584"/>
    <w:rsid w:val="00FD4620"/>
    <w:rsid w:val="00FD48FE"/>
    <w:rsid w:val="00FD4CC0"/>
    <w:rsid w:val="00FD5502"/>
    <w:rsid w:val="00FD5C8B"/>
    <w:rsid w:val="00FD5CFE"/>
    <w:rsid w:val="00FD6318"/>
    <w:rsid w:val="00FD6556"/>
    <w:rsid w:val="00FD6A3D"/>
    <w:rsid w:val="00FD6F9D"/>
    <w:rsid w:val="00FD7001"/>
    <w:rsid w:val="00FD7240"/>
    <w:rsid w:val="00FD72D9"/>
    <w:rsid w:val="00FD73AE"/>
    <w:rsid w:val="00FD78EF"/>
    <w:rsid w:val="00FD793F"/>
    <w:rsid w:val="00FD7977"/>
    <w:rsid w:val="00FD7C67"/>
    <w:rsid w:val="00FD7D1F"/>
    <w:rsid w:val="00FD7F6A"/>
    <w:rsid w:val="00FE04B6"/>
    <w:rsid w:val="00FE05E5"/>
    <w:rsid w:val="00FE0657"/>
    <w:rsid w:val="00FE0851"/>
    <w:rsid w:val="00FE1086"/>
    <w:rsid w:val="00FE10CE"/>
    <w:rsid w:val="00FE20AB"/>
    <w:rsid w:val="00FE22FE"/>
    <w:rsid w:val="00FE2955"/>
    <w:rsid w:val="00FE2B7B"/>
    <w:rsid w:val="00FE3100"/>
    <w:rsid w:val="00FE3439"/>
    <w:rsid w:val="00FE3768"/>
    <w:rsid w:val="00FE4705"/>
    <w:rsid w:val="00FE4D1E"/>
    <w:rsid w:val="00FE5172"/>
    <w:rsid w:val="00FE5410"/>
    <w:rsid w:val="00FE5977"/>
    <w:rsid w:val="00FE5BC7"/>
    <w:rsid w:val="00FE5D0A"/>
    <w:rsid w:val="00FE5D5A"/>
    <w:rsid w:val="00FE627C"/>
    <w:rsid w:val="00FE6798"/>
    <w:rsid w:val="00FE6A02"/>
    <w:rsid w:val="00FE6DEC"/>
    <w:rsid w:val="00FE6F35"/>
    <w:rsid w:val="00FE74E2"/>
    <w:rsid w:val="00FE74FC"/>
    <w:rsid w:val="00FE761D"/>
    <w:rsid w:val="00FE76FA"/>
    <w:rsid w:val="00FE77D5"/>
    <w:rsid w:val="00FE7903"/>
    <w:rsid w:val="00FE798A"/>
    <w:rsid w:val="00FE7C3E"/>
    <w:rsid w:val="00FE7E6E"/>
    <w:rsid w:val="00FE7F00"/>
    <w:rsid w:val="00FF01C5"/>
    <w:rsid w:val="00FF0224"/>
    <w:rsid w:val="00FF0502"/>
    <w:rsid w:val="00FF0BBB"/>
    <w:rsid w:val="00FF1455"/>
    <w:rsid w:val="00FF1533"/>
    <w:rsid w:val="00FF1716"/>
    <w:rsid w:val="00FF1862"/>
    <w:rsid w:val="00FF1A6C"/>
    <w:rsid w:val="00FF1D5F"/>
    <w:rsid w:val="00FF1DB5"/>
    <w:rsid w:val="00FF2077"/>
    <w:rsid w:val="00FF20A8"/>
    <w:rsid w:val="00FF2524"/>
    <w:rsid w:val="00FF25AC"/>
    <w:rsid w:val="00FF283C"/>
    <w:rsid w:val="00FF2A88"/>
    <w:rsid w:val="00FF2D99"/>
    <w:rsid w:val="00FF3398"/>
    <w:rsid w:val="00FF37C5"/>
    <w:rsid w:val="00FF3A12"/>
    <w:rsid w:val="00FF3CFC"/>
    <w:rsid w:val="00FF41E9"/>
    <w:rsid w:val="00FF43AF"/>
    <w:rsid w:val="00FF48E0"/>
    <w:rsid w:val="00FF4D22"/>
    <w:rsid w:val="00FF4FCD"/>
    <w:rsid w:val="00FF5026"/>
    <w:rsid w:val="00FF5173"/>
    <w:rsid w:val="00FF51D0"/>
    <w:rsid w:val="00FF52CC"/>
    <w:rsid w:val="00FF52E3"/>
    <w:rsid w:val="00FF5EFE"/>
    <w:rsid w:val="00FF609A"/>
    <w:rsid w:val="00FF6A39"/>
    <w:rsid w:val="00FF6CF6"/>
    <w:rsid w:val="00FF707C"/>
    <w:rsid w:val="00FF73D5"/>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47D9E57"/>
  <w15:chartTrackingRefBased/>
  <w15:docId w15:val="{0E1C4CFC-E3D0-8443-AB74-6DCFA8DFC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Mincho" w:eastAsia="SimSun" w:hAnsi="Mincho"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annotation text" w:qFormat="1"/>
    <w:lsdException w:name="footer" w:uiPriority="99"/>
    <w:lsdException w:name="caption" w:qFormat="1"/>
    <w:lsdException w:name="annotation reference" w:qFormat="1"/>
    <w:lsdException w:name="Hyperlink" w:uiPriority="99"/>
    <w:lsdException w:name="Plain Text" w:uiPriority="99"/>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1356"/>
    <w:rPr>
      <w:rFonts w:ascii="Times New Roman" w:eastAsia="Times New Roman" w:hAnsi="Times New Roman"/>
      <w:sz w:val="24"/>
      <w:szCs w:val="24"/>
      <w:lang w:val="en-CN" w:eastAsia="zh-CN"/>
    </w:rPr>
  </w:style>
  <w:style w:type="paragraph" w:styleId="Heading1">
    <w:name w:val="heading 1"/>
    <w:aliases w:val="H1,h1,Heading 1 3GPP,app heading 1,l1,Memo Heading 1,h11,h12,h13,h14,h15,h16,Heading 1_a,heading 1,h17,h111,h121,h131,h141,h151,h161,h18,h112,h122,h132,h142,h152,h162,h19,h113,h123,h133,h143,h153,h163,NMP Heading 1,Alt+1,Alt+11,Alt+12"/>
    <w:next w:val="Normal"/>
    <w:link w:val="Heading1Char1"/>
    <w:uiPriority w:val="9"/>
    <w:qFormat/>
    <w:rsid w:val="009C2D12"/>
    <w:pPr>
      <w:keepNext/>
      <w:keepLines/>
      <w:numPr>
        <w:numId w:val="2"/>
      </w:numPr>
      <w:pBdr>
        <w:top w:val="single" w:sz="12" w:space="3" w:color="auto"/>
      </w:pBdr>
      <w:overflowPunct w:val="0"/>
      <w:autoSpaceDE w:val="0"/>
      <w:autoSpaceDN w:val="0"/>
      <w:adjustRightInd w:val="0"/>
      <w:spacing w:before="360" w:after="180"/>
      <w:ind w:left="567" w:hanging="567"/>
      <w:jc w:val="both"/>
      <w:textAlignment w:val="baseline"/>
      <w:outlineLvl w:val="0"/>
    </w:pPr>
    <w:rPr>
      <w:rFonts w:ascii="Arial" w:hAnsi="Arial"/>
      <w:sz w:val="36"/>
      <w:lang w:val="en-GB"/>
    </w:rPr>
  </w:style>
  <w:style w:type="paragraph" w:styleId="Heading2">
    <w:name w:val="heading 2"/>
    <w:aliases w:val="H2,h2,DO NOT USE_h2,h21,Heading 2 3GPP,Head2A,2,UNDERRUBRIK 1-2,H2 Char,h2 Char,Header 2,Header2,22,heading2,2nd level,H21,H22,H23,H24,H25,R2,E2,†berschrift 2,õberschrift 2"/>
    <w:basedOn w:val="Heading1"/>
    <w:next w:val="Normal"/>
    <w:link w:val="Heading2Char"/>
    <w:uiPriority w:val="9"/>
    <w:qFormat/>
    <w:rsid w:val="007B0E72"/>
    <w:pPr>
      <w:numPr>
        <w:ilvl w:val="1"/>
      </w:numPr>
      <w:pBdr>
        <w:top w:val="none" w:sz="0" w:space="0" w:color="auto"/>
      </w:pBdr>
      <w:tabs>
        <w:tab w:val="left" w:pos="567"/>
      </w:tabs>
      <w:ind w:left="567" w:hanging="567"/>
      <w:outlineLvl w:val="1"/>
    </w:pPr>
    <w:rPr>
      <w:rFonts w:eastAsia="Times New Roman"/>
      <w:sz w:val="24"/>
      <w:lang w:val="en-US" w:eastAsia="ja-JP" w:bidi="hi-IN"/>
    </w:rPr>
  </w:style>
  <w:style w:type="paragraph" w:styleId="Heading3">
    <w:name w:val="heading 3"/>
    <w:basedOn w:val="Heading2"/>
    <w:next w:val="Normal"/>
    <w:link w:val="Heading3Char"/>
    <w:qFormat/>
    <w:rsid w:val="0061723D"/>
    <w:pPr>
      <w:numPr>
        <w:ilvl w:val="2"/>
      </w:numPr>
      <w:spacing w:before="300"/>
      <w:outlineLvl w:val="2"/>
    </w:pPr>
    <w:rPr>
      <w:sz w:val="22"/>
    </w:rPr>
  </w:style>
  <w:style w:type="paragraph" w:styleId="Heading4">
    <w:name w:val="heading 4"/>
    <w:aliases w:val="h4"/>
    <w:basedOn w:val="Heading3"/>
    <w:next w:val="Normal"/>
    <w:link w:val="Heading4Char"/>
    <w:rsid w:val="00A63872"/>
    <w:pPr>
      <w:ind w:left="1418" w:hanging="1418"/>
      <w:outlineLvl w:val="3"/>
    </w:pPr>
    <w:rPr>
      <w:sz w:val="24"/>
    </w:rPr>
  </w:style>
  <w:style w:type="paragraph" w:styleId="Heading5">
    <w:name w:val="heading 5"/>
    <w:basedOn w:val="Heading4"/>
    <w:next w:val="Normal"/>
    <w:link w:val="Heading5Char"/>
    <w:rsid w:val="00A63872"/>
    <w:pPr>
      <w:ind w:left="1701" w:hanging="1701"/>
      <w:outlineLvl w:val="4"/>
    </w:pPr>
    <w:rPr>
      <w:sz w:val="22"/>
    </w:rPr>
  </w:style>
  <w:style w:type="paragraph" w:styleId="Heading6">
    <w:name w:val="heading 6"/>
    <w:basedOn w:val="H6"/>
    <w:next w:val="Normal"/>
    <w:rsid w:val="00A63872"/>
    <w:pPr>
      <w:outlineLvl w:val="5"/>
    </w:pPr>
  </w:style>
  <w:style w:type="paragraph" w:styleId="Heading7">
    <w:name w:val="heading 7"/>
    <w:basedOn w:val="H6"/>
    <w:next w:val="Normal"/>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style>
  <w:style w:type="paragraph" w:customStyle="1" w:styleId="LD">
    <w:name w:val="LD"/>
    <w:rsid w:val="00A63872"/>
    <w:pPr>
      <w:keepNext/>
      <w:keepLines/>
      <w:overflowPunct w:val="0"/>
      <w:autoSpaceDE w:val="0"/>
      <w:autoSpaceDN w:val="0"/>
      <w:adjustRightInd w:val="0"/>
      <w:spacing w:line="180" w:lineRule="exact"/>
      <w:textAlignment w:val="baseline"/>
    </w:pPr>
    <w:rPr>
      <w:rFonts w:ascii="New York" w:hAnsi="New York"/>
      <w:noProof/>
    </w:rPr>
  </w:style>
  <w:style w:type="paragraph" w:customStyle="1" w:styleId="NW">
    <w:name w:val="NW"/>
    <w:basedOn w:val="NO"/>
    <w:rsid w:val="00A63872"/>
  </w:style>
  <w:style w:type="paragraph" w:customStyle="1" w:styleId="EW">
    <w:name w:val="EW"/>
    <w:basedOn w:val="EX"/>
    <w:rsid w:val="00A63872"/>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New York" w:hAnsi="New York"/>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qForma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New York" w:hAnsi="New York"/>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rFonts w:eastAsia="SimSun"/>
    </w:rPr>
  </w:style>
  <w:style w:type="paragraph" w:customStyle="1" w:styleId="Equation">
    <w:name w:val="Equation"/>
    <w:basedOn w:val="Normal"/>
    <w:next w:val="Normal"/>
    <w:pPr>
      <w:tabs>
        <w:tab w:val="right" w:pos="10206"/>
      </w:tabs>
      <w:spacing w:after="220"/>
      <w:ind w:left="1298"/>
    </w:pPr>
    <w:rPr>
      <w:rFonts w:ascii="Arial" w:hAnsi="Arial"/>
      <w:sz w:val="22"/>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before="120" w:after="120" w:line="280" w:lineRule="atLeast"/>
      <w:jc w:val="both"/>
    </w:pPr>
    <w:rPr>
      <w:rFonts w:ascii="v4.2.0" w:hAnsi="v4.2.0"/>
    </w:rPr>
  </w:style>
  <w:style w:type="paragraph" w:styleId="BodyText">
    <w:name w:val="Body Text"/>
    <w:aliases w:val="bt"/>
    <w:basedOn w:val="Normal"/>
    <w:pPr>
      <w:spacing w:after="120"/>
      <w:jc w:val="both"/>
    </w:pPr>
    <w:rPr>
      <w:rFonts w:ascii="New York" w:hAnsi="New York"/>
    </w:rPr>
  </w:style>
  <w:style w:type="paragraph" w:styleId="BodyText2">
    <w:name w:val="Body Text 2"/>
    <w:basedOn w:val="Normal"/>
    <w:pPr>
      <w:tabs>
        <w:tab w:val="left" w:pos="1985"/>
      </w:tabs>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v4.2.0" w:hAnsi="v4.2.0"/>
    </w:rPr>
  </w:style>
  <w:style w:type="table" w:styleId="TableGrid">
    <w:name w:val="Table Grid"/>
    <w:basedOn w:val="TableNormal"/>
    <w:qFormat/>
    <w:rsid w:val="00272FEB"/>
    <w:pPr>
      <w:spacing w:before="120" w:line="280" w:lineRule="atLeast"/>
      <w:jc w:val="both"/>
    </w:pPr>
    <w:rPr>
      <w:rFonts w:ascii="v4.2.0" w:hAnsi="v4.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link w:val="BalloonTextChar"/>
    <w:uiPriority w:val="99"/>
    <w:semiHidden/>
    <w:rsid w:val="00A10B48"/>
    <w:rPr>
      <w:rFonts w:ascii="New York" w:hAnsi="New York" w:cs="New York"/>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aliases w:val="H1 Char,h1 Char,Heading 1 3GPP Char,app heading 1 Char,l1 Char,Memo Heading 1 Char,h11 Char,h12 Char,h13 Char,h14 Char,h15 Char,h16 Char,Heading 1_a Char,heading 1 Char,h17 Char,h111 Char,h121 Char,h131 Char,h141 Char,h151 Char,h161 Char"/>
    <w:link w:val="Heading1"/>
    <w:rsid w:val="009C2D12"/>
    <w:rPr>
      <w:rFonts w:ascii="Arial" w:hAnsi="Arial"/>
      <w:sz w:val="36"/>
      <w:lang w:val="en-GB"/>
    </w:rPr>
  </w:style>
  <w:style w:type="character" w:customStyle="1" w:styleId="Heading2Char">
    <w:name w:val="Heading 2 Char"/>
    <w:aliases w:val="H2 Char1,h2 Char1,DO NOT USE_h2 Char,h21 Char,Heading 2 3GPP Char,Head2A Char,2 Char,UNDERRUBRIK 1-2 Char,H2 Char Char,h2 Char Char,Header 2 Char,Header2 Char,22 Char,heading2 Char,2nd level Char,H21 Char,H22 Char,H23 Char,H24 Char"/>
    <w:link w:val="Heading2"/>
    <w:rsid w:val="007B0E72"/>
    <w:rPr>
      <w:rFonts w:ascii="Arial" w:eastAsia="Times New Roman" w:hAnsi="Arial"/>
      <w:sz w:val="24"/>
      <w:lang w:eastAsia="ja-JP" w:bidi="hi-IN"/>
    </w:rPr>
  </w:style>
  <w:style w:type="character" w:customStyle="1" w:styleId="Heading3Char">
    <w:name w:val="Heading 3 Char"/>
    <w:link w:val="Heading3"/>
    <w:rsid w:val="0061723D"/>
    <w:rPr>
      <w:rFonts w:ascii="Arial" w:eastAsia="Times New Roman" w:hAnsi="Arial"/>
      <w:sz w:val="22"/>
      <w:lang w:eastAsia="ja-JP" w:bidi="hi-IN"/>
    </w:rPr>
  </w:style>
  <w:style w:type="character" w:customStyle="1" w:styleId="Heading4Char">
    <w:name w:val="Heading 4 Char"/>
    <w:aliases w:val="h4 Char"/>
    <w:link w:val="Heading4"/>
    <w:rsid w:val="00184F51"/>
    <w:rPr>
      <w:rFonts w:ascii="Arial" w:eastAsia="Times New Roman" w:hAnsi="Arial"/>
      <w:sz w:val="24"/>
      <w:lang w:eastAsia="ja-JP" w:bidi="hi-IN"/>
    </w:rPr>
  </w:style>
  <w:style w:type="character" w:customStyle="1" w:styleId="Heading5Char">
    <w:name w:val="Heading 5 Char"/>
    <w:link w:val="Heading5"/>
    <w:rsid w:val="00184F51"/>
    <w:rPr>
      <w:rFonts w:ascii="Arial" w:eastAsia="Times New Roman" w:hAnsi="Arial"/>
      <w:sz w:val="22"/>
      <w:lang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E57B43"/>
    <w:pPr>
      <w:numPr>
        <w:numId w:val="7"/>
      </w:numPr>
    </w:pPr>
    <w:rPr>
      <w:rFonts w:eastAsia="Calibri"/>
      <w:lang w:eastAsia="ja-JP" w:bidi="hi-IN"/>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rsid w:val="005D609E"/>
    <w:pPr>
      <w:spacing w:after="60"/>
      <w:jc w:val="center"/>
      <w:outlineLvl w:val="1"/>
    </w:pPr>
    <w:rPr>
      <w:rFonts w:ascii="MS Mincho" w:hAnsi="MS Mincho"/>
      <w:lang w:eastAsia="x-none"/>
    </w:rPr>
  </w:style>
  <w:style w:type="character" w:customStyle="1" w:styleId="SubtitleChar">
    <w:name w:val="Subtitle Char"/>
    <w:link w:val="Subtitle"/>
    <w:rsid w:val="005D609E"/>
    <w:rPr>
      <w:rFonts w:ascii="MS Mincho" w:eastAsia="Times New Roman" w:hAnsi="MS Mincho"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spacing w:before="100" w:beforeAutospacing="1" w:after="100" w:afterAutospacing="1"/>
    </w:pPr>
  </w:style>
  <w:style w:type="character" w:customStyle="1" w:styleId="CommentTextChar">
    <w:name w:val="Comment Text Char"/>
    <w:link w:val="CommentText"/>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913F9C"/>
    <w:rPr>
      <w:rFonts w:ascii="Times New Roman" w:hAnsi="Times New Roman"/>
      <w:b/>
      <w:bCs/>
      <w:sz w:val="16"/>
      <w:lang w:val="en-GB" w:eastAsia="en-US"/>
    </w:rPr>
  </w:style>
  <w:style w:type="character" w:styleId="Emphasis">
    <w:name w:val="Emphasis"/>
    <w:rsid w:val="005243F4"/>
    <w:rPr>
      <w:i/>
      <w:iCs/>
    </w:rPr>
  </w:style>
  <w:style w:type="character" w:customStyle="1" w:styleId="TACChar">
    <w:name w:val="TAC Char"/>
    <w:link w:val="TAC"/>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rsid w:val="00564F02"/>
    <w:rPr>
      <w:rFonts w:ascii="Arial" w:hAnsi="Arial"/>
      <w:b/>
      <w:sz w:val="18"/>
      <w:lang w:val="en-GB"/>
    </w:rPr>
  </w:style>
  <w:style w:type="character" w:customStyle="1" w:styleId="THChar">
    <w:name w:val="TH Char"/>
    <w:link w:val="TH"/>
    <w:rsid w:val="00564F02"/>
    <w:rPr>
      <w:rFonts w:ascii="Arial" w:hAnsi="Arial"/>
      <w:b/>
      <w:lang w:val="en-GB"/>
    </w:rPr>
  </w:style>
  <w:style w:type="paragraph" w:styleId="ListNumber4">
    <w:name w:val="List Number 4"/>
    <w:basedOn w:val="Normal"/>
    <w:rsid w:val="00564F02"/>
    <w:pPr>
      <w:numPr>
        <w:numId w:val="3"/>
      </w:numPr>
      <w:tabs>
        <w:tab w:val="num" w:pos="1209"/>
      </w:tabs>
      <w:spacing w:after="180"/>
      <w:ind w:left="1209"/>
    </w:pPr>
    <w:rPr>
      <w:rFonts w:eastAsia="MS Mincho"/>
      <w:lang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E57B43"/>
    <w:rPr>
      <w:rFonts w:ascii="Times New Roman" w:eastAsia="Calibri" w:hAnsi="Times New Roman"/>
      <w:sz w:val="24"/>
      <w:szCs w:val="24"/>
      <w:lang w:val="en-CN" w:eastAsia="ja-JP" w:bidi="hi-IN"/>
    </w:rPr>
  </w:style>
  <w:style w:type="paragraph" w:styleId="PlainText">
    <w:name w:val="Plain Text"/>
    <w:basedOn w:val="Normal"/>
    <w:link w:val="PlainTextChar1"/>
    <w:uiPriority w:val="99"/>
    <w:unhideWhenUsed/>
    <w:rsid w:val="002E4C0E"/>
    <w:rPr>
      <w:rFonts w:ascii="Vrinda" w:eastAsia="Calibri" w:hAnsi="Vrinda"/>
      <w:sz w:val="21"/>
      <w:szCs w:val="21"/>
      <w:lang w:val="x-none" w:eastAsia="x-none"/>
    </w:rPr>
  </w:style>
  <w:style w:type="character" w:customStyle="1" w:styleId="PlainTextChar">
    <w:name w:val="Plain Text Char"/>
    <w:rsid w:val="002E4C0E"/>
    <w:rPr>
      <w:rFonts w:ascii="New York" w:hAnsi="New York" w:cs="New York"/>
      <w:lang w:val="en-GB"/>
    </w:rPr>
  </w:style>
  <w:style w:type="character" w:customStyle="1" w:styleId="PlainTextChar1">
    <w:name w:val="Plain Text Char1"/>
    <w:link w:val="PlainText"/>
    <w:uiPriority w:val="99"/>
    <w:rsid w:val="002E4C0E"/>
    <w:rPr>
      <w:rFonts w:ascii="Vrinda" w:eastAsia="Calibri" w:hAnsi="Vrinda"/>
      <w:sz w:val="21"/>
      <w:szCs w:val="21"/>
      <w:lang w:val="x-none" w:eastAsia="x-none"/>
    </w:rPr>
  </w:style>
  <w:style w:type="table" w:styleId="TableGrid1">
    <w:name w:val="Table Grid 1"/>
    <w:basedOn w:val="TableNormal"/>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character" w:customStyle="1" w:styleId="fontstyle01">
    <w:name w:val="fontstyle01"/>
    <w:rsid w:val="00633780"/>
    <w:rPr>
      <w:rFonts w:ascii="Calibri" w:hAnsi="Calibri" w:cs="Calibri" w:hint="default"/>
      <w:b w:val="0"/>
      <w:bCs w:val="0"/>
      <w:i w:val="0"/>
      <w:iCs w:val="0"/>
      <w:color w:val="000000"/>
      <w:sz w:val="18"/>
      <w:szCs w:val="18"/>
    </w:rPr>
  </w:style>
  <w:style w:type="character" w:customStyle="1" w:styleId="TANChar">
    <w:name w:val="TAN Char"/>
    <w:link w:val="TAN"/>
    <w:rsid w:val="0025304C"/>
    <w:rPr>
      <w:rFonts w:ascii="Arial" w:hAnsi="Arial"/>
      <w:sz w:val="18"/>
      <w:lang w:val="en-GB" w:eastAsia="en-US"/>
    </w:rPr>
  </w:style>
  <w:style w:type="paragraph" w:customStyle="1" w:styleId="CharCharCharCharChar">
    <w:name w:val="Char Char Char Char Char"/>
    <w:semiHidden/>
    <w:rsid w:val="0025304C"/>
    <w:pPr>
      <w:keepNext/>
      <w:numPr>
        <w:numId w:val="6"/>
      </w:numPr>
      <w:autoSpaceDE w:val="0"/>
      <w:autoSpaceDN w:val="0"/>
      <w:adjustRightInd w:val="0"/>
      <w:spacing w:before="60" w:after="60"/>
      <w:jc w:val="both"/>
    </w:pPr>
    <w:rPr>
      <w:rFonts w:ascii="Arial" w:hAnsi="Arial" w:cs="Arial"/>
      <w:color w:val="0000FF"/>
      <w:kern w:val="2"/>
      <w:lang w:eastAsia="zh-CN"/>
    </w:rPr>
  </w:style>
  <w:style w:type="paragraph" w:customStyle="1" w:styleId="NumberedList">
    <w:name w:val="Numbered List"/>
    <w:basedOn w:val="ListParagraph"/>
    <w:link w:val="NumberedListChar"/>
    <w:qFormat/>
    <w:rsid w:val="00E11FDD"/>
    <w:pPr>
      <w:tabs>
        <w:tab w:val="left" w:pos="720"/>
      </w:tabs>
      <w:overflowPunct w:val="0"/>
      <w:autoSpaceDE w:val="0"/>
      <w:autoSpaceDN w:val="0"/>
      <w:adjustRightInd w:val="0"/>
      <w:spacing w:after="180"/>
      <w:ind w:left="0"/>
      <w:textAlignment w:val="baseline"/>
    </w:pPr>
    <w:rPr>
      <w:rFonts w:eastAsia="SimSun"/>
      <w:sz w:val="20"/>
      <w:szCs w:val="20"/>
      <w:lang w:val="en-GB" w:eastAsia="en-GB"/>
    </w:rPr>
  </w:style>
  <w:style w:type="character" w:customStyle="1" w:styleId="NumberedListChar">
    <w:name w:val="Numbered List Char"/>
    <w:link w:val="NumberedList"/>
    <w:rsid w:val="00E11FDD"/>
    <w:rPr>
      <w:rFonts w:ascii="Times New Roman" w:hAnsi="Times New Roman"/>
      <w:lang w:val="en-GB" w:eastAsia="en-GB" w:bidi="hi-IN"/>
    </w:rPr>
  </w:style>
  <w:style w:type="character" w:customStyle="1" w:styleId="fontstyle21">
    <w:name w:val="fontstyle21"/>
    <w:rsid w:val="00263A20"/>
    <w:rPr>
      <w:rFonts w:ascii="SimSun" w:hAnsi="SimSun" w:hint="default"/>
      <w:b w:val="0"/>
      <w:bCs w:val="0"/>
      <w:i/>
      <w:iCs/>
      <w:color w:val="000000"/>
      <w:sz w:val="20"/>
      <w:szCs w:val="20"/>
    </w:rPr>
  </w:style>
  <w:style w:type="character" w:customStyle="1" w:styleId="UnresolvedMention1">
    <w:name w:val="Unresolved Mention1"/>
    <w:basedOn w:val="DefaultParagraphFont"/>
    <w:uiPriority w:val="99"/>
    <w:semiHidden/>
    <w:unhideWhenUsed/>
    <w:rsid w:val="0004781D"/>
    <w:rPr>
      <w:color w:val="808080"/>
      <w:shd w:val="clear" w:color="auto" w:fill="E6E6E6"/>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uiPriority w:val="99"/>
    <w:semiHidden/>
    <w:rsid w:val="00AE2057"/>
    <w:rPr>
      <w:rFonts w:ascii="Times New Roman" w:hAnsi="Times New Roman"/>
      <w:lang w:val="en-GB"/>
    </w:rPr>
  </w:style>
  <w:style w:type="character" w:customStyle="1" w:styleId="BalloonTextChar">
    <w:name w:val="Balloon Text Char"/>
    <w:basedOn w:val="DefaultParagraphFont"/>
    <w:link w:val="BalloonText"/>
    <w:uiPriority w:val="99"/>
    <w:semiHidden/>
    <w:rsid w:val="005F0324"/>
    <w:rPr>
      <w:rFonts w:ascii="New York" w:eastAsia="Times New Roman" w:hAnsi="New York" w:cs="New York"/>
      <w:sz w:val="16"/>
      <w:szCs w:val="16"/>
    </w:rPr>
  </w:style>
  <w:style w:type="paragraph" w:customStyle="1" w:styleId="Comments">
    <w:name w:val="Comments"/>
    <w:basedOn w:val="Normal"/>
    <w:link w:val="CommentsChar"/>
    <w:qFormat/>
    <w:rsid w:val="005F0324"/>
    <w:pPr>
      <w:spacing w:before="40"/>
    </w:pPr>
    <w:rPr>
      <w:rFonts w:ascii="Arial" w:eastAsia="MS Mincho" w:hAnsi="Arial"/>
      <w:i/>
      <w:sz w:val="18"/>
      <w:lang w:val="en-GB" w:eastAsia="en-GB"/>
    </w:rPr>
  </w:style>
  <w:style w:type="character" w:customStyle="1" w:styleId="CommentsChar">
    <w:name w:val="Comments Char"/>
    <w:link w:val="Comments"/>
    <w:rsid w:val="005F0324"/>
    <w:rPr>
      <w:rFonts w:ascii="Arial" w:eastAsia="MS Mincho" w:hAnsi="Arial"/>
      <w:i/>
      <w:sz w:val="18"/>
      <w:szCs w:val="24"/>
      <w:lang w:val="en-GB" w:eastAsia="en-GB"/>
    </w:rPr>
  </w:style>
  <w:style w:type="character" w:customStyle="1" w:styleId="apple-converted-space">
    <w:name w:val="apple-converted-space"/>
    <w:basedOn w:val="DefaultParagraphFont"/>
    <w:rsid w:val="00C46514"/>
  </w:style>
  <w:style w:type="character" w:customStyle="1" w:styleId="B1Char">
    <w:name w:val="B1 Char"/>
    <w:link w:val="B1"/>
    <w:rsid w:val="003F7C9E"/>
    <w:rPr>
      <w:rFonts w:ascii="Times New Roman" w:eastAsia="Times New Roman" w:hAnsi="Times New Roman"/>
      <w:sz w:val="24"/>
      <w:szCs w:val="24"/>
    </w:rPr>
  </w:style>
  <w:style w:type="paragraph" w:customStyle="1" w:styleId="References">
    <w:name w:val="References"/>
    <w:basedOn w:val="Normal"/>
    <w:rsid w:val="00CB66AC"/>
    <w:pPr>
      <w:numPr>
        <w:numId w:val="8"/>
      </w:numPr>
      <w:autoSpaceDE w:val="0"/>
      <w:autoSpaceDN w:val="0"/>
      <w:snapToGrid w:val="0"/>
      <w:spacing w:after="60"/>
      <w:jc w:val="both"/>
    </w:pPr>
    <w:rPr>
      <w:rFonts w:eastAsia="SimSun"/>
      <w:sz w:val="20"/>
      <w:szCs w:val="16"/>
    </w:rPr>
  </w:style>
  <w:style w:type="character" w:customStyle="1" w:styleId="B1Zchn">
    <w:name w:val="B1 Zchn"/>
    <w:qFormat/>
    <w:rsid w:val="00BC42C4"/>
    <w:rPr>
      <w:lang w:eastAsia="en-US"/>
    </w:rPr>
  </w:style>
  <w:style w:type="character" w:customStyle="1" w:styleId="B1Char1">
    <w:name w:val="B1 Char1"/>
    <w:qFormat/>
    <w:locked/>
    <w:rsid w:val="00216A3A"/>
    <w:rPr>
      <w:rFonts w:ascii="Times New Roman" w:hAnsi="Times New Roman"/>
      <w:lang w:eastAsia="en-US"/>
    </w:rPr>
  </w:style>
  <w:style w:type="paragraph" w:customStyle="1" w:styleId="Proposal">
    <w:name w:val="Proposal"/>
    <w:basedOn w:val="BodyText"/>
    <w:qFormat/>
    <w:rsid w:val="00A97217"/>
    <w:pPr>
      <w:numPr>
        <w:numId w:val="9"/>
      </w:numPr>
      <w:tabs>
        <w:tab w:val="clear" w:pos="1304"/>
        <w:tab w:val="left" w:pos="360"/>
        <w:tab w:val="left" w:pos="1701"/>
      </w:tabs>
      <w:spacing w:line="256" w:lineRule="auto"/>
      <w:ind w:left="1701" w:hanging="1701"/>
    </w:pPr>
    <w:rPr>
      <w:rFonts w:ascii="Arial" w:eastAsiaTheme="minorEastAsia" w:hAnsi="Arial" w:cstheme="minorBidi"/>
      <w:b/>
      <w:bCs/>
      <w:sz w:val="22"/>
      <w:szCs w:val="22"/>
      <w:lang w:val="en-US"/>
    </w:rPr>
  </w:style>
  <w:style w:type="paragraph" w:customStyle="1" w:styleId="bullet1">
    <w:name w:val="bullet1"/>
    <w:basedOn w:val="Normal"/>
    <w:rsid w:val="007E697A"/>
    <w:pPr>
      <w:overflowPunct w:val="0"/>
      <w:autoSpaceDE w:val="0"/>
      <w:autoSpaceDN w:val="0"/>
      <w:adjustRightInd w:val="0"/>
      <w:spacing w:after="180"/>
      <w:textAlignment w:val="baseline"/>
    </w:pPr>
    <w:rPr>
      <w:rFonts w:eastAsia="SimSun"/>
      <w:sz w:val="20"/>
      <w:szCs w:val="20"/>
      <w:lang w:val="en-US" w:eastAsia="en-US"/>
    </w:rPr>
  </w:style>
  <w:style w:type="table" w:styleId="TableTheme">
    <w:name w:val="Table Theme"/>
    <w:basedOn w:val="TableNormal"/>
    <w:rsid w:val="004913CE"/>
    <w:pPr>
      <w:overflowPunct w:val="0"/>
      <w:autoSpaceDE w:val="0"/>
      <w:autoSpaceDN w:val="0"/>
      <w:adjustRightInd w:val="0"/>
      <w:spacing w:after="180"/>
      <w:textAlignment w:val="baseline"/>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43353">
      <w:bodyDiv w:val="1"/>
      <w:marLeft w:val="0"/>
      <w:marRight w:val="0"/>
      <w:marTop w:val="0"/>
      <w:marBottom w:val="0"/>
      <w:divBdr>
        <w:top w:val="none" w:sz="0" w:space="0" w:color="auto"/>
        <w:left w:val="none" w:sz="0" w:space="0" w:color="auto"/>
        <w:bottom w:val="none" w:sz="0" w:space="0" w:color="auto"/>
        <w:right w:val="none" w:sz="0" w:space="0" w:color="auto"/>
      </w:divBdr>
    </w:div>
    <w:div w:id="9533645">
      <w:bodyDiv w:val="1"/>
      <w:marLeft w:val="0"/>
      <w:marRight w:val="0"/>
      <w:marTop w:val="0"/>
      <w:marBottom w:val="0"/>
      <w:divBdr>
        <w:top w:val="none" w:sz="0" w:space="0" w:color="auto"/>
        <w:left w:val="none" w:sz="0" w:space="0" w:color="auto"/>
        <w:bottom w:val="none" w:sz="0" w:space="0" w:color="auto"/>
        <w:right w:val="none" w:sz="0" w:space="0" w:color="auto"/>
      </w:divBdr>
      <w:divsChild>
        <w:div w:id="1303383051">
          <w:marLeft w:val="0"/>
          <w:marRight w:val="0"/>
          <w:marTop w:val="0"/>
          <w:marBottom w:val="0"/>
          <w:divBdr>
            <w:top w:val="none" w:sz="0" w:space="0" w:color="auto"/>
            <w:left w:val="none" w:sz="0" w:space="0" w:color="auto"/>
            <w:bottom w:val="none" w:sz="0" w:space="0" w:color="auto"/>
            <w:right w:val="none" w:sz="0" w:space="0" w:color="auto"/>
          </w:divBdr>
        </w:div>
        <w:div w:id="221671750">
          <w:marLeft w:val="0"/>
          <w:marRight w:val="0"/>
          <w:marTop w:val="0"/>
          <w:marBottom w:val="0"/>
          <w:divBdr>
            <w:top w:val="none" w:sz="0" w:space="0" w:color="auto"/>
            <w:left w:val="none" w:sz="0" w:space="0" w:color="auto"/>
            <w:bottom w:val="none" w:sz="0" w:space="0" w:color="auto"/>
            <w:right w:val="none" w:sz="0" w:space="0" w:color="auto"/>
          </w:divBdr>
        </w:div>
        <w:div w:id="1060400013">
          <w:marLeft w:val="0"/>
          <w:marRight w:val="0"/>
          <w:marTop w:val="0"/>
          <w:marBottom w:val="0"/>
          <w:divBdr>
            <w:top w:val="none" w:sz="0" w:space="0" w:color="auto"/>
            <w:left w:val="none" w:sz="0" w:space="0" w:color="auto"/>
            <w:bottom w:val="none" w:sz="0" w:space="0" w:color="auto"/>
            <w:right w:val="none" w:sz="0" w:space="0" w:color="auto"/>
          </w:divBdr>
        </w:div>
        <w:div w:id="619457993">
          <w:marLeft w:val="0"/>
          <w:marRight w:val="0"/>
          <w:marTop w:val="0"/>
          <w:marBottom w:val="0"/>
          <w:divBdr>
            <w:top w:val="none" w:sz="0" w:space="0" w:color="auto"/>
            <w:left w:val="none" w:sz="0" w:space="0" w:color="auto"/>
            <w:bottom w:val="none" w:sz="0" w:space="0" w:color="auto"/>
            <w:right w:val="none" w:sz="0" w:space="0" w:color="auto"/>
          </w:divBdr>
        </w:div>
        <w:div w:id="27341561">
          <w:marLeft w:val="0"/>
          <w:marRight w:val="0"/>
          <w:marTop w:val="0"/>
          <w:marBottom w:val="0"/>
          <w:divBdr>
            <w:top w:val="none" w:sz="0" w:space="0" w:color="auto"/>
            <w:left w:val="none" w:sz="0" w:space="0" w:color="auto"/>
            <w:bottom w:val="none" w:sz="0" w:space="0" w:color="auto"/>
            <w:right w:val="none" w:sz="0" w:space="0" w:color="auto"/>
          </w:divBdr>
        </w:div>
        <w:div w:id="436563316">
          <w:marLeft w:val="0"/>
          <w:marRight w:val="0"/>
          <w:marTop w:val="0"/>
          <w:marBottom w:val="0"/>
          <w:divBdr>
            <w:top w:val="none" w:sz="0" w:space="0" w:color="auto"/>
            <w:left w:val="none" w:sz="0" w:space="0" w:color="auto"/>
            <w:bottom w:val="none" w:sz="0" w:space="0" w:color="auto"/>
            <w:right w:val="none" w:sz="0" w:space="0" w:color="auto"/>
          </w:divBdr>
        </w:div>
        <w:div w:id="721173726">
          <w:marLeft w:val="0"/>
          <w:marRight w:val="0"/>
          <w:marTop w:val="0"/>
          <w:marBottom w:val="0"/>
          <w:divBdr>
            <w:top w:val="none" w:sz="0" w:space="0" w:color="auto"/>
            <w:left w:val="none" w:sz="0" w:space="0" w:color="auto"/>
            <w:bottom w:val="none" w:sz="0" w:space="0" w:color="auto"/>
            <w:right w:val="none" w:sz="0" w:space="0" w:color="auto"/>
          </w:divBdr>
        </w:div>
        <w:div w:id="447160630">
          <w:marLeft w:val="0"/>
          <w:marRight w:val="0"/>
          <w:marTop w:val="0"/>
          <w:marBottom w:val="0"/>
          <w:divBdr>
            <w:top w:val="none" w:sz="0" w:space="0" w:color="auto"/>
            <w:left w:val="none" w:sz="0" w:space="0" w:color="auto"/>
            <w:bottom w:val="none" w:sz="0" w:space="0" w:color="auto"/>
            <w:right w:val="none" w:sz="0" w:space="0" w:color="auto"/>
          </w:divBdr>
        </w:div>
        <w:div w:id="718866415">
          <w:marLeft w:val="0"/>
          <w:marRight w:val="0"/>
          <w:marTop w:val="0"/>
          <w:marBottom w:val="0"/>
          <w:divBdr>
            <w:top w:val="none" w:sz="0" w:space="0" w:color="auto"/>
            <w:left w:val="none" w:sz="0" w:space="0" w:color="auto"/>
            <w:bottom w:val="none" w:sz="0" w:space="0" w:color="auto"/>
            <w:right w:val="none" w:sz="0" w:space="0" w:color="auto"/>
          </w:divBdr>
        </w:div>
        <w:div w:id="1450012167">
          <w:marLeft w:val="0"/>
          <w:marRight w:val="0"/>
          <w:marTop w:val="0"/>
          <w:marBottom w:val="0"/>
          <w:divBdr>
            <w:top w:val="none" w:sz="0" w:space="0" w:color="auto"/>
            <w:left w:val="none" w:sz="0" w:space="0" w:color="auto"/>
            <w:bottom w:val="none" w:sz="0" w:space="0" w:color="auto"/>
            <w:right w:val="none" w:sz="0" w:space="0" w:color="auto"/>
          </w:divBdr>
        </w:div>
        <w:div w:id="965895196">
          <w:marLeft w:val="0"/>
          <w:marRight w:val="0"/>
          <w:marTop w:val="0"/>
          <w:marBottom w:val="0"/>
          <w:divBdr>
            <w:top w:val="none" w:sz="0" w:space="0" w:color="auto"/>
            <w:left w:val="none" w:sz="0" w:space="0" w:color="auto"/>
            <w:bottom w:val="none" w:sz="0" w:space="0" w:color="auto"/>
            <w:right w:val="none" w:sz="0" w:space="0" w:color="auto"/>
          </w:divBdr>
        </w:div>
        <w:div w:id="952445845">
          <w:marLeft w:val="0"/>
          <w:marRight w:val="0"/>
          <w:marTop w:val="0"/>
          <w:marBottom w:val="0"/>
          <w:divBdr>
            <w:top w:val="none" w:sz="0" w:space="0" w:color="auto"/>
            <w:left w:val="none" w:sz="0" w:space="0" w:color="auto"/>
            <w:bottom w:val="none" w:sz="0" w:space="0" w:color="auto"/>
            <w:right w:val="none" w:sz="0" w:space="0" w:color="auto"/>
          </w:divBdr>
        </w:div>
      </w:divsChild>
    </w:div>
    <w:div w:id="13894346">
      <w:bodyDiv w:val="1"/>
      <w:marLeft w:val="0"/>
      <w:marRight w:val="0"/>
      <w:marTop w:val="0"/>
      <w:marBottom w:val="0"/>
      <w:divBdr>
        <w:top w:val="none" w:sz="0" w:space="0" w:color="auto"/>
        <w:left w:val="none" w:sz="0" w:space="0" w:color="auto"/>
        <w:bottom w:val="none" w:sz="0" w:space="0" w:color="auto"/>
        <w:right w:val="none" w:sz="0" w:space="0" w:color="auto"/>
      </w:divBdr>
      <w:divsChild>
        <w:div w:id="2118063505">
          <w:marLeft w:val="0"/>
          <w:marRight w:val="0"/>
          <w:marTop w:val="0"/>
          <w:marBottom w:val="0"/>
          <w:divBdr>
            <w:top w:val="none" w:sz="0" w:space="0" w:color="auto"/>
            <w:left w:val="none" w:sz="0" w:space="0" w:color="auto"/>
            <w:bottom w:val="none" w:sz="0" w:space="0" w:color="auto"/>
            <w:right w:val="none" w:sz="0" w:space="0" w:color="auto"/>
          </w:divBdr>
        </w:div>
        <w:div w:id="1515798400">
          <w:marLeft w:val="0"/>
          <w:marRight w:val="0"/>
          <w:marTop w:val="0"/>
          <w:marBottom w:val="0"/>
          <w:divBdr>
            <w:top w:val="none" w:sz="0" w:space="0" w:color="auto"/>
            <w:left w:val="none" w:sz="0" w:space="0" w:color="auto"/>
            <w:bottom w:val="none" w:sz="0" w:space="0" w:color="auto"/>
            <w:right w:val="none" w:sz="0" w:space="0" w:color="auto"/>
          </w:divBdr>
        </w:div>
        <w:div w:id="878587641">
          <w:marLeft w:val="0"/>
          <w:marRight w:val="0"/>
          <w:marTop w:val="0"/>
          <w:marBottom w:val="0"/>
          <w:divBdr>
            <w:top w:val="none" w:sz="0" w:space="0" w:color="auto"/>
            <w:left w:val="none" w:sz="0" w:space="0" w:color="auto"/>
            <w:bottom w:val="none" w:sz="0" w:space="0" w:color="auto"/>
            <w:right w:val="none" w:sz="0" w:space="0" w:color="auto"/>
          </w:divBdr>
        </w:div>
        <w:div w:id="553582796">
          <w:marLeft w:val="0"/>
          <w:marRight w:val="0"/>
          <w:marTop w:val="0"/>
          <w:marBottom w:val="0"/>
          <w:divBdr>
            <w:top w:val="none" w:sz="0" w:space="0" w:color="auto"/>
            <w:left w:val="none" w:sz="0" w:space="0" w:color="auto"/>
            <w:bottom w:val="none" w:sz="0" w:space="0" w:color="auto"/>
            <w:right w:val="none" w:sz="0" w:space="0" w:color="auto"/>
          </w:divBdr>
        </w:div>
        <w:div w:id="138888067">
          <w:marLeft w:val="0"/>
          <w:marRight w:val="0"/>
          <w:marTop w:val="0"/>
          <w:marBottom w:val="0"/>
          <w:divBdr>
            <w:top w:val="none" w:sz="0" w:space="0" w:color="auto"/>
            <w:left w:val="none" w:sz="0" w:space="0" w:color="auto"/>
            <w:bottom w:val="none" w:sz="0" w:space="0" w:color="auto"/>
            <w:right w:val="none" w:sz="0" w:space="0" w:color="auto"/>
          </w:divBdr>
        </w:div>
        <w:div w:id="278538446">
          <w:marLeft w:val="0"/>
          <w:marRight w:val="0"/>
          <w:marTop w:val="0"/>
          <w:marBottom w:val="0"/>
          <w:divBdr>
            <w:top w:val="none" w:sz="0" w:space="0" w:color="auto"/>
            <w:left w:val="none" w:sz="0" w:space="0" w:color="auto"/>
            <w:bottom w:val="none" w:sz="0" w:space="0" w:color="auto"/>
            <w:right w:val="none" w:sz="0" w:space="0" w:color="auto"/>
          </w:divBdr>
        </w:div>
        <w:div w:id="1772966714">
          <w:marLeft w:val="0"/>
          <w:marRight w:val="0"/>
          <w:marTop w:val="0"/>
          <w:marBottom w:val="0"/>
          <w:divBdr>
            <w:top w:val="none" w:sz="0" w:space="0" w:color="auto"/>
            <w:left w:val="none" w:sz="0" w:space="0" w:color="auto"/>
            <w:bottom w:val="none" w:sz="0" w:space="0" w:color="auto"/>
            <w:right w:val="none" w:sz="0" w:space="0" w:color="auto"/>
          </w:divBdr>
        </w:div>
      </w:divsChild>
    </w:div>
    <w:div w:id="16975471">
      <w:bodyDiv w:val="1"/>
      <w:marLeft w:val="0"/>
      <w:marRight w:val="0"/>
      <w:marTop w:val="0"/>
      <w:marBottom w:val="0"/>
      <w:divBdr>
        <w:top w:val="none" w:sz="0" w:space="0" w:color="auto"/>
        <w:left w:val="none" w:sz="0" w:space="0" w:color="auto"/>
        <w:bottom w:val="none" w:sz="0" w:space="0" w:color="auto"/>
        <w:right w:val="none" w:sz="0" w:space="0" w:color="auto"/>
      </w:divBdr>
    </w:div>
    <w:div w:id="17006071">
      <w:bodyDiv w:val="1"/>
      <w:marLeft w:val="0"/>
      <w:marRight w:val="0"/>
      <w:marTop w:val="0"/>
      <w:marBottom w:val="0"/>
      <w:divBdr>
        <w:top w:val="none" w:sz="0" w:space="0" w:color="auto"/>
        <w:left w:val="none" w:sz="0" w:space="0" w:color="auto"/>
        <w:bottom w:val="none" w:sz="0" w:space="0" w:color="auto"/>
        <w:right w:val="none" w:sz="0" w:space="0" w:color="auto"/>
      </w:divBdr>
      <w:divsChild>
        <w:div w:id="794787704">
          <w:marLeft w:val="547"/>
          <w:marRight w:val="0"/>
          <w:marTop w:val="240"/>
          <w:marBottom w:val="0"/>
          <w:divBdr>
            <w:top w:val="none" w:sz="0" w:space="0" w:color="auto"/>
            <w:left w:val="none" w:sz="0" w:space="0" w:color="auto"/>
            <w:bottom w:val="none" w:sz="0" w:space="0" w:color="auto"/>
            <w:right w:val="none" w:sz="0" w:space="0" w:color="auto"/>
          </w:divBdr>
        </w:div>
        <w:div w:id="1282223374">
          <w:marLeft w:val="1166"/>
          <w:marRight w:val="0"/>
          <w:marTop w:val="96"/>
          <w:marBottom w:val="0"/>
          <w:divBdr>
            <w:top w:val="none" w:sz="0" w:space="0" w:color="auto"/>
            <w:left w:val="none" w:sz="0" w:space="0" w:color="auto"/>
            <w:bottom w:val="none" w:sz="0" w:space="0" w:color="auto"/>
            <w:right w:val="none" w:sz="0" w:space="0" w:color="auto"/>
          </w:divBdr>
        </w:div>
        <w:div w:id="1372728237">
          <w:marLeft w:val="547"/>
          <w:marRight w:val="0"/>
          <w:marTop w:val="115"/>
          <w:marBottom w:val="0"/>
          <w:divBdr>
            <w:top w:val="none" w:sz="0" w:space="0" w:color="auto"/>
            <w:left w:val="none" w:sz="0" w:space="0" w:color="auto"/>
            <w:bottom w:val="none" w:sz="0" w:space="0" w:color="auto"/>
            <w:right w:val="none" w:sz="0" w:space="0" w:color="auto"/>
          </w:divBdr>
        </w:div>
        <w:div w:id="1603952231">
          <w:marLeft w:val="1166"/>
          <w:marRight w:val="0"/>
          <w:marTop w:val="96"/>
          <w:marBottom w:val="0"/>
          <w:divBdr>
            <w:top w:val="none" w:sz="0" w:space="0" w:color="auto"/>
            <w:left w:val="none" w:sz="0" w:space="0" w:color="auto"/>
            <w:bottom w:val="none" w:sz="0" w:space="0" w:color="auto"/>
            <w:right w:val="none" w:sz="0" w:space="0" w:color="auto"/>
          </w:divBdr>
        </w:div>
        <w:div w:id="1632443292">
          <w:marLeft w:val="1166"/>
          <w:marRight w:val="0"/>
          <w:marTop w:val="96"/>
          <w:marBottom w:val="0"/>
          <w:divBdr>
            <w:top w:val="none" w:sz="0" w:space="0" w:color="auto"/>
            <w:left w:val="none" w:sz="0" w:space="0" w:color="auto"/>
            <w:bottom w:val="none" w:sz="0" w:space="0" w:color="auto"/>
            <w:right w:val="none" w:sz="0" w:space="0" w:color="auto"/>
          </w:divBdr>
        </w:div>
        <w:div w:id="1975981387">
          <w:marLeft w:val="547"/>
          <w:marRight w:val="0"/>
          <w:marTop w:val="240"/>
          <w:marBottom w:val="0"/>
          <w:divBdr>
            <w:top w:val="none" w:sz="0" w:space="0" w:color="auto"/>
            <w:left w:val="none" w:sz="0" w:space="0" w:color="auto"/>
            <w:bottom w:val="none" w:sz="0" w:space="0" w:color="auto"/>
            <w:right w:val="none" w:sz="0" w:space="0" w:color="auto"/>
          </w:divBdr>
        </w:div>
        <w:div w:id="1977951965">
          <w:marLeft w:val="1166"/>
          <w:marRight w:val="0"/>
          <w:marTop w:val="96"/>
          <w:marBottom w:val="0"/>
          <w:divBdr>
            <w:top w:val="none" w:sz="0" w:space="0" w:color="auto"/>
            <w:left w:val="none" w:sz="0" w:space="0" w:color="auto"/>
            <w:bottom w:val="none" w:sz="0" w:space="0" w:color="auto"/>
            <w:right w:val="none" w:sz="0" w:space="0" w:color="auto"/>
          </w:divBdr>
        </w:div>
      </w:divsChild>
    </w:div>
    <w:div w:id="31810011">
      <w:bodyDiv w:val="1"/>
      <w:marLeft w:val="0"/>
      <w:marRight w:val="0"/>
      <w:marTop w:val="0"/>
      <w:marBottom w:val="0"/>
      <w:divBdr>
        <w:top w:val="none" w:sz="0" w:space="0" w:color="auto"/>
        <w:left w:val="none" w:sz="0" w:space="0" w:color="auto"/>
        <w:bottom w:val="none" w:sz="0" w:space="0" w:color="auto"/>
        <w:right w:val="none" w:sz="0" w:space="0" w:color="auto"/>
      </w:divBdr>
    </w:div>
    <w:div w:id="33696554">
      <w:bodyDiv w:val="1"/>
      <w:marLeft w:val="0"/>
      <w:marRight w:val="0"/>
      <w:marTop w:val="0"/>
      <w:marBottom w:val="0"/>
      <w:divBdr>
        <w:top w:val="none" w:sz="0" w:space="0" w:color="auto"/>
        <w:left w:val="none" w:sz="0" w:space="0" w:color="auto"/>
        <w:bottom w:val="none" w:sz="0" w:space="0" w:color="auto"/>
        <w:right w:val="none" w:sz="0" w:space="0" w:color="auto"/>
      </w:divBdr>
    </w:div>
    <w:div w:id="39013979">
      <w:bodyDiv w:val="1"/>
      <w:marLeft w:val="0"/>
      <w:marRight w:val="0"/>
      <w:marTop w:val="0"/>
      <w:marBottom w:val="0"/>
      <w:divBdr>
        <w:top w:val="none" w:sz="0" w:space="0" w:color="auto"/>
        <w:left w:val="none" w:sz="0" w:space="0" w:color="auto"/>
        <w:bottom w:val="none" w:sz="0" w:space="0" w:color="auto"/>
        <w:right w:val="none" w:sz="0" w:space="0" w:color="auto"/>
      </w:divBdr>
      <w:divsChild>
        <w:div w:id="95908969">
          <w:marLeft w:val="547"/>
          <w:marRight w:val="0"/>
          <w:marTop w:val="115"/>
          <w:marBottom w:val="0"/>
          <w:divBdr>
            <w:top w:val="none" w:sz="0" w:space="0" w:color="auto"/>
            <w:left w:val="none" w:sz="0" w:space="0" w:color="auto"/>
            <w:bottom w:val="none" w:sz="0" w:space="0" w:color="auto"/>
            <w:right w:val="none" w:sz="0" w:space="0" w:color="auto"/>
          </w:divBdr>
        </w:div>
      </w:divsChild>
    </w:div>
    <w:div w:id="41758145">
      <w:bodyDiv w:val="1"/>
      <w:marLeft w:val="0"/>
      <w:marRight w:val="0"/>
      <w:marTop w:val="0"/>
      <w:marBottom w:val="0"/>
      <w:divBdr>
        <w:top w:val="none" w:sz="0" w:space="0" w:color="auto"/>
        <w:left w:val="none" w:sz="0" w:space="0" w:color="auto"/>
        <w:bottom w:val="none" w:sz="0" w:space="0" w:color="auto"/>
        <w:right w:val="none" w:sz="0" w:space="0" w:color="auto"/>
      </w:divBdr>
      <w:divsChild>
        <w:div w:id="837119000">
          <w:marLeft w:val="1080"/>
          <w:marRight w:val="0"/>
          <w:marTop w:val="100"/>
          <w:marBottom w:val="0"/>
          <w:divBdr>
            <w:top w:val="none" w:sz="0" w:space="0" w:color="auto"/>
            <w:left w:val="none" w:sz="0" w:space="0" w:color="auto"/>
            <w:bottom w:val="none" w:sz="0" w:space="0" w:color="auto"/>
            <w:right w:val="none" w:sz="0" w:space="0" w:color="auto"/>
          </w:divBdr>
        </w:div>
        <w:div w:id="1934901362">
          <w:marLeft w:val="1080"/>
          <w:marRight w:val="0"/>
          <w:marTop w:val="100"/>
          <w:marBottom w:val="0"/>
          <w:divBdr>
            <w:top w:val="none" w:sz="0" w:space="0" w:color="auto"/>
            <w:left w:val="none" w:sz="0" w:space="0" w:color="auto"/>
            <w:bottom w:val="none" w:sz="0" w:space="0" w:color="auto"/>
            <w:right w:val="none" w:sz="0" w:space="0" w:color="auto"/>
          </w:divBdr>
        </w:div>
      </w:divsChild>
    </w:div>
    <w:div w:id="44724100">
      <w:bodyDiv w:val="1"/>
      <w:marLeft w:val="0"/>
      <w:marRight w:val="0"/>
      <w:marTop w:val="0"/>
      <w:marBottom w:val="0"/>
      <w:divBdr>
        <w:top w:val="none" w:sz="0" w:space="0" w:color="auto"/>
        <w:left w:val="none" w:sz="0" w:space="0" w:color="auto"/>
        <w:bottom w:val="none" w:sz="0" w:space="0" w:color="auto"/>
        <w:right w:val="none" w:sz="0" w:space="0" w:color="auto"/>
      </w:divBdr>
      <w:divsChild>
        <w:div w:id="1499154176">
          <w:marLeft w:val="0"/>
          <w:marRight w:val="0"/>
          <w:marTop w:val="0"/>
          <w:marBottom w:val="0"/>
          <w:divBdr>
            <w:top w:val="none" w:sz="0" w:space="0" w:color="auto"/>
            <w:left w:val="none" w:sz="0" w:space="0" w:color="auto"/>
            <w:bottom w:val="none" w:sz="0" w:space="0" w:color="auto"/>
            <w:right w:val="none" w:sz="0" w:space="0" w:color="auto"/>
          </w:divBdr>
        </w:div>
        <w:div w:id="1701659635">
          <w:marLeft w:val="0"/>
          <w:marRight w:val="0"/>
          <w:marTop w:val="0"/>
          <w:marBottom w:val="0"/>
          <w:divBdr>
            <w:top w:val="none" w:sz="0" w:space="0" w:color="auto"/>
            <w:left w:val="none" w:sz="0" w:space="0" w:color="auto"/>
            <w:bottom w:val="none" w:sz="0" w:space="0" w:color="auto"/>
            <w:right w:val="none" w:sz="0" w:space="0" w:color="auto"/>
          </w:divBdr>
        </w:div>
        <w:div w:id="1374501824">
          <w:marLeft w:val="0"/>
          <w:marRight w:val="0"/>
          <w:marTop w:val="0"/>
          <w:marBottom w:val="0"/>
          <w:divBdr>
            <w:top w:val="none" w:sz="0" w:space="0" w:color="auto"/>
            <w:left w:val="none" w:sz="0" w:space="0" w:color="auto"/>
            <w:bottom w:val="none" w:sz="0" w:space="0" w:color="auto"/>
            <w:right w:val="none" w:sz="0" w:space="0" w:color="auto"/>
          </w:divBdr>
        </w:div>
        <w:div w:id="1368874930">
          <w:marLeft w:val="0"/>
          <w:marRight w:val="0"/>
          <w:marTop w:val="0"/>
          <w:marBottom w:val="0"/>
          <w:divBdr>
            <w:top w:val="none" w:sz="0" w:space="0" w:color="auto"/>
            <w:left w:val="none" w:sz="0" w:space="0" w:color="auto"/>
            <w:bottom w:val="none" w:sz="0" w:space="0" w:color="auto"/>
            <w:right w:val="none" w:sz="0" w:space="0" w:color="auto"/>
          </w:divBdr>
        </w:div>
        <w:div w:id="1666590699">
          <w:marLeft w:val="0"/>
          <w:marRight w:val="0"/>
          <w:marTop w:val="0"/>
          <w:marBottom w:val="0"/>
          <w:divBdr>
            <w:top w:val="none" w:sz="0" w:space="0" w:color="auto"/>
            <w:left w:val="none" w:sz="0" w:space="0" w:color="auto"/>
            <w:bottom w:val="none" w:sz="0" w:space="0" w:color="auto"/>
            <w:right w:val="none" w:sz="0" w:space="0" w:color="auto"/>
          </w:divBdr>
        </w:div>
      </w:divsChild>
    </w:div>
    <w:div w:id="45760825">
      <w:bodyDiv w:val="1"/>
      <w:marLeft w:val="0"/>
      <w:marRight w:val="0"/>
      <w:marTop w:val="0"/>
      <w:marBottom w:val="0"/>
      <w:divBdr>
        <w:top w:val="none" w:sz="0" w:space="0" w:color="auto"/>
        <w:left w:val="none" w:sz="0" w:space="0" w:color="auto"/>
        <w:bottom w:val="none" w:sz="0" w:space="0" w:color="auto"/>
        <w:right w:val="none" w:sz="0" w:space="0" w:color="auto"/>
      </w:divBdr>
      <w:divsChild>
        <w:div w:id="291636236">
          <w:marLeft w:val="1166"/>
          <w:marRight w:val="0"/>
          <w:marTop w:val="96"/>
          <w:marBottom w:val="0"/>
          <w:divBdr>
            <w:top w:val="none" w:sz="0" w:space="0" w:color="auto"/>
            <w:left w:val="none" w:sz="0" w:space="0" w:color="auto"/>
            <w:bottom w:val="none" w:sz="0" w:space="0" w:color="auto"/>
            <w:right w:val="none" w:sz="0" w:space="0" w:color="auto"/>
          </w:divBdr>
        </w:div>
        <w:div w:id="1452285947">
          <w:marLeft w:val="1166"/>
          <w:marRight w:val="0"/>
          <w:marTop w:val="96"/>
          <w:marBottom w:val="0"/>
          <w:divBdr>
            <w:top w:val="none" w:sz="0" w:space="0" w:color="auto"/>
            <w:left w:val="none" w:sz="0" w:space="0" w:color="auto"/>
            <w:bottom w:val="none" w:sz="0" w:space="0" w:color="auto"/>
            <w:right w:val="none" w:sz="0" w:space="0" w:color="auto"/>
          </w:divBdr>
        </w:div>
        <w:div w:id="2047556725">
          <w:marLeft w:val="1166"/>
          <w:marRight w:val="0"/>
          <w:marTop w:val="96"/>
          <w:marBottom w:val="0"/>
          <w:divBdr>
            <w:top w:val="none" w:sz="0" w:space="0" w:color="auto"/>
            <w:left w:val="none" w:sz="0" w:space="0" w:color="auto"/>
            <w:bottom w:val="none" w:sz="0" w:space="0" w:color="auto"/>
            <w:right w:val="none" w:sz="0" w:space="0" w:color="auto"/>
          </w:divBdr>
        </w:div>
      </w:divsChild>
    </w:div>
    <w:div w:id="49816714">
      <w:bodyDiv w:val="1"/>
      <w:marLeft w:val="0"/>
      <w:marRight w:val="0"/>
      <w:marTop w:val="0"/>
      <w:marBottom w:val="0"/>
      <w:divBdr>
        <w:top w:val="none" w:sz="0" w:space="0" w:color="auto"/>
        <w:left w:val="none" w:sz="0" w:space="0" w:color="auto"/>
        <w:bottom w:val="none" w:sz="0" w:space="0" w:color="auto"/>
        <w:right w:val="none" w:sz="0" w:space="0" w:color="auto"/>
      </w:divBdr>
    </w:div>
    <w:div w:id="50233241">
      <w:bodyDiv w:val="1"/>
      <w:marLeft w:val="0"/>
      <w:marRight w:val="0"/>
      <w:marTop w:val="0"/>
      <w:marBottom w:val="0"/>
      <w:divBdr>
        <w:top w:val="none" w:sz="0" w:space="0" w:color="auto"/>
        <w:left w:val="none" w:sz="0" w:space="0" w:color="auto"/>
        <w:bottom w:val="none" w:sz="0" w:space="0" w:color="auto"/>
        <w:right w:val="none" w:sz="0" w:space="0" w:color="auto"/>
      </w:divBdr>
    </w:div>
    <w:div w:id="51125197">
      <w:bodyDiv w:val="1"/>
      <w:marLeft w:val="0"/>
      <w:marRight w:val="0"/>
      <w:marTop w:val="0"/>
      <w:marBottom w:val="0"/>
      <w:divBdr>
        <w:top w:val="none" w:sz="0" w:space="0" w:color="auto"/>
        <w:left w:val="none" w:sz="0" w:space="0" w:color="auto"/>
        <w:bottom w:val="none" w:sz="0" w:space="0" w:color="auto"/>
        <w:right w:val="none" w:sz="0" w:space="0" w:color="auto"/>
      </w:divBdr>
      <w:divsChild>
        <w:div w:id="145975919">
          <w:marLeft w:val="1166"/>
          <w:marRight w:val="0"/>
          <w:marTop w:val="115"/>
          <w:marBottom w:val="0"/>
          <w:divBdr>
            <w:top w:val="none" w:sz="0" w:space="0" w:color="auto"/>
            <w:left w:val="none" w:sz="0" w:space="0" w:color="auto"/>
            <w:bottom w:val="none" w:sz="0" w:space="0" w:color="auto"/>
            <w:right w:val="none" w:sz="0" w:space="0" w:color="auto"/>
          </w:divBdr>
        </w:div>
        <w:div w:id="465783001">
          <w:marLeft w:val="547"/>
          <w:marRight w:val="0"/>
          <w:marTop w:val="130"/>
          <w:marBottom w:val="0"/>
          <w:divBdr>
            <w:top w:val="none" w:sz="0" w:space="0" w:color="auto"/>
            <w:left w:val="none" w:sz="0" w:space="0" w:color="auto"/>
            <w:bottom w:val="none" w:sz="0" w:space="0" w:color="auto"/>
            <w:right w:val="none" w:sz="0" w:space="0" w:color="auto"/>
          </w:divBdr>
        </w:div>
        <w:div w:id="1048798858">
          <w:marLeft w:val="547"/>
          <w:marRight w:val="0"/>
          <w:marTop w:val="130"/>
          <w:marBottom w:val="0"/>
          <w:divBdr>
            <w:top w:val="none" w:sz="0" w:space="0" w:color="auto"/>
            <w:left w:val="none" w:sz="0" w:space="0" w:color="auto"/>
            <w:bottom w:val="none" w:sz="0" w:space="0" w:color="auto"/>
            <w:right w:val="none" w:sz="0" w:space="0" w:color="auto"/>
          </w:divBdr>
        </w:div>
        <w:div w:id="1183863140">
          <w:marLeft w:val="1166"/>
          <w:marRight w:val="0"/>
          <w:marTop w:val="115"/>
          <w:marBottom w:val="0"/>
          <w:divBdr>
            <w:top w:val="none" w:sz="0" w:space="0" w:color="auto"/>
            <w:left w:val="none" w:sz="0" w:space="0" w:color="auto"/>
            <w:bottom w:val="none" w:sz="0" w:space="0" w:color="auto"/>
            <w:right w:val="none" w:sz="0" w:space="0" w:color="auto"/>
          </w:divBdr>
        </w:div>
        <w:div w:id="1347944670">
          <w:marLeft w:val="1166"/>
          <w:marRight w:val="0"/>
          <w:marTop w:val="115"/>
          <w:marBottom w:val="0"/>
          <w:divBdr>
            <w:top w:val="none" w:sz="0" w:space="0" w:color="auto"/>
            <w:left w:val="none" w:sz="0" w:space="0" w:color="auto"/>
            <w:bottom w:val="none" w:sz="0" w:space="0" w:color="auto"/>
            <w:right w:val="none" w:sz="0" w:space="0" w:color="auto"/>
          </w:divBdr>
        </w:div>
        <w:div w:id="1810857036">
          <w:marLeft w:val="1166"/>
          <w:marRight w:val="0"/>
          <w:marTop w:val="115"/>
          <w:marBottom w:val="0"/>
          <w:divBdr>
            <w:top w:val="none" w:sz="0" w:space="0" w:color="auto"/>
            <w:left w:val="none" w:sz="0" w:space="0" w:color="auto"/>
            <w:bottom w:val="none" w:sz="0" w:space="0" w:color="auto"/>
            <w:right w:val="none" w:sz="0" w:space="0" w:color="auto"/>
          </w:divBdr>
        </w:div>
      </w:divsChild>
    </w:div>
    <w:div w:id="54671276">
      <w:bodyDiv w:val="1"/>
      <w:marLeft w:val="0"/>
      <w:marRight w:val="0"/>
      <w:marTop w:val="0"/>
      <w:marBottom w:val="0"/>
      <w:divBdr>
        <w:top w:val="none" w:sz="0" w:space="0" w:color="auto"/>
        <w:left w:val="none" w:sz="0" w:space="0" w:color="auto"/>
        <w:bottom w:val="none" w:sz="0" w:space="0" w:color="auto"/>
        <w:right w:val="none" w:sz="0" w:space="0" w:color="auto"/>
      </w:divBdr>
      <w:divsChild>
        <w:div w:id="2025521288">
          <w:marLeft w:val="0"/>
          <w:marRight w:val="0"/>
          <w:marTop w:val="0"/>
          <w:marBottom w:val="0"/>
          <w:divBdr>
            <w:top w:val="none" w:sz="0" w:space="0" w:color="auto"/>
            <w:left w:val="none" w:sz="0" w:space="0" w:color="auto"/>
            <w:bottom w:val="none" w:sz="0" w:space="0" w:color="auto"/>
            <w:right w:val="none" w:sz="0" w:space="0" w:color="auto"/>
          </w:divBdr>
        </w:div>
        <w:div w:id="1694572784">
          <w:marLeft w:val="0"/>
          <w:marRight w:val="0"/>
          <w:marTop w:val="0"/>
          <w:marBottom w:val="0"/>
          <w:divBdr>
            <w:top w:val="none" w:sz="0" w:space="0" w:color="auto"/>
            <w:left w:val="none" w:sz="0" w:space="0" w:color="auto"/>
            <w:bottom w:val="none" w:sz="0" w:space="0" w:color="auto"/>
            <w:right w:val="none" w:sz="0" w:space="0" w:color="auto"/>
          </w:divBdr>
        </w:div>
        <w:div w:id="453910224">
          <w:marLeft w:val="0"/>
          <w:marRight w:val="0"/>
          <w:marTop w:val="0"/>
          <w:marBottom w:val="0"/>
          <w:divBdr>
            <w:top w:val="none" w:sz="0" w:space="0" w:color="auto"/>
            <w:left w:val="none" w:sz="0" w:space="0" w:color="auto"/>
            <w:bottom w:val="none" w:sz="0" w:space="0" w:color="auto"/>
            <w:right w:val="none" w:sz="0" w:space="0" w:color="auto"/>
          </w:divBdr>
        </w:div>
        <w:div w:id="603615767">
          <w:marLeft w:val="0"/>
          <w:marRight w:val="0"/>
          <w:marTop w:val="0"/>
          <w:marBottom w:val="0"/>
          <w:divBdr>
            <w:top w:val="none" w:sz="0" w:space="0" w:color="auto"/>
            <w:left w:val="none" w:sz="0" w:space="0" w:color="auto"/>
            <w:bottom w:val="none" w:sz="0" w:space="0" w:color="auto"/>
            <w:right w:val="none" w:sz="0" w:space="0" w:color="auto"/>
          </w:divBdr>
        </w:div>
      </w:divsChild>
    </w:div>
    <w:div w:id="57215101">
      <w:bodyDiv w:val="1"/>
      <w:marLeft w:val="0"/>
      <w:marRight w:val="0"/>
      <w:marTop w:val="0"/>
      <w:marBottom w:val="0"/>
      <w:divBdr>
        <w:top w:val="none" w:sz="0" w:space="0" w:color="auto"/>
        <w:left w:val="none" w:sz="0" w:space="0" w:color="auto"/>
        <w:bottom w:val="none" w:sz="0" w:space="0" w:color="auto"/>
        <w:right w:val="none" w:sz="0" w:space="0" w:color="auto"/>
      </w:divBdr>
    </w:div>
    <w:div w:id="5952289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1415070">
      <w:bodyDiv w:val="1"/>
      <w:marLeft w:val="0"/>
      <w:marRight w:val="0"/>
      <w:marTop w:val="0"/>
      <w:marBottom w:val="0"/>
      <w:divBdr>
        <w:top w:val="none" w:sz="0" w:space="0" w:color="auto"/>
        <w:left w:val="none" w:sz="0" w:space="0" w:color="auto"/>
        <w:bottom w:val="none" w:sz="0" w:space="0" w:color="auto"/>
        <w:right w:val="none" w:sz="0" w:space="0" w:color="auto"/>
      </w:divBdr>
      <w:divsChild>
        <w:div w:id="293682321">
          <w:marLeft w:val="1166"/>
          <w:marRight w:val="0"/>
          <w:marTop w:val="96"/>
          <w:marBottom w:val="0"/>
          <w:divBdr>
            <w:top w:val="none" w:sz="0" w:space="0" w:color="auto"/>
            <w:left w:val="none" w:sz="0" w:space="0" w:color="auto"/>
            <w:bottom w:val="none" w:sz="0" w:space="0" w:color="auto"/>
            <w:right w:val="none" w:sz="0" w:space="0" w:color="auto"/>
          </w:divBdr>
        </w:div>
        <w:div w:id="842932359">
          <w:marLeft w:val="1800"/>
          <w:marRight w:val="0"/>
          <w:marTop w:val="86"/>
          <w:marBottom w:val="0"/>
          <w:divBdr>
            <w:top w:val="none" w:sz="0" w:space="0" w:color="auto"/>
            <w:left w:val="none" w:sz="0" w:space="0" w:color="auto"/>
            <w:bottom w:val="none" w:sz="0" w:space="0" w:color="auto"/>
            <w:right w:val="none" w:sz="0" w:space="0" w:color="auto"/>
          </w:divBdr>
        </w:div>
        <w:div w:id="1464811948">
          <w:marLeft w:val="1166"/>
          <w:marRight w:val="0"/>
          <w:marTop w:val="96"/>
          <w:marBottom w:val="0"/>
          <w:divBdr>
            <w:top w:val="none" w:sz="0" w:space="0" w:color="auto"/>
            <w:left w:val="none" w:sz="0" w:space="0" w:color="auto"/>
            <w:bottom w:val="none" w:sz="0" w:space="0" w:color="auto"/>
            <w:right w:val="none" w:sz="0" w:space="0" w:color="auto"/>
          </w:divBdr>
        </w:div>
        <w:div w:id="1527599364">
          <w:marLeft w:val="1166"/>
          <w:marRight w:val="0"/>
          <w:marTop w:val="96"/>
          <w:marBottom w:val="0"/>
          <w:divBdr>
            <w:top w:val="none" w:sz="0" w:space="0" w:color="auto"/>
            <w:left w:val="none" w:sz="0" w:space="0" w:color="auto"/>
            <w:bottom w:val="none" w:sz="0" w:space="0" w:color="auto"/>
            <w:right w:val="none" w:sz="0" w:space="0" w:color="auto"/>
          </w:divBdr>
        </w:div>
        <w:div w:id="1745831969">
          <w:marLeft w:val="1166"/>
          <w:marRight w:val="0"/>
          <w:marTop w:val="96"/>
          <w:marBottom w:val="0"/>
          <w:divBdr>
            <w:top w:val="none" w:sz="0" w:space="0" w:color="auto"/>
            <w:left w:val="none" w:sz="0" w:space="0" w:color="auto"/>
            <w:bottom w:val="none" w:sz="0" w:space="0" w:color="auto"/>
            <w:right w:val="none" w:sz="0" w:space="0" w:color="auto"/>
          </w:divBdr>
        </w:div>
        <w:div w:id="1773234983">
          <w:marLeft w:val="547"/>
          <w:marRight w:val="0"/>
          <w:marTop w:val="115"/>
          <w:marBottom w:val="0"/>
          <w:divBdr>
            <w:top w:val="none" w:sz="0" w:space="0" w:color="auto"/>
            <w:left w:val="none" w:sz="0" w:space="0" w:color="auto"/>
            <w:bottom w:val="none" w:sz="0" w:space="0" w:color="auto"/>
            <w:right w:val="none" w:sz="0" w:space="0" w:color="auto"/>
          </w:divBdr>
        </w:div>
        <w:div w:id="1909072652">
          <w:marLeft w:val="1800"/>
          <w:marRight w:val="0"/>
          <w:marTop w:val="86"/>
          <w:marBottom w:val="0"/>
          <w:divBdr>
            <w:top w:val="none" w:sz="0" w:space="0" w:color="auto"/>
            <w:left w:val="none" w:sz="0" w:space="0" w:color="auto"/>
            <w:bottom w:val="none" w:sz="0" w:space="0" w:color="auto"/>
            <w:right w:val="none" w:sz="0" w:space="0" w:color="auto"/>
          </w:divBdr>
        </w:div>
        <w:div w:id="1909340118">
          <w:marLeft w:val="547"/>
          <w:marRight w:val="0"/>
          <w:marTop w:val="115"/>
          <w:marBottom w:val="0"/>
          <w:divBdr>
            <w:top w:val="none" w:sz="0" w:space="0" w:color="auto"/>
            <w:left w:val="none" w:sz="0" w:space="0" w:color="auto"/>
            <w:bottom w:val="none" w:sz="0" w:space="0" w:color="auto"/>
            <w:right w:val="none" w:sz="0" w:space="0" w:color="auto"/>
          </w:divBdr>
        </w:div>
      </w:divsChild>
    </w:div>
    <w:div w:id="71853852">
      <w:bodyDiv w:val="1"/>
      <w:marLeft w:val="0"/>
      <w:marRight w:val="0"/>
      <w:marTop w:val="0"/>
      <w:marBottom w:val="0"/>
      <w:divBdr>
        <w:top w:val="none" w:sz="0" w:space="0" w:color="auto"/>
        <w:left w:val="none" w:sz="0" w:space="0" w:color="auto"/>
        <w:bottom w:val="none" w:sz="0" w:space="0" w:color="auto"/>
        <w:right w:val="none" w:sz="0" w:space="0" w:color="auto"/>
      </w:divBdr>
      <w:divsChild>
        <w:div w:id="128402625">
          <w:marLeft w:val="547"/>
          <w:marRight w:val="0"/>
          <w:marTop w:val="240"/>
          <w:marBottom w:val="0"/>
          <w:divBdr>
            <w:top w:val="none" w:sz="0" w:space="0" w:color="auto"/>
            <w:left w:val="none" w:sz="0" w:space="0" w:color="auto"/>
            <w:bottom w:val="none" w:sz="0" w:space="0" w:color="auto"/>
            <w:right w:val="none" w:sz="0" w:space="0" w:color="auto"/>
          </w:divBdr>
        </w:div>
        <w:div w:id="1269005501">
          <w:marLeft w:val="1166"/>
          <w:marRight w:val="0"/>
          <w:marTop w:val="86"/>
          <w:marBottom w:val="0"/>
          <w:divBdr>
            <w:top w:val="none" w:sz="0" w:space="0" w:color="auto"/>
            <w:left w:val="none" w:sz="0" w:space="0" w:color="auto"/>
            <w:bottom w:val="none" w:sz="0" w:space="0" w:color="auto"/>
            <w:right w:val="none" w:sz="0" w:space="0" w:color="auto"/>
          </w:divBdr>
        </w:div>
        <w:div w:id="1408916043">
          <w:marLeft w:val="1166"/>
          <w:marRight w:val="0"/>
          <w:marTop w:val="86"/>
          <w:marBottom w:val="0"/>
          <w:divBdr>
            <w:top w:val="none" w:sz="0" w:space="0" w:color="auto"/>
            <w:left w:val="none" w:sz="0" w:space="0" w:color="auto"/>
            <w:bottom w:val="none" w:sz="0" w:space="0" w:color="auto"/>
            <w:right w:val="none" w:sz="0" w:space="0" w:color="auto"/>
          </w:divBdr>
        </w:div>
        <w:div w:id="1727490329">
          <w:marLeft w:val="547"/>
          <w:marRight w:val="0"/>
          <w:marTop w:val="240"/>
          <w:marBottom w:val="0"/>
          <w:divBdr>
            <w:top w:val="none" w:sz="0" w:space="0" w:color="auto"/>
            <w:left w:val="none" w:sz="0" w:space="0" w:color="auto"/>
            <w:bottom w:val="none" w:sz="0" w:space="0" w:color="auto"/>
            <w:right w:val="none" w:sz="0" w:space="0" w:color="auto"/>
          </w:divBdr>
        </w:div>
        <w:div w:id="1878813648">
          <w:marLeft w:val="1166"/>
          <w:marRight w:val="0"/>
          <w:marTop w:val="86"/>
          <w:marBottom w:val="0"/>
          <w:divBdr>
            <w:top w:val="none" w:sz="0" w:space="0" w:color="auto"/>
            <w:left w:val="none" w:sz="0" w:space="0" w:color="auto"/>
            <w:bottom w:val="none" w:sz="0" w:space="0" w:color="auto"/>
            <w:right w:val="none" w:sz="0" w:space="0" w:color="auto"/>
          </w:divBdr>
        </w:div>
      </w:divsChild>
    </w:div>
    <w:div w:id="72243362">
      <w:bodyDiv w:val="1"/>
      <w:marLeft w:val="0"/>
      <w:marRight w:val="0"/>
      <w:marTop w:val="0"/>
      <w:marBottom w:val="0"/>
      <w:divBdr>
        <w:top w:val="none" w:sz="0" w:space="0" w:color="auto"/>
        <w:left w:val="none" w:sz="0" w:space="0" w:color="auto"/>
        <w:bottom w:val="none" w:sz="0" w:space="0" w:color="auto"/>
        <w:right w:val="none" w:sz="0" w:space="0" w:color="auto"/>
      </w:divBdr>
      <w:divsChild>
        <w:div w:id="630474368">
          <w:marLeft w:val="0"/>
          <w:marRight w:val="0"/>
          <w:marTop w:val="0"/>
          <w:marBottom w:val="0"/>
          <w:divBdr>
            <w:top w:val="none" w:sz="0" w:space="0" w:color="auto"/>
            <w:left w:val="none" w:sz="0" w:space="0" w:color="auto"/>
            <w:bottom w:val="none" w:sz="0" w:space="0" w:color="auto"/>
            <w:right w:val="none" w:sz="0" w:space="0" w:color="auto"/>
          </w:divBdr>
          <w:divsChild>
            <w:div w:id="1279069236">
              <w:marLeft w:val="0"/>
              <w:marRight w:val="0"/>
              <w:marTop w:val="0"/>
              <w:marBottom w:val="0"/>
              <w:divBdr>
                <w:top w:val="none" w:sz="0" w:space="0" w:color="auto"/>
                <w:left w:val="none" w:sz="0" w:space="0" w:color="auto"/>
                <w:bottom w:val="none" w:sz="0" w:space="0" w:color="auto"/>
                <w:right w:val="none" w:sz="0" w:space="0" w:color="auto"/>
              </w:divBdr>
              <w:divsChild>
                <w:div w:id="1141651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615994">
          <w:marLeft w:val="0"/>
          <w:marRight w:val="0"/>
          <w:marTop w:val="0"/>
          <w:marBottom w:val="0"/>
          <w:divBdr>
            <w:top w:val="none" w:sz="0" w:space="0" w:color="auto"/>
            <w:left w:val="none" w:sz="0" w:space="0" w:color="auto"/>
            <w:bottom w:val="none" w:sz="0" w:space="0" w:color="auto"/>
            <w:right w:val="none" w:sz="0" w:space="0" w:color="auto"/>
          </w:divBdr>
          <w:divsChild>
            <w:div w:id="1825199322">
              <w:marLeft w:val="0"/>
              <w:marRight w:val="0"/>
              <w:marTop w:val="0"/>
              <w:marBottom w:val="0"/>
              <w:divBdr>
                <w:top w:val="none" w:sz="0" w:space="0" w:color="auto"/>
                <w:left w:val="none" w:sz="0" w:space="0" w:color="auto"/>
                <w:bottom w:val="none" w:sz="0" w:space="0" w:color="auto"/>
                <w:right w:val="none" w:sz="0" w:space="0" w:color="auto"/>
              </w:divBdr>
              <w:divsChild>
                <w:div w:id="1249999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86369">
      <w:bodyDiv w:val="1"/>
      <w:marLeft w:val="0"/>
      <w:marRight w:val="0"/>
      <w:marTop w:val="0"/>
      <w:marBottom w:val="0"/>
      <w:divBdr>
        <w:top w:val="none" w:sz="0" w:space="0" w:color="auto"/>
        <w:left w:val="none" w:sz="0" w:space="0" w:color="auto"/>
        <w:bottom w:val="none" w:sz="0" w:space="0" w:color="auto"/>
        <w:right w:val="none" w:sz="0" w:space="0" w:color="auto"/>
      </w:divBdr>
    </w:div>
    <w:div w:id="84376814">
      <w:bodyDiv w:val="1"/>
      <w:marLeft w:val="0"/>
      <w:marRight w:val="0"/>
      <w:marTop w:val="0"/>
      <w:marBottom w:val="0"/>
      <w:divBdr>
        <w:top w:val="none" w:sz="0" w:space="0" w:color="auto"/>
        <w:left w:val="none" w:sz="0" w:space="0" w:color="auto"/>
        <w:bottom w:val="none" w:sz="0" w:space="0" w:color="auto"/>
        <w:right w:val="none" w:sz="0" w:space="0" w:color="auto"/>
      </w:divBdr>
      <w:divsChild>
        <w:div w:id="577831939">
          <w:marLeft w:val="0"/>
          <w:marRight w:val="0"/>
          <w:marTop w:val="0"/>
          <w:marBottom w:val="0"/>
          <w:divBdr>
            <w:top w:val="none" w:sz="0" w:space="0" w:color="auto"/>
            <w:left w:val="none" w:sz="0" w:space="0" w:color="auto"/>
            <w:bottom w:val="none" w:sz="0" w:space="0" w:color="auto"/>
            <w:right w:val="none" w:sz="0" w:space="0" w:color="auto"/>
          </w:divBdr>
        </w:div>
        <w:div w:id="1599826001">
          <w:marLeft w:val="0"/>
          <w:marRight w:val="0"/>
          <w:marTop w:val="0"/>
          <w:marBottom w:val="0"/>
          <w:divBdr>
            <w:top w:val="none" w:sz="0" w:space="0" w:color="auto"/>
            <w:left w:val="none" w:sz="0" w:space="0" w:color="auto"/>
            <w:bottom w:val="none" w:sz="0" w:space="0" w:color="auto"/>
            <w:right w:val="none" w:sz="0" w:space="0" w:color="auto"/>
          </w:divBdr>
        </w:div>
      </w:divsChild>
    </w:div>
    <w:div w:id="89742365">
      <w:bodyDiv w:val="1"/>
      <w:marLeft w:val="0"/>
      <w:marRight w:val="0"/>
      <w:marTop w:val="0"/>
      <w:marBottom w:val="0"/>
      <w:divBdr>
        <w:top w:val="none" w:sz="0" w:space="0" w:color="auto"/>
        <w:left w:val="none" w:sz="0" w:space="0" w:color="auto"/>
        <w:bottom w:val="none" w:sz="0" w:space="0" w:color="auto"/>
        <w:right w:val="none" w:sz="0" w:space="0" w:color="auto"/>
      </w:divBdr>
    </w:div>
    <w:div w:id="91780441">
      <w:bodyDiv w:val="1"/>
      <w:marLeft w:val="0"/>
      <w:marRight w:val="0"/>
      <w:marTop w:val="0"/>
      <w:marBottom w:val="0"/>
      <w:divBdr>
        <w:top w:val="none" w:sz="0" w:space="0" w:color="auto"/>
        <w:left w:val="none" w:sz="0" w:space="0" w:color="auto"/>
        <w:bottom w:val="none" w:sz="0" w:space="0" w:color="auto"/>
        <w:right w:val="none" w:sz="0" w:space="0" w:color="auto"/>
      </w:divBdr>
    </w:div>
    <w:div w:id="95633795">
      <w:bodyDiv w:val="1"/>
      <w:marLeft w:val="0"/>
      <w:marRight w:val="0"/>
      <w:marTop w:val="0"/>
      <w:marBottom w:val="0"/>
      <w:divBdr>
        <w:top w:val="none" w:sz="0" w:space="0" w:color="auto"/>
        <w:left w:val="none" w:sz="0" w:space="0" w:color="auto"/>
        <w:bottom w:val="none" w:sz="0" w:space="0" w:color="auto"/>
        <w:right w:val="none" w:sz="0" w:space="0" w:color="auto"/>
      </w:divBdr>
      <w:divsChild>
        <w:div w:id="1884558804">
          <w:marLeft w:val="547"/>
          <w:marRight w:val="0"/>
          <w:marTop w:val="115"/>
          <w:marBottom w:val="0"/>
          <w:divBdr>
            <w:top w:val="none" w:sz="0" w:space="0" w:color="auto"/>
            <w:left w:val="none" w:sz="0" w:space="0" w:color="auto"/>
            <w:bottom w:val="none" w:sz="0" w:space="0" w:color="auto"/>
            <w:right w:val="none" w:sz="0" w:space="0" w:color="auto"/>
          </w:divBdr>
        </w:div>
      </w:divsChild>
    </w:div>
    <w:div w:id="97024980">
      <w:bodyDiv w:val="1"/>
      <w:marLeft w:val="0"/>
      <w:marRight w:val="0"/>
      <w:marTop w:val="0"/>
      <w:marBottom w:val="0"/>
      <w:divBdr>
        <w:top w:val="none" w:sz="0" w:space="0" w:color="auto"/>
        <w:left w:val="none" w:sz="0" w:space="0" w:color="auto"/>
        <w:bottom w:val="none" w:sz="0" w:space="0" w:color="auto"/>
        <w:right w:val="none" w:sz="0" w:space="0" w:color="auto"/>
      </w:divBdr>
    </w:div>
    <w:div w:id="97795203">
      <w:bodyDiv w:val="1"/>
      <w:marLeft w:val="0"/>
      <w:marRight w:val="0"/>
      <w:marTop w:val="0"/>
      <w:marBottom w:val="0"/>
      <w:divBdr>
        <w:top w:val="none" w:sz="0" w:space="0" w:color="auto"/>
        <w:left w:val="none" w:sz="0" w:space="0" w:color="auto"/>
        <w:bottom w:val="none" w:sz="0" w:space="0" w:color="auto"/>
        <w:right w:val="none" w:sz="0" w:space="0" w:color="auto"/>
      </w:divBdr>
    </w:div>
    <w:div w:id="103962863">
      <w:bodyDiv w:val="1"/>
      <w:marLeft w:val="0"/>
      <w:marRight w:val="0"/>
      <w:marTop w:val="0"/>
      <w:marBottom w:val="0"/>
      <w:divBdr>
        <w:top w:val="none" w:sz="0" w:space="0" w:color="auto"/>
        <w:left w:val="none" w:sz="0" w:space="0" w:color="auto"/>
        <w:bottom w:val="none" w:sz="0" w:space="0" w:color="auto"/>
        <w:right w:val="none" w:sz="0" w:space="0" w:color="auto"/>
      </w:divBdr>
    </w:div>
    <w:div w:id="104469183">
      <w:bodyDiv w:val="1"/>
      <w:marLeft w:val="0"/>
      <w:marRight w:val="0"/>
      <w:marTop w:val="0"/>
      <w:marBottom w:val="0"/>
      <w:divBdr>
        <w:top w:val="none" w:sz="0" w:space="0" w:color="auto"/>
        <w:left w:val="none" w:sz="0" w:space="0" w:color="auto"/>
        <w:bottom w:val="none" w:sz="0" w:space="0" w:color="auto"/>
        <w:right w:val="none" w:sz="0" w:space="0" w:color="auto"/>
      </w:divBdr>
    </w:div>
    <w:div w:id="106630855">
      <w:bodyDiv w:val="1"/>
      <w:marLeft w:val="0"/>
      <w:marRight w:val="0"/>
      <w:marTop w:val="0"/>
      <w:marBottom w:val="0"/>
      <w:divBdr>
        <w:top w:val="none" w:sz="0" w:space="0" w:color="auto"/>
        <w:left w:val="none" w:sz="0" w:space="0" w:color="auto"/>
        <w:bottom w:val="none" w:sz="0" w:space="0" w:color="auto"/>
        <w:right w:val="none" w:sz="0" w:space="0" w:color="auto"/>
      </w:divBdr>
      <w:divsChild>
        <w:div w:id="14692834">
          <w:marLeft w:val="360"/>
          <w:marRight w:val="0"/>
          <w:marTop w:val="0"/>
          <w:marBottom w:val="120"/>
          <w:divBdr>
            <w:top w:val="none" w:sz="0" w:space="0" w:color="auto"/>
            <w:left w:val="none" w:sz="0" w:space="0" w:color="auto"/>
            <w:bottom w:val="none" w:sz="0" w:space="0" w:color="auto"/>
            <w:right w:val="none" w:sz="0" w:space="0" w:color="auto"/>
          </w:divBdr>
        </w:div>
        <w:div w:id="165440125">
          <w:marLeft w:val="1526"/>
          <w:marRight w:val="0"/>
          <w:marTop w:val="0"/>
          <w:marBottom w:val="120"/>
          <w:divBdr>
            <w:top w:val="none" w:sz="0" w:space="0" w:color="auto"/>
            <w:left w:val="none" w:sz="0" w:space="0" w:color="auto"/>
            <w:bottom w:val="none" w:sz="0" w:space="0" w:color="auto"/>
            <w:right w:val="none" w:sz="0" w:space="0" w:color="auto"/>
          </w:divBdr>
        </w:div>
        <w:div w:id="510921630">
          <w:marLeft w:val="907"/>
          <w:marRight w:val="0"/>
          <w:marTop w:val="0"/>
          <w:marBottom w:val="120"/>
          <w:divBdr>
            <w:top w:val="none" w:sz="0" w:space="0" w:color="auto"/>
            <w:left w:val="none" w:sz="0" w:space="0" w:color="auto"/>
            <w:bottom w:val="none" w:sz="0" w:space="0" w:color="auto"/>
            <w:right w:val="none" w:sz="0" w:space="0" w:color="auto"/>
          </w:divBdr>
        </w:div>
        <w:div w:id="625966676">
          <w:marLeft w:val="907"/>
          <w:marRight w:val="0"/>
          <w:marTop w:val="0"/>
          <w:marBottom w:val="120"/>
          <w:divBdr>
            <w:top w:val="none" w:sz="0" w:space="0" w:color="auto"/>
            <w:left w:val="none" w:sz="0" w:space="0" w:color="auto"/>
            <w:bottom w:val="none" w:sz="0" w:space="0" w:color="auto"/>
            <w:right w:val="none" w:sz="0" w:space="0" w:color="auto"/>
          </w:divBdr>
        </w:div>
        <w:div w:id="724379163">
          <w:marLeft w:val="1526"/>
          <w:marRight w:val="0"/>
          <w:marTop w:val="0"/>
          <w:marBottom w:val="120"/>
          <w:divBdr>
            <w:top w:val="none" w:sz="0" w:space="0" w:color="auto"/>
            <w:left w:val="none" w:sz="0" w:space="0" w:color="auto"/>
            <w:bottom w:val="none" w:sz="0" w:space="0" w:color="auto"/>
            <w:right w:val="none" w:sz="0" w:space="0" w:color="auto"/>
          </w:divBdr>
        </w:div>
        <w:div w:id="734209609">
          <w:marLeft w:val="1526"/>
          <w:marRight w:val="0"/>
          <w:marTop w:val="0"/>
          <w:marBottom w:val="120"/>
          <w:divBdr>
            <w:top w:val="none" w:sz="0" w:space="0" w:color="auto"/>
            <w:left w:val="none" w:sz="0" w:space="0" w:color="auto"/>
            <w:bottom w:val="none" w:sz="0" w:space="0" w:color="auto"/>
            <w:right w:val="none" w:sz="0" w:space="0" w:color="auto"/>
          </w:divBdr>
        </w:div>
        <w:div w:id="783353173">
          <w:marLeft w:val="1526"/>
          <w:marRight w:val="0"/>
          <w:marTop w:val="0"/>
          <w:marBottom w:val="120"/>
          <w:divBdr>
            <w:top w:val="none" w:sz="0" w:space="0" w:color="auto"/>
            <w:left w:val="none" w:sz="0" w:space="0" w:color="auto"/>
            <w:bottom w:val="none" w:sz="0" w:space="0" w:color="auto"/>
            <w:right w:val="none" w:sz="0" w:space="0" w:color="auto"/>
          </w:divBdr>
        </w:div>
        <w:div w:id="944919016">
          <w:marLeft w:val="1526"/>
          <w:marRight w:val="0"/>
          <w:marTop w:val="0"/>
          <w:marBottom w:val="120"/>
          <w:divBdr>
            <w:top w:val="none" w:sz="0" w:space="0" w:color="auto"/>
            <w:left w:val="none" w:sz="0" w:space="0" w:color="auto"/>
            <w:bottom w:val="none" w:sz="0" w:space="0" w:color="auto"/>
            <w:right w:val="none" w:sz="0" w:space="0" w:color="auto"/>
          </w:divBdr>
        </w:div>
        <w:div w:id="1065571482">
          <w:marLeft w:val="907"/>
          <w:marRight w:val="0"/>
          <w:marTop w:val="0"/>
          <w:marBottom w:val="120"/>
          <w:divBdr>
            <w:top w:val="none" w:sz="0" w:space="0" w:color="auto"/>
            <w:left w:val="none" w:sz="0" w:space="0" w:color="auto"/>
            <w:bottom w:val="none" w:sz="0" w:space="0" w:color="auto"/>
            <w:right w:val="none" w:sz="0" w:space="0" w:color="auto"/>
          </w:divBdr>
        </w:div>
        <w:div w:id="1166017792">
          <w:marLeft w:val="360"/>
          <w:marRight w:val="0"/>
          <w:marTop w:val="0"/>
          <w:marBottom w:val="120"/>
          <w:divBdr>
            <w:top w:val="none" w:sz="0" w:space="0" w:color="auto"/>
            <w:left w:val="none" w:sz="0" w:space="0" w:color="auto"/>
            <w:bottom w:val="none" w:sz="0" w:space="0" w:color="auto"/>
            <w:right w:val="none" w:sz="0" w:space="0" w:color="auto"/>
          </w:divBdr>
        </w:div>
        <w:div w:id="1179926030">
          <w:marLeft w:val="360"/>
          <w:marRight w:val="0"/>
          <w:marTop w:val="0"/>
          <w:marBottom w:val="120"/>
          <w:divBdr>
            <w:top w:val="none" w:sz="0" w:space="0" w:color="auto"/>
            <w:left w:val="none" w:sz="0" w:space="0" w:color="auto"/>
            <w:bottom w:val="none" w:sz="0" w:space="0" w:color="auto"/>
            <w:right w:val="none" w:sz="0" w:space="0" w:color="auto"/>
          </w:divBdr>
        </w:div>
        <w:div w:id="1191335437">
          <w:marLeft w:val="360"/>
          <w:marRight w:val="0"/>
          <w:marTop w:val="0"/>
          <w:marBottom w:val="120"/>
          <w:divBdr>
            <w:top w:val="none" w:sz="0" w:space="0" w:color="auto"/>
            <w:left w:val="none" w:sz="0" w:space="0" w:color="auto"/>
            <w:bottom w:val="none" w:sz="0" w:space="0" w:color="auto"/>
            <w:right w:val="none" w:sz="0" w:space="0" w:color="auto"/>
          </w:divBdr>
        </w:div>
        <w:div w:id="1196388630">
          <w:marLeft w:val="1526"/>
          <w:marRight w:val="0"/>
          <w:marTop w:val="0"/>
          <w:marBottom w:val="120"/>
          <w:divBdr>
            <w:top w:val="none" w:sz="0" w:space="0" w:color="auto"/>
            <w:left w:val="none" w:sz="0" w:space="0" w:color="auto"/>
            <w:bottom w:val="none" w:sz="0" w:space="0" w:color="auto"/>
            <w:right w:val="none" w:sz="0" w:space="0" w:color="auto"/>
          </w:divBdr>
        </w:div>
        <w:div w:id="1226405799">
          <w:marLeft w:val="1526"/>
          <w:marRight w:val="0"/>
          <w:marTop w:val="0"/>
          <w:marBottom w:val="120"/>
          <w:divBdr>
            <w:top w:val="none" w:sz="0" w:space="0" w:color="auto"/>
            <w:left w:val="none" w:sz="0" w:space="0" w:color="auto"/>
            <w:bottom w:val="none" w:sz="0" w:space="0" w:color="auto"/>
            <w:right w:val="none" w:sz="0" w:space="0" w:color="auto"/>
          </w:divBdr>
        </w:div>
        <w:div w:id="1233156800">
          <w:marLeft w:val="1526"/>
          <w:marRight w:val="0"/>
          <w:marTop w:val="0"/>
          <w:marBottom w:val="120"/>
          <w:divBdr>
            <w:top w:val="none" w:sz="0" w:space="0" w:color="auto"/>
            <w:left w:val="none" w:sz="0" w:space="0" w:color="auto"/>
            <w:bottom w:val="none" w:sz="0" w:space="0" w:color="auto"/>
            <w:right w:val="none" w:sz="0" w:space="0" w:color="auto"/>
          </w:divBdr>
        </w:div>
        <w:div w:id="1401055077">
          <w:marLeft w:val="907"/>
          <w:marRight w:val="0"/>
          <w:marTop w:val="0"/>
          <w:marBottom w:val="120"/>
          <w:divBdr>
            <w:top w:val="none" w:sz="0" w:space="0" w:color="auto"/>
            <w:left w:val="none" w:sz="0" w:space="0" w:color="auto"/>
            <w:bottom w:val="none" w:sz="0" w:space="0" w:color="auto"/>
            <w:right w:val="none" w:sz="0" w:space="0" w:color="auto"/>
          </w:divBdr>
        </w:div>
        <w:div w:id="1584530176">
          <w:marLeft w:val="907"/>
          <w:marRight w:val="0"/>
          <w:marTop w:val="0"/>
          <w:marBottom w:val="120"/>
          <w:divBdr>
            <w:top w:val="none" w:sz="0" w:space="0" w:color="auto"/>
            <w:left w:val="none" w:sz="0" w:space="0" w:color="auto"/>
            <w:bottom w:val="none" w:sz="0" w:space="0" w:color="auto"/>
            <w:right w:val="none" w:sz="0" w:space="0" w:color="auto"/>
          </w:divBdr>
        </w:div>
        <w:div w:id="1861972124">
          <w:marLeft w:val="907"/>
          <w:marRight w:val="0"/>
          <w:marTop w:val="0"/>
          <w:marBottom w:val="120"/>
          <w:divBdr>
            <w:top w:val="none" w:sz="0" w:space="0" w:color="auto"/>
            <w:left w:val="none" w:sz="0" w:space="0" w:color="auto"/>
            <w:bottom w:val="none" w:sz="0" w:space="0" w:color="auto"/>
            <w:right w:val="none" w:sz="0" w:space="0" w:color="auto"/>
          </w:divBdr>
        </w:div>
        <w:div w:id="2091736422">
          <w:marLeft w:val="1526"/>
          <w:marRight w:val="0"/>
          <w:marTop w:val="0"/>
          <w:marBottom w:val="120"/>
          <w:divBdr>
            <w:top w:val="none" w:sz="0" w:space="0" w:color="auto"/>
            <w:left w:val="none" w:sz="0" w:space="0" w:color="auto"/>
            <w:bottom w:val="none" w:sz="0" w:space="0" w:color="auto"/>
            <w:right w:val="none" w:sz="0" w:space="0" w:color="auto"/>
          </w:divBdr>
        </w:div>
      </w:divsChild>
    </w:div>
    <w:div w:id="107970450">
      <w:bodyDiv w:val="1"/>
      <w:marLeft w:val="0"/>
      <w:marRight w:val="0"/>
      <w:marTop w:val="0"/>
      <w:marBottom w:val="0"/>
      <w:divBdr>
        <w:top w:val="none" w:sz="0" w:space="0" w:color="auto"/>
        <w:left w:val="none" w:sz="0" w:space="0" w:color="auto"/>
        <w:bottom w:val="none" w:sz="0" w:space="0" w:color="auto"/>
        <w:right w:val="none" w:sz="0" w:space="0" w:color="auto"/>
      </w:divBdr>
      <w:divsChild>
        <w:div w:id="186873301">
          <w:marLeft w:val="1224"/>
          <w:marRight w:val="0"/>
          <w:marTop w:val="120"/>
          <w:marBottom w:val="0"/>
          <w:divBdr>
            <w:top w:val="none" w:sz="0" w:space="0" w:color="auto"/>
            <w:left w:val="none" w:sz="0" w:space="0" w:color="auto"/>
            <w:bottom w:val="none" w:sz="0" w:space="0" w:color="auto"/>
            <w:right w:val="none" w:sz="0" w:space="0" w:color="auto"/>
          </w:divBdr>
        </w:div>
        <w:div w:id="430131302">
          <w:marLeft w:val="1224"/>
          <w:marRight w:val="0"/>
          <w:marTop w:val="120"/>
          <w:marBottom w:val="0"/>
          <w:divBdr>
            <w:top w:val="none" w:sz="0" w:space="0" w:color="auto"/>
            <w:left w:val="none" w:sz="0" w:space="0" w:color="auto"/>
            <w:bottom w:val="none" w:sz="0" w:space="0" w:color="auto"/>
            <w:right w:val="none" w:sz="0" w:space="0" w:color="auto"/>
          </w:divBdr>
        </w:div>
        <w:div w:id="562519994">
          <w:marLeft w:val="792"/>
          <w:marRight w:val="0"/>
          <w:marTop w:val="120"/>
          <w:marBottom w:val="0"/>
          <w:divBdr>
            <w:top w:val="none" w:sz="0" w:space="0" w:color="auto"/>
            <w:left w:val="none" w:sz="0" w:space="0" w:color="auto"/>
            <w:bottom w:val="none" w:sz="0" w:space="0" w:color="auto"/>
            <w:right w:val="none" w:sz="0" w:space="0" w:color="auto"/>
          </w:divBdr>
        </w:div>
        <w:div w:id="772363215">
          <w:marLeft w:val="792"/>
          <w:marRight w:val="0"/>
          <w:marTop w:val="120"/>
          <w:marBottom w:val="0"/>
          <w:divBdr>
            <w:top w:val="none" w:sz="0" w:space="0" w:color="auto"/>
            <w:left w:val="none" w:sz="0" w:space="0" w:color="auto"/>
            <w:bottom w:val="none" w:sz="0" w:space="0" w:color="auto"/>
            <w:right w:val="none" w:sz="0" w:space="0" w:color="auto"/>
          </w:divBdr>
        </w:div>
        <w:div w:id="858856175">
          <w:marLeft w:val="792"/>
          <w:marRight w:val="0"/>
          <w:marTop w:val="120"/>
          <w:marBottom w:val="0"/>
          <w:divBdr>
            <w:top w:val="none" w:sz="0" w:space="0" w:color="auto"/>
            <w:left w:val="none" w:sz="0" w:space="0" w:color="auto"/>
            <w:bottom w:val="none" w:sz="0" w:space="0" w:color="auto"/>
            <w:right w:val="none" w:sz="0" w:space="0" w:color="auto"/>
          </w:divBdr>
        </w:div>
        <w:div w:id="1590579200">
          <w:marLeft w:val="1224"/>
          <w:marRight w:val="0"/>
          <w:marTop w:val="120"/>
          <w:marBottom w:val="0"/>
          <w:divBdr>
            <w:top w:val="none" w:sz="0" w:space="0" w:color="auto"/>
            <w:left w:val="none" w:sz="0" w:space="0" w:color="auto"/>
            <w:bottom w:val="none" w:sz="0" w:space="0" w:color="auto"/>
            <w:right w:val="none" w:sz="0" w:space="0" w:color="auto"/>
          </w:divBdr>
        </w:div>
        <w:div w:id="1618022786">
          <w:marLeft w:val="792"/>
          <w:marRight w:val="0"/>
          <w:marTop w:val="120"/>
          <w:marBottom w:val="0"/>
          <w:divBdr>
            <w:top w:val="none" w:sz="0" w:space="0" w:color="auto"/>
            <w:left w:val="none" w:sz="0" w:space="0" w:color="auto"/>
            <w:bottom w:val="none" w:sz="0" w:space="0" w:color="auto"/>
            <w:right w:val="none" w:sz="0" w:space="0" w:color="auto"/>
          </w:divBdr>
        </w:div>
        <w:div w:id="1622416887">
          <w:marLeft w:val="792"/>
          <w:marRight w:val="0"/>
          <w:marTop w:val="120"/>
          <w:marBottom w:val="0"/>
          <w:divBdr>
            <w:top w:val="none" w:sz="0" w:space="0" w:color="auto"/>
            <w:left w:val="none" w:sz="0" w:space="0" w:color="auto"/>
            <w:bottom w:val="none" w:sz="0" w:space="0" w:color="auto"/>
            <w:right w:val="none" w:sz="0" w:space="0" w:color="auto"/>
          </w:divBdr>
        </w:div>
        <w:div w:id="1629432495">
          <w:marLeft w:val="1224"/>
          <w:marRight w:val="0"/>
          <w:marTop w:val="120"/>
          <w:marBottom w:val="0"/>
          <w:divBdr>
            <w:top w:val="none" w:sz="0" w:space="0" w:color="auto"/>
            <w:left w:val="none" w:sz="0" w:space="0" w:color="auto"/>
            <w:bottom w:val="none" w:sz="0" w:space="0" w:color="auto"/>
            <w:right w:val="none" w:sz="0" w:space="0" w:color="auto"/>
          </w:divBdr>
        </w:div>
        <w:div w:id="2057197345">
          <w:marLeft w:val="792"/>
          <w:marRight w:val="0"/>
          <w:marTop w:val="120"/>
          <w:marBottom w:val="0"/>
          <w:divBdr>
            <w:top w:val="none" w:sz="0" w:space="0" w:color="auto"/>
            <w:left w:val="none" w:sz="0" w:space="0" w:color="auto"/>
            <w:bottom w:val="none" w:sz="0" w:space="0" w:color="auto"/>
            <w:right w:val="none" w:sz="0" w:space="0" w:color="auto"/>
          </w:divBdr>
        </w:div>
      </w:divsChild>
    </w:div>
    <w:div w:id="113183474">
      <w:bodyDiv w:val="1"/>
      <w:marLeft w:val="0"/>
      <w:marRight w:val="0"/>
      <w:marTop w:val="0"/>
      <w:marBottom w:val="0"/>
      <w:divBdr>
        <w:top w:val="none" w:sz="0" w:space="0" w:color="auto"/>
        <w:left w:val="none" w:sz="0" w:space="0" w:color="auto"/>
        <w:bottom w:val="none" w:sz="0" w:space="0" w:color="auto"/>
        <w:right w:val="none" w:sz="0" w:space="0" w:color="auto"/>
      </w:divBdr>
      <w:divsChild>
        <w:div w:id="1092048889">
          <w:marLeft w:val="0"/>
          <w:marRight w:val="0"/>
          <w:marTop w:val="0"/>
          <w:marBottom w:val="0"/>
          <w:divBdr>
            <w:top w:val="none" w:sz="0" w:space="0" w:color="auto"/>
            <w:left w:val="none" w:sz="0" w:space="0" w:color="auto"/>
            <w:bottom w:val="none" w:sz="0" w:space="0" w:color="auto"/>
            <w:right w:val="none" w:sz="0" w:space="0" w:color="auto"/>
          </w:divBdr>
        </w:div>
        <w:div w:id="435367326">
          <w:marLeft w:val="0"/>
          <w:marRight w:val="0"/>
          <w:marTop w:val="0"/>
          <w:marBottom w:val="0"/>
          <w:divBdr>
            <w:top w:val="none" w:sz="0" w:space="0" w:color="auto"/>
            <w:left w:val="none" w:sz="0" w:space="0" w:color="auto"/>
            <w:bottom w:val="none" w:sz="0" w:space="0" w:color="auto"/>
            <w:right w:val="none" w:sz="0" w:space="0" w:color="auto"/>
          </w:divBdr>
        </w:div>
        <w:div w:id="298191647">
          <w:marLeft w:val="0"/>
          <w:marRight w:val="0"/>
          <w:marTop w:val="0"/>
          <w:marBottom w:val="0"/>
          <w:divBdr>
            <w:top w:val="none" w:sz="0" w:space="0" w:color="auto"/>
            <w:left w:val="none" w:sz="0" w:space="0" w:color="auto"/>
            <w:bottom w:val="none" w:sz="0" w:space="0" w:color="auto"/>
            <w:right w:val="none" w:sz="0" w:space="0" w:color="auto"/>
          </w:divBdr>
        </w:div>
        <w:div w:id="975914720">
          <w:marLeft w:val="0"/>
          <w:marRight w:val="0"/>
          <w:marTop w:val="0"/>
          <w:marBottom w:val="0"/>
          <w:divBdr>
            <w:top w:val="none" w:sz="0" w:space="0" w:color="auto"/>
            <w:left w:val="none" w:sz="0" w:space="0" w:color="auto"/>
            <w:bottom w:val="none" w:sz="0" w:space="0" w:color="auto"/>
            <w:right w:val="none" w:sz="0" w:space="0" w:color="auto"/>
          </w:divBdr>
        </w:div>
        <w:div w:id="163395898">
          <w:marLeft w:val="0"/>
          <w:marRight w:val="0"/>
          <w:marTop w:val="0"/>
          <w:marBottom w:val="0"/>
          <w:divBdr>
            <w:top w:val="none" w:sz="0" w:space="0" w:color="auto"/>
            <w:left w:val="none" w:sz="0" w:space="0" w:color="auto"/>
            <w:bottom w:val="none" w:sz="0" w:space="0" w:color="auto"/>
            <w:right w:val="none" w:sz="0" w:space="0" w:color="auto"/>
          </w:divBdr>
        </w:div>
      </w:divsChild>
    </w:div>
    <w:div w:id="113528072">
      <w:bodyDiv w:val="1"/>
      <w:marLeft w:val="0"/>
      <w:marRight w:val="0"/>
      <w:marTop w:val="0"/>
      <w:marBottom w:val="0"/>
      <w:divBdr>
        <w:top w:val="none" w:sz="0" w:space="0" w:color="auto"/>
        <w:left w:val="none" w:sz="0" w:space="0" w:color="auto"/>
        <w:bottom w:val="none" w:sz="0" w:space="0" w:color="auto"/>
        <w:right w:val="none" w:sz="0" w:space="0" w:color="auto"/>
      </w:divBdr>
    </w:div>
    <w:div w:id="120073250">
      <w:bodyDiv w:val="1"/>
      <w:marLeft w:val="0"/>
      <w:marRight w:val="0"/>
      <w:marTop w:val="0"/>
      <w:marBottom w:val="0"/>
      <w:divBdr>
        <w:top w:val="none" w:sz="0" w:space="0" w:color="auto"/>
        <w:left w:val="none" w:sz="0" w:space="0" w:color="auto"/>
        <w:bottom w:val="none" w:sz="0" w:space="0" w:color="auto"/>
        <w:right w:val="none" w:sz="0" w:space="0" w:color="auto"/>
      </w:divBdr>
    </w:div>
    <w:div w:id="146829192">
      <w:bodyDiv w:val="1"/>
      <w:marLeft w:val="0"/>
      <w:marRight w:val="0"/>
      <w:marTop w:val="0"/>
      <w:marBottom w:val="0"/>
      <w:divBdr>
        <w:top w:val="none" w:sz="0" w:space="0" w:color="auto"/>
        <w:left w:val="none" w:sz="0" w:space="0" w:color="auto"/>
        <w:bottom w:val="none" w:sz="0" w:space="0" w:color="auto"/>
        <w:right w:val="none" w:sz="0" w:space="0" w:color="auto"/>
      </w:divBdr>
      <w:divsChild>
        <w:div w:id="329214432">
          <w:marLeft w:val="0"/>
          <w:marRight w:val="0"/>
          <w:marTop w:val="0"/>
          <w:marBottom w:val="0"/>
          <w:divBdr>
            <w:top w:val="none" w:sz="0" w:space="0" w:color="auto"/>
            <w:left w:val="none" w:sz="0" w:space="0" w:color="auto"/>
            <w:bottom w:val="none" w:sz="0" w:space="0" w:color="auto"/>
            <w:right w:val="none" w:sz="0" w:space="0" w:color="auto"/>
          </w:divBdr>
        </w:div>
        <w:div w:id="1658071487">
          <w:marLeft w:val="0"/>
          <w:marRight w:val="0"/>
          <w:marTop w:val="0"/>
          <w:marBottom w:val="0"/>
          <w:divBdr>
            <w:top w:val="none" w:sz="0" w:space="0" w:color="auto"/>
            <w:left w:val="none" w:sz="0" w:space="0" w:color="auto"/>
            <w:bottom w:val="none" w:sz="0" w:space="0" w:color="auto"/>
            <w:right w:val="none" w:sz="0" w:space="0" w:color="auto"/>
          </w:divBdr>
        </w:div>
      </w:divsChild>
    </w:div>
    <w:div w:id="150295739">
      <w:bodyDiv w:val="1"/>
      <w:marLeft w:val="0"/>
      <w:marRight w:val="0"/>
      <w:marTop w:val="0"/>
      <w:marBottom w:val="0"/>
      <w:divBdr>
        <w:top w:val="none" w:sz="0" w:space="0" w:color="auto"/>
        <w:left w:val="none" w:sz="0" w:space="0" w:color="auto"/>
        <w:bottom w:val="none" w:sz="0" w:space="0" w:color="auto"/>
        <w:right w:val="none" w:sz="0" w:space="0" w:color="auto"/>
      </w:divBdr>
    </w:div>
    <w:div w:id="152642372">
      <w:bodyDiv w:val="1"/>
      <w:marLeft w:val="0"/>
      <w:marRight w:val="0"/>
      <w:marTop w:val="0"/>
      <w:marBottom w:val="0"/>
      <w:divBdr>
        <w:top w:val="none" w:sz="0" w:space="0" w:color="auto"/>
        <w:left w:val="none" w:sz="0" w:space="0" w:color="auto"/>
        <w:bottom w:val="none" w:sz="0" w:space="0" w:color="auto"/>
        <w:right w:val="none" w:sz="0" w:space="0" w:color="auto"/>
      </w:divBdr>
    </w:div>
    <w:div w:id="153422327">
      <w:bodyDiv w:val="1"/>
      <w:marLeft w:val="0"/>
      <w:marRight w:val="0"/>
      <w:marTop w:val="0"/>
      <w:marBottom w:val="0"/>
      <w:divBdr>
        <w:top w:val="none" w:sz="0" w:space="0" w:color="auto"/>
        <w:left w:val="none" w:sz="0" w:space="0" w:color="auto"/>
        <w:bottom w:val="none" w:sz="0" w:space="0" w:color="auto"/>
        <w:right w:val="none" w:sz="0" w:space="0" w:color="auto"/>
      </w:divBdr>
    </w:div>
    <w:div w:id="154612075">
      <w:bodyDiv w:val="1"/>
      <w:marLeft w:val="0"/>
      <w:marRight w:val="0"/>
      <w:marTop w:val="0"/>
      <w:marBottom w:val="0"/>
      <w:divBdr>
        <w:top w:val="none" w:sz="0" w:space="0" w:color="auto"/>
        <w:left w:val="none" w:sz="0" w:space="0" w:color="auto"/>
        <w:bottom w:val="none" w:sz="0" w:space="0" w:color="auto"/>
        <w:right w:val="none" w:sz="0" w:space="0" w:color="auto"/>
      </w:divBdr>
    </w:div>
    <w:div w:id="158935821">
      <w:bodyDiv w:val="1"/>
      <w:marLeft w:val="0"/>
      <w:marRight w:val="0"/>
      <w:marTop w:val="0"/>
      <w:marBottom w:val="0"/>
      <w:divBdr>
        <w:top w:val="none" w:sz="0" w:space="0" w:color="auto"/>
        <w:left w:val="none" w:sz="0" w:space="0" w:color="auto"/>
        <w:bottom w:val="none" w:sz="0" w:space="0" w:color="auto"/>
        <w:right w:val="none" w:sz="0" w:space="0" w:color="auto"/>
      </w:divBdr>
    </w:div>
    <w:div w:id="178273853">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9634347">
      <w:bodyDiv w:val="1"/>
      <w:marLeft w:val="0"/>
      <w:marRight w:val="0"/>
      <w:marTop w:val="0"/>
      <w:marBottom w:val="0"/>
      <w:divBdr>
        <w:top w:val="none" w:sz="0" w:space="0" w:color="auto"/>
        <w:left w:val="none" w:sz="0" w:space="0" w:color="auto"/>
        <w:bottom w:val="none" w:sz="0" w:space="0" w:color="auto"/>
        <w:right w:val="none" w:sz="0" w:space="0" w:color="auto"/>
      </w:divBdr>
    </w:div>
    <w:div w:id="200091607">
      <w:bodyDiv w:val="1"/>
      <w:marLeft w:val="0"/>
      <w:marRight w:val="0"/>
      <w:marTop w:val="0"/>
      <w:marBottom w:val="0"/>
      <w:divBdr>
        <w:top w:val="none" w:sz="0" w:space="0" w:color="auto"/>
        <w:left w:val="none" w:sz="0" w:space="0" w:color="auto"/>
        <w:bottom w:val="none" w:sz="0" w:space="0" w:color="auto"/>
        <w:right w:val="none" w:sz="0" w:space="0" w:color="auto"/>
      </w:divBdr>
    </w:div>
    <w:div w:id="207844640">
      <w:bodyDiv w:val="1"/>
      <w:marLeft w:val="0"/>
      <w:marRight w:val="0"/>
      <w:marTop w:val="0"/>
      <w:marBottom w:val="0"/>
      <w:divBdr>
        <w:top w:val="none" w:sz="0" w:space="0" w:color="auto"/>
        <w:left w:val="none" w:sz="0" w:space="0" w:color="auto"/>
        <w:bottom w:val="none" w:sz="0" w:space="0" w:color="auto"/>
        <w:right w:val="none" w:sz="0" w:space="0" w:color="auto"/>
      </w:divBdr>
    </w:div>
    <w:div w:id="209612895">
      <w:bodyDiv w:val="1"/>
      <w:marLeft w:val="0"/>
      <w:marRight w:val="0"/>
      <w:marTop w:val="0"/>
      <w:marBottom w:val="0"/>
      <w:divBdr>
        <w:top w:val="none" w:sz="0" w:space="0" w:color="auto"/>
        <w:left w:val="none" w:sz="0" w:space="0" w:color="auto"/>
        <w:bottom w:val="none" w:sz="0" w:space="0" w:color="auto"/>
        <w:right w:val="none" w:sz="0" w:space="0" w:color="auto"/>
      </w:divBdr>
      <w:divsChild>
        <w:div w:id="122966222">
          <w:marLeft w:val="0"/>
          <w:marRight w:val="0"/>
          <w:marTop w:val="0"/>
          <w:marBottom w:val="0"/>
          <w:divBdr>
            <w:top w:val="none" w:sz="0" w:space="0" w:color="auto"/>
            <w:left w:val="none" w:sz="0" w:space="0" w:color="auto"/>
            <w:bottom w:val="none" w:sz="0" w:space="0" w:color="auto"/>
            <w:right w:val="none" w:sz="0" w:space="0" w:color="auto"/>
          </w:divBdr>
          <w:divsChild>
            <w:div w:id="338510573">
              <w:marLeft w:val="0"/>
              <w:marRight w:val="0"/>
              <w:marTop w:val="0"/>
              <w:marBottom w:val="0"/>
              <w:divBdr>
                <w:top w:val="none" w:sz="0" w:space="0" w:color="auto"/>
                <w:left w:val="none" w:sz="0" w:space="0" w:color="auto"/>
                <w:bottom w:val="none" w:sz="0" w:space="0" w:color="auto"/>
                <w:right w:val="none" w:sz="0" w:space="0" w:color="auto"/>
              </w:divBdr>
              <w:divsChild>
                <w:div w:id="1750149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02225">
      <w:bodyDiv w:val="1"/>
      <w:marLeft w:val="0"/>
      <w:marRight w:val="0"/>
      <w:marTop w:val="0"/>
      <w:marBottom w:val="0"/>
      <w:divBdr>
        <w:top w:val="none" w:sz="0" w:space="0" w:color="auto"/>
        <w:left w:val="none" w:sz="0" w:space="0" w:color="auto"/>
        <w:bottom w:val="none" w:sz="0" w:space="0" w:color="auto"/>
        <w:right w:val="none" w:sz="0" w:space="0" w:color="auto"/>
      </w:divBdr>
      <w:divsChild>
        <w:div w:id="208999649">
          <w:marLeft w:val="1166"/>
          <w:marRight w:val="0"/>
          <w:marTop w:val="115"/>
          <w:marBottom w:val="0"/>
          <w:divBdr>
            <w:top w:val="none" w:sz="0" w:space="0" w:color="auto"/>
            <w:left w:val="none" w:sz="0" w:space="0" w:color="auto"/>
            <w:bottom w:val="none" w:sz="0" w:space="0" w:color="auto"/>
            <w:right w:val="none" w:sz="0" w:space="0" w:color="auto"/>
          </w:divBdr>
        </w:div>
        <w:div w:id="954599635">
          <w:marLeft w:val="1166"/>
          <w:marRight w:val="0"/>
          <w:marTop w:val="115"/>
          <w:marBottom w:val="0"/>
          <w:divBdr>
            <w:top w:val="none" w:sz="0" w:space="0" w:color="auto"/>
            <w:left w:val="none" w:sz="0" w:space="0" w:color="auto"/>
            <w:bottom w:val="none" w:sz="0" w:space="0" w:color="auto"/>
            <w:right w:val="none" w:sz="0" w:space="0" w:color="auto"/>
          </w:divBdr>
        </w:div>
        <w:div w:id="1285232530">
          <w:marLeft w:val="547"/>
          <w:marRight w:val="0"/>
          <w:marTop w:val="134"/>
          <w:marBottom w:val="0"/>
          <w:divBdr>
            <w:top w:val="none" w:sz="0" w:space="0" w:color="auto"/>
            <w:left w:val="none" w:sz="0" w:space="0" w:color="auto"/>
            <w:bottom w:val="none" w:sz="0" w:space="0" w:color="auto"/>
            <w:right w:val="none" w:sz="0" w:space="0" w:color="auto"/>
          </w:divBdr>
        </w:div>
        <w:div w:id="1627155589">
          <w:marLeft w:val="1166"/>
          <w:marRight w:val="0"/>
          <w:marTop w:val="115"/>
          <w:marBottom w:val="0"/>
          <w:divBdr>
            <w:top w:val="none" w:sz="0" w:space="0" w:color="auto"/>
            <w:left w:val="none" w:sz="0" w:space="0" w:color="auto"/>
            <w:bottom w:val="none" w:sz="0" w:space="0" w:color="auto"/>
            <w:right w:val="none" w:sz="0" w:space="0" w:color="auto"/>
          </w:divBdr>
        </w:div>
        <w:div w:id="1645968523">
          <w:marLeft w:val="1166"/>
          <w:marRight w:val="0"/>
          <w:marTop w:val="115"/>
          <w:marBottom w:val="0"/>
          <w:divBdr>
            <w:top w:val="none" w:sz="0" w:space="0" w:color="auto"/>
            <w:left w:val="none" w:sz="0" w:space="0" w:color="auto"/>
            <w:bottom w:val="none" w:sz="0" w:space="0" w:color="auto"/>
            <w:right w:val="none" w:sz="0" w:space="0" w:color="auto"/>
          </w:divBdr>
        </w:div>
        <w:div w:id="1741519352">
          <w:marLeft w:val="1166"/>
          <w:marRight w:val="0"/>
          <w:marTop w:val="115"/>
          <w:marBottom w:val="0"/>
          <w:divBdr>
            <w:top w:val="none" w:sz="0" w:space="0" w:color="auto"/>
            <w:left w:val="none" w:sz="0" w:space="0" w:color="auto"/>
            <w:bottom w:val="none" w:sz="0" w:space="0" w:color="auto"/>
            <w:right w:val="none" w:sz="0" w:space="0" w:color="auto"/>
          </w:divBdr>
        </w:div>
      </w:divsChild>
    </w:div>
    <w:div w:id="210727378">
      <w:bodyDiv w:val="1"/>
      <w:marLeft w:val="0"/>
      <w:marRight w:val="0"/>
      <w:marTop w:val="0"/>
      <w:marBottom w:val="0"/>
      <w:divBdr>
        <w:top w:val="none" w:sz="0" w:space="0" w:color="auto"/>
        <w:left w:val="none" w:sz="0" w:space="0" w:color="auto"/>
        <w:bottom w:val="none" w:sz="0" w:space="0" w:color="auto"/>
        <w:right w:val="none" w:sz="0" w:space="0" w:color="auto"/>
      </w:divBdr>
    </w:div>
    <w:div w:id="215315327">
      <w:bodyDiv w:val="1"/>
      <w:marLeft w:val="0"/>
      <w:marRight w:val="0"/>
      <w:marTop w:val="0"/>
      <w:marBottom w:val="0"/>
      <w:divBdr>
        <w:top w:val="none" w:sz="0" w:space="0" w:color="auto"/>
        <w:left w:val="none" w:sz="0" w:space="0" w:color="auto"/>
        <w:bottom w:val="none" w:sz="0" w:space="0" w:color="auto"/>
        <w:right w:val="none" w:sz="0" w:space="0" w:color="auto"/>
      </w:divBdr>
    </w:div>
    <w:div w:id="216283426">
      <w:bodyDiv w:val="1"/>
      <w:marLeft w:val="0"/>
      <w:marRight w:val="0"/>
      <w:marTop w:val="0"/>
      <w:marBottom w:val="0"/>
      <w:divBdr>
        <w:top w:val="none" w:sz="0" w:space="0" w:color="auto"/>
        <w:left w:val="none" w:sz="0" w:space="0" w:color="auto"/>
        <w:bottom w:val="none" w:sz="0" w:space="0" w:color="auto"/>
        <w:right w:val="none" w:sz="0" w:space="0" w:color="auto"/>
      </w:divBdr>
    </w:div>
    <w:div w:id="216429824">
      <w:bodyDiv w:val="1"/>
      <w:marLeft w:val="0"/>
      <w:marRight w:val="0"/>
      <w:marTop w:val="0"/>
      <w:marBottom w:val="0"/>
      <w:divBdr>
        <w:top w:val="none" w:sz="0" w:space="0" w:color="auto"/>
        <w:left w:val="none" w:sz="0" w:space="0" w:color="auto"/>
        <w:bottom w:val="none" w:sz="0" w:space="0" w:color="auto"/>
        <w:right w:val="none" w:sz="0" w:space="0" w:color="auto"/>
      </w:divBdr>
      <w:divsChild>
        <w:div w:id="16198468">
          <w:marLeft w:val="1080"/>
          <w:marRight w:val="0"/>
          <w:marTop w:val="200"/>
          <w:marBottom w:val="0"/>
          <w:divBdr>
            <w:top w:val="none" w:sz="0" w:space="0" w:color="auto"/>
            <w:left w:val="none" w:sz="0" w:space="0" w:color="auto"/>
            <w:bottom w:val="none" w:sz="0" w:space="0" w:color="auto"/>
            <w:right w:val="none" w:sz="0" w:space="0" w:color="auto"/>
          </w:divBdr>
        </w:div>
        <w:div w:id="109983009">
          <w:marLeft w:val="2520"/>
          <w:marRight w:val="0"/>
          <w:marTop w:val="200"/>
          <w:marBottom w:val="0"/>
          <w:divBdr>
            <w:top w:val="none" w:sz="0" w:space="0" w:color="auto"/>
            <w:left w:val="none" w:sz="0" w:space="0" w:color="auto"/>
            <w:bottom w:val="none" w:sz="0" w:space="0" w:color="auto"/>
            <w:right w:val="none" w:sz="0" w:space="0" w:color="auto"/>
          </w:divBdr>
        </w:div>
        <w:div w:id="146559470">
          <w:marLeft w:val="1080"/>
          <w:marRight w:val="0"/>
          <w:marTop w:val="200"/>
          <w:marBottom w:val="0"/>
          <w:divBdr>
            <w:top w:val="none" w:sz="0" w:space="0" w:color="auto"/>
            <w:left w:val="none" w:sz="0" w:space="0" w:color="auto"/>
            <w:bottom w:val="none" w:sz="0" w:space="0" w:color="auto"/>
            <w:right w:val="none" w:sz="0" w:space="0" w:color="auto"/>
          </w:divBdr>
        </w:div>
        <w:div w:id="404231573">
          <w:marLeft w:val="1080"/>
          <w:marRight w:val="0"/>
          <w:marTop w:val="200"/>
          <w:marBottom w:val="0"/>
          <w:divBdr>
            <w:top w:val="none" w:sz="0" w:space="0" w:color="auto"/>
            <w:left w:val="none" w:sz="0" w:space="0" w:color="auto"/>
            <w:bottom w:val="none" w:sz="0" w:space="0" w:color="auto"/>
            <w:right w:val="none" w:sz="0" w:space="0" w:color="auto"/>
          </w:divBdr>
        </w:div>
        <w:div w:id="563224781">
          <w:marLeft w:val="360"/>
          <w:marRight w:val="0"/>
          <w:marTop w:val="200"/>
          <w:marBottom w:val="0"/>
          <w:divBdr>
            <w:top w:val="none" w:sz="0" w:space="0" w:color="auto"/>
            <w:left w:val="none" w:sz="0" w:space="0" w:color="auto"/>
            <w:bottom w:val="none" w:sz="0" w:space="0" w:color="auto"/>
            <w:right w:val="none" w:sz="0" w:space="0" w:color="auto"/>
          </w:divBdr>
        </w:div>
        <w:div w:id="658583435">
          <w:marLeft w:val="2520"/>
          <w:marRight w:val="0"/>
          <w:marTop w:val="200"/>
          <w:marBottom w:val="0"/>
          <w:divBdr>
            <w:top w:val="none" w:sz="0" w:space="0" w:color="auto"/>
            <w:left w:val="none" w:sz="0" w:space="0" w:color="auto"/>
            <w:bottom w:val="none" w:sz="0" w:space="0" w:color="auto"/>
            <w:right w:val="none" w:sz="0" w:space="0" w:color="auto"/>
          </w:divBdr>
        </w:div>
        <w:div w:id="757556339">
          <w:marLeft w:val="360"/>
          <w:marRight w:val="0"/>
          <w:marTop w:val="200"/>
          <w:marBottom w:val="0"/>
          <w:divBdr>
            <w:top w:val="none" w:sz="0" w:space="0" w:color="auto"/>
            <w:left w:val="none" w:sz="0" w:space="0" w:color="auto"/>
            <w:bottom w:val="none" w:sz="0" w:space="0" w:color="auto"/>
            <w:right w:val="none" w:sz="0" w:space="0" w:color="auto"/>
          </w:divBdr>
        </w:div>
        <w:div w:id="1597442232">
          <w:marLeft w:val="360"/>
          <w:marRight w:val="0"/>
          <w:marTop w:val="200"/>
          <w:marBottom w:val="0"/>
          <w:divBdr>
            <w:top w:val="none" w:sz="0" w:space="0" w:color="auto"/>
            <w:left w:val="none" w:sz="0" w:space="0" w:color="auto"/>
            <w:bottom w:val="none" w:sz="0" w:space="0" w:color="auto"/>
            <w:right w:val="none" w:sz="0" w:space="0" w:color="auto"/>
          </w:divBdr>
        </w:div>
        <w:div w:id="1608267905">
          <w:marLeft w:val="1080"/>
          <w:marRight w:val="0"/>
          <w:marTop w:val="200"/>
          <w:marBottom w:val="0"/>
          <w:divBdr>
            <w:top w:val="none" w:sz="0" w:space="0" w:color="auto"/>
            <w:left w:val="none" w:sz="0" w:space="0" w:color="auto"/>
            <w:bottom w:val="none" w:sz="0" w:space="0" w:color="auto"/>
            <w:right w:val="none" w:sz="0" w:space="0" w:color="auto"/>
          </w:divBdr>
        </w:div>
        <w:div w:id="1837844789">
          <w:marLeft w:val="2520"/>
          <w:marRight w:val="0"/>
          <w:marTop w:val="200"/>
          <w:marBottom w:val="0"/>
          <w:divBdr>
            <w:top w:val="none" w:sz="0" w:space="0" w:color="auto"/>
            <w:left w:val="none" w:sz="0" w:space="0" w:color="auto"/>
            <w:bottom w:val="none" w:sz="0" w:space="0" w:color="auto"/>
            <w:right w:val="none" w:sz="0" w:space="0" w:color="auto"/>
          </w:divBdr>
        </w:div>
        <w:div w:id="1923559859">
          <w:marLeft w:val="1800"/>
          <w:marRight w:val="0"/>
          <w:marTop w:val="200"/>
          <w:marBottom w:val="0"/>
          <w:divBdr>
            <w:top w:val="none" w:sz="0" w:space="0" w:color="auto"/>
            <w:left w:val="none" w:sz="0" w:space="0" w:color="auto"/>
            <w:bottom w:val="none" w:sz="0" w:space="0" w:color="auto"/>
            <w:right w:val="none" w:sz="0" w:space="0" w:color="auto"/>
          </w:divBdr>
        </w:div>
        <w:div w:id="1927223049">
          <w:marLeft w:val="360"/>
          <w:marRight w:val="0"/>
          <w:marTop w:val="200"/>
          <w:marBottom w:val="0"/>
          <w:divBdr>
            <w:top w:val="none" w:sz="0" w:space="0" w:color="auto"/>
            <w:left w:val="none" w:sz="0" w:space="0" w:color="auto"/>
            <w:bottom w:val="none" w:sz="0" w:space="0" w:color="auto"/>
            <w:right w:val="none" w:sz="0" w:space="0" w:color="auto"/>
          </w:divBdr>
        </w:div>
        <w:div w:id="1959527186">
          <w:marLeft w:val="2520"/>
          <w:marRight w:val="0"/>
          <w:marTop w:val="200"/>
          <w:marBottom w:val="0"/>
          <w:divBdr>
            <w:top w:val="none" w:sz="0" w:space="0" w:color="auto"/>
            <w:left w:val="none" w:sz="0" w:space="0" w:color="auto"/>
            <w:bottom w:val="none" w:sz="0" w:space="0" w:color="auto"/>
            <w:right w:val="none" w:sz="0" w:space="0" w:color="auto"/>
          </w:divBdr>
        </w:div>
        <w:div w:id="2034960862">
          <w:marLeft w:val="360"/>
          <w:marRight w:val="0"/>
          <w:marTop w:val="200"/>
          <w:marBottom w:val="0"/>
          <w:divBdr>
            <w:top w:val="none" w:sz="0" w:space="0" w:color="auto"/>
            <w:left w:val="none" w:sz="0" w:space="0" w:color="auto"/>
            <w:bottom w:val="none" w:sz="0" w:space="0" w:color="auto"/>
            <w:right w:val="none" w:sz="0" w:space="0" w:color="auto"/>
          </w:divBdr>
        </w:div>
        <w:div w:id="2099783804">
          <w:marLeft w:val="1080"/>
          <w:marRight w:val="0"/>
          <w:marTop w:val="200"/>
          <w:marBottom w:val="0"/>
          <w:divBdr>
            <w:top w:val="none" w:sz="0" w:space="0" w:color="auto"/>
            <w:left w:val="none" w:sz="0" w:space="0" w:color="auto"/>
            <w:bottom w:val="none" w:sz="0" w:space="0" w:color="auto"/>
            <w:right w:val="none" w:sz="0" w:space="0" w:color="auto"/>
          </w:divBdr>
        </w:div>
      </w:divsChild>
    </w:div>
    <w:div w:id="218131298">
      <w:bodyDiv w:val="1"/>
      <w:marLeft w:val="0"/>
      <w:marRight w:val="0"/>
      <w:marTop w:val="0"/>
      <w:marBottom w:val="0"/>
      <w:divBdr>
        <w:top w:val="none" w:sz="0" w:space="0" w:color="auto"/>
        <w:left w:val="none" w:sz="0" w:space="0" w:color="auto"/>
        <w:bottom w:val="none" w:sz="0" w:space="0" w:color="auto"/>
        <w:right w:val="none" w:sz="0" w:space="0" w:color="auto"/>
      </w:divBdr>
    </w:div>
    <w:div w:id="219639777">
      <w:bodyDiv w:val="1"/>
      <w:marLeft w:val="0"/>
      <w:marRight w:val="0"/>
      <w:marTop w:val="0"/>
      <w:marBottom w:val="0"/>
      <w:divBdr>
        <w:top w:val="none" w:sz="0" w:space="0" w:color="auto"/>
        <w:left w:val="none" w:sz="0" w:space="0" w:color="auto"/>
        <w:bottom w:val="none" w:sz="0" w:space="0" w:color="auto"/>
        <w:right w:val="none" w:sz="0" w:space="0" w:color="auto"/>
      </w:divBdr>
      <w:divsChild>
        <w:div w:id="228155070">
          <w:marLeft w:val="360"/>
          <w:marRight w:val="0"/>
          <w:marTop w:val="200"/>
          <w:marBottom w:val="0"/>
          <w:divBdr>
            <w:top w:val="none" w:sz="0" w:space="0" w:color="auto"/>
            <w:left w:val="none" w:sz="0" w:space="0" w:color="auto"/>
            <w:bottom w:val="none" w:sz="0" w:space="0" w:color="auto"/>
            <w:right w:val="none" w:sz="0" w:space="0" w:color="auto"/>
          </w:divBdr>
        </w:div>
        <w:div w:id="833495980">
          <w:marLeft w:val="360"/>
          <w:marRight w:val="0"/>
          <w:marTop w:val="200"/>
          <w:marBottom w:val="0"/>
          <w:divBdr>
            <w:top w:val="none" w:sz="0" w:space="0" w:color="auto"/>
            <w:left w:val="none" w:sz="0" w:space="0" w:color="auto"/>
            <w:bottom w:val="none" w:sz="0" w:space="0" w:color="auto"/>
            <w:right w:val="none" w:sz="0" w:space="0" w:color="auto"/>
          </w:divBdr>
        </w:div>
        <w:div w:id="1986280889">
          <w:marLeft w:val="360"/>
          <w:marRight w:val="0"/>
          <w:marTop w:val="200"/>
          <w:marBottom w:val="0"/>
          <w:divBdr>
            <w:top w:val="none" w:sz="0" w:space="0" w:color="auto"/>
            <w:left w:val="none" w:sz="0" w:space="0" w:color="auto"/>
            <w:bottom w:val="none" w:sz="0" w:space="0" w:color="auto"/>
            <w:right w:val="none" w:sz="0" w:space="0" w:color="auto"/>
          </w:divBdr>
        </w:div>
        <w:div w:id="2003308486">
          <w:marLeft w:val="1267"/>
          <w:marRight w:val="0"/>
          <w:marTop w:val="200"/>
          <w:marBottom w:val="0"/>
          <w:divBdr>
            <w:top w:val="none" w:sz="0" w:space="0" w:color="auto"/>
            <w:left w:val="none" w:sz="0" w:space="0" w:color="auto"/>
            <w:bottom w:val="none" w:sz="0" w:space="0" w:color="auto"/>
            <w:right w:val="none" w:sz="0" w:space="0" w:color="auto"/>
          </w:divBdr>
        </w:div>
      </w:divsChild>
    </w:div>
    <w:div w:id="23228037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164610">
      <w:bodyDiv w:val="1"/>
      <w:marLeft w:val="0"/>
      <w:marRight w:val="0"/>
      <w:marTop w:val="0"/>
      <w:marBottom w:val="0"/>
      <w:divBdr>
        <w:top w:val="none" w:sz="0" w:space="0" w:color="auto"/>
        <w:left w:val="none" w:sz="0" w:space="0" w:color="auto"/>
        <w:bottom w:val="none" w:sz="0" w:space="0" w:color="auto"/>
        <w:right w:val="none" w:sz="0" w:space="0" w:color="auto"/>
      </w:divBdr>
    </w:div>
    <w:div w:id="264577545">
      <w:bodyDiv w:val="1"/>
      <w:marLeft w:val="0"/>
      <w:marRight w:val="0"/>
      <w:marTop w:val="0"/>
      <w:marBottom w:val="0"/>
      <w:divBdr>
        <w:top w:val="none" w:sz="0" w:space="0" w:color="auto"/>
        <w:left w:val="none" w:sz="0" w:space="0" w:color="auto"/>
        <w:bottom w:val="none" w:sz="0" w:space="0" w:color="auto"/>
        <w:right w:val="none" w:sz="0" w:space="0" w:color="auto"/>
      </w:divBdr>
    </w:div>
    <w:div w:id="265187960">
      <w:bodyDiv w:val="1"/>
      <w:marLeft w:val="0"/>
      <w:marRight w:val="0"/>
      <w:marTop w:val="0"/>
      <w:marBottom w:val="0"/>
      <w:divBdr>
        <w:top w:val="none" w:sz="0" w:space="0" w:color="auto"/>
        <w:left w:val="none" w:sz="0" w:space="0" w:color="auto"/>
        <w:bottom w:val="none" w:sz="0" w:space="0" w:color="auto"/>
        <w:right w:val="none" w:sz="0" w:space="0" w:color="auto"/>
      </w:divBdr>
    </w:div>
    <w:div w:id="268660804">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2442299">
      <w:bodyDiv w:val="1"/>
      <w:marLeft w:val="0"/>
      <w:marRight w:val="0"/>
      <w:marTop w:val="0"/>
      <w:marBottom w:val="0"/>
      <w:divBdr>
        <w:top w:val="none" w:sz="0" w:space="0" w:color="auto"/>
        <w:left w:val="none" w:sz="0" w:space="0" w:color="auto"/>
        <w:bottom w:val="none" w:sz="0" w:space="0" w:color="auto"/>
        <w:right w:val="none" w:sz="0" w:space="0" w:color="auto"/>
      </w:divBdr>
      <w:divsChild>
        <w:div w:id="389840064">
          <w:marLeft w:val="0"/>
          <w:marRight w:val="0"/>
          <w:marTop w:val="0"/>
          <w:marBottom w:val="0"/>
          <w:divBdr>
            <w:top w:val="none" w:sz="0" w:space="0" w:color="auto"/>
            <w:left w:val="none" w:sz="0" w:space="0" w:color="auto"/>
            <w:bottom w:val="none" w:sz="0" w:space="0" w:color="auto"/>
            <w:right w:val="none" w:sz="0" w:space="0" w:color="auto"/>
          </w:divBdr>
        </w:div>
        <w:div w:id="45878468">
          <w:marLeft w:val="0"/>
          <w:marRight w:val="0"/>
          <w:marTop w:val="0"/>
          <w:marBottom w:val="0"/>
          <w:divBdr>
            <w:top w:val="none" w:sz="0" w:space="0" w:color="auto"/>
            <w:left w:val="none" w:sz="0" w:space="0" w:color="auto"/>
            <w:bottom w:val="none" w:sz="0" w:space="0" w:color="auto"/>
            <w:right w:val="none" w:sz="0" w:space="0" w:color="auto"/>
          </w:divBdr>
        </w:div>
        <w:div w:id="1132021937">
          <w:marLeft w:val="0"/>
          <w:marRight w:val="0"/>
          <w:marTop w:val="0"/>
          <w:marBottom w:val="0"/>
          <w:divBdr>
            <w:top w:val="none" w:sz="0" w:space="0" w:color="auto"/>
            <w:left w:val="none" w:sz="0" w:space="0" w:color="auto"/>
            <w:bottom w:val="none" w:sz="0" w:space="0" w:color="auto"/>
            <w:right w:val="none" w:sz="0" w:space="0" w:color="auto"/>
          </w:divBdr>
        </w:div>
        <w:div w:id="1579943626">
          <w:marLeft w:val="0"/>
          <w:marRight w:val="0"/>
          <w:marTop w:val="0"/>
          <w:marBottom w:val="0"/>
          <w:divBdr>
            <w:top w:val="none" w:sz="0" w:space="0" w:color="auto"/>
            <w:left w:val="none" w:sz="0" w:space="0" w:color="auto"/>
            <w:bottom w:val="none" w:sz="0" w:space="0" w:color="auto"/>
            <w:right w:val="none" w:sz="0" w:space="0" w:color="auto"/>
          </w:divBdr>
        </w:div>
        <w:div w:id="241721342">
          <w:marLeft w:val="0"/>
          <w:marRight w:val="0"/>
          <w:marTop w:val="0"/>
          <w:marBottom w:val="0"/>
          <w:divBdr>
            <w:top w:val="none" w:sz="0" w:space="0" w:color="auto"/>
            <w:left w:val="none" w:sz="0" w:space="0" w:color="auto"/>
            <w:bottom w:val="none" w:sz="0" w:space="0" w:color="auto"/>
            <w:right w:val="none" w:sz="0" w:space="0" w:color="auto"/>
          </w:divBdr>
        </w:div>
        <w:div w:id="978463021">
          <w:marLeft w:val="0"/>
          <w:marRight w:val="0"/>
          <w:marTop w:val="0"/>
          <w:marBottom w:val="0"/>
          <w:divBdr>
            <w:top w:val="none" w:sz="0" w:space="0" w:color="auto"/>
            <w:left w:val="none" w:sz="0" w:space="0" w:color="auto"/>
            <w:bottom w:val="none" w:sz="0" w:space="0" w:color="auto"/>
            <w:right w:val="none" w:sz="0" w:space="0" w:color="auto"/>
          </w:divBdr>
        </w:div>
        <w:div w:id="1250578984">
          <w:marLeft w:val="0"/>
          <w:marRight w:val="0"/>
          <w:marTop w:val="0"/>
          <w:marBottom w:val="0"/>
          <w:divBdr>
            <w:top w:val="none" w:sz="0" w:space="0" w:color="auto"/>
            <w:left w:val="none" w:sz="0" w:space="0" w:color="auto"/>
            <w:bottom w:val="none" w:sz="0" w:space="0" w:color="auto"/>
            <w:right w:val="none" w:sz="0" w:space="0" w:color="auto"/>
          </w:divBdr>
        </w:div>
        <w:div w:id="1487933111">
          <w:marLeft w:val="0"/>
          <w:marRight w:val="0"/>
          <w:marTop w:val="0"/>
          <w:marBottom w:val="0"/>
          <w:divBdr>
            <w:top w:val="none" w:sz="0" w:space="0" w:color="auto"/>
            <w:left w:val="none" w:sz="0" w:space="0" w:color="auto"/>
            <w:bottom w:val="none" w:sz="0" w:space="0" w:color="auto"/>
            <w:right w:val="none" w:sz="0" w:space="0" w:color="auto"/>
          </w:divBdr>
        </w:div>
        <w:div w:id="2106417455">
          <w:marLeft w:val="0"/>
          <w:marRight w:val="0"/>
          <w:marTop w:val="0"/>
          <w:marBottom w:val="0"/>
          <w:divBdr>
            <w:top w:val="none" w:sz="0" w:space="0" w:color="auto"/>
            <w:left w:val="none" w:sz="0" w:space="0" w:color="auto"/>
            <w:bottom w:val="none" w:sz="0" w:space="0" w:color="auto"/>
            <w:right w:val="none" w:sz="0" w:space="0" w:color="auto"/>
          </w:divBdr>
        </w:div>
        <w:div w:id="1914661991">
          <w:marLeft w:val="0"/>
          <w:marRight w:val="0"/>
          <w:marTop w:val="0"/>
          <w:marBottom w:val="0"/>
          <w:divBdr>
            <w:top w:val="none" w:sz="0" w:space="0" w:color="auto"/>
            <w:left w:val="none" w:sz="0" w:space="0" w:color="auto"/>
            <w:bottom w:val="none" w:sz="0" w:space="0" w:color="auto"/>
            <w:right w:val="none" w:sz="0" w:space="0" w:color="auto"/>
          </w:divBdr>
        </w:div>
        <w:div w:id="1210151028">
          <w:marLeft w:val="0"/>
          <w:marRight w:val="0"/>
          <w:marTop w:val="0"/>
          <w:marBottom w:val="0"/>
          <w:divBdr>
            <w:top w:val="none" w:sz="0" w:space="0" w:color="auto"/>
            <w:left w:val="none" w:sz="0" w:space="0" w:color="auto"/>
            <w:bottom w:val="none" w:sz="0" w:space="0" w:color="auto"/>
            <w:right w:val="none" w:sz="0" w:space="0" w:color="auto"/>
          </w:divBdr>
        </w:div>
        <w:div w:id="1010450511">
          <w:marLeft w:val="0"/>
          <w:marRight w:val="0"/>
          <w:marTop w:val="0"/>
          <w:marBottom w:val="0"/>
          <w:divBdr>
            <w:top w:val="none" w:sz="0" w:space="0" w:color="auto"/>
            <w:left w:val="none" w:sz="0" w:space="0" w:color="auto"/>
            <w:bottom w:val="none" w:sz="0" w:space="0" w:color="auto"/>
            <w:right w:val="none" w:sz="0" w:space="0" w:color="auto"/>
          </w:divBdr>
        </w:div>
        <w:div w:id="560822641">
          <w:marLeft w:val="0"/>
          <w:marRight w:val="0"/>
          <w:marTop w:val="0"/>
          <w:marBottom w:val="0"/>
          <w:divBdr>
            <w:top w:val="none" w:sz="0" w:space="0" w:color="auto"/>
            <w:left w:val="none" w:sz="0" w:space="0" w:color="auto"/>
            <w:bottom w:val="none" w:sz="0" w:space="0" w:color="auto"/>
            <w:right w:val="none" w:sz="0" w:space="0" w:color="auto"/>
          </w:divBdr>
        </w:div>
        <w:div w:id="397898950">
          <w:marLeft w:val="0"/>
          <w:marRight w:val="0"/>
          <w:marTop w:val="0"/>
          <w:marBottom w:val="0"/>
          <w:divBdr>
            <w:top w:val="none" w:sz="0" w:space="0" w:color="auto"/>
            <w:left w:val="none" w:sz="0" w:space="0" w:color="auto"/>
            <w:bottom w:val="none" w:sz="0" w:space="0" w:color="auto"/>
            <w:right w:val="none" w:sz="0" w:space="0" w:color="auto"/>
          </w:divBdr>
        </w:div>
        <w:div w:id="78912979">
          <w:marLeft w:val="0"/>
          <w:marRight w:val="0"/>
          <w:marTop w:val="0"/>
          <w:marBottom w:val="0"/>
          <w:divBdr>
            <w:top w:val="none" w:sz="0" w:space="0" w:color="auto"/>
            <w:left w:val="none" w:sz="0" w:space="0" w:color="auto"/>
            <w:bottom w:val="none" w:sz="0" w:space="0" w:color="auto"/>
            <w:right w:val="none" w:sz="0" w:space="0" w:color="auto"/>
          </w:divBdr>
        </w:div>
        <w:div w:id="1181628588">
          <w:marLeft w:val="0"/>
          <w:marRight w:val="0"/>
          <w:marTop w:val="0"/>
          <w:marBottom w:val="0"/>
          <w:divBdr>
            <w:top w:val="none" w:sz="0" w:space="0" w:color="auto"/>
            <w:left w:val="none" w:sz="0" w:space="0" w:color="auto"/>
            <w:bottom w:val="none" w:sz="0" w:space="0" w:color="auto"/>
            <w:right w:val="none" w:sz="0" w:space="0" w:color="auto"/>
          </w:divBdr>
        </w:div>
        <w:div w:id="1167332510">
          <w:marLeft w:val="0"/>
          <w:marRight w:val="0"/>
          <w:marTop w:val="0"/>
          <w:marBottom w:val="0"/>
          <w:divBdr>
            <w:top w:val="none" w:sz="0" w:space="0" w:color="auto"/>
            <w:left w:val="none" w:sz="0" w:space="0" w:color="auto"/>
            <w:bottom w:val="none" w:sz="0" w:space="0" w:color="auto"/>
            <w:right w:val="none" w:sz="0" w:space="0" w:color="auto"/>
          </w:divBdr>
        </w:div>
      </w:divsChild>
    </w:div>
    <w:div w:id="277106203">
      <w:bodyDiv w:val="1"/>
      <w:marLeft w:val="0"/>
      <w:marRight w:val="0"/>
      <w:marTop w:val="0"/>
      <w:marBottom w:val="0"/>
      <w:divBdr>
        <w:top w:val="none" w:sz="0" w:space="0" w:color="auto"/>
        <w:left w:val="none" w:sz="0" w:space="0" w:color="auto"/>
        <w:bottom w:val="none" w:sz="0" w:space="0" w:color="auto"/>
        <w:right w:val="none" w:sz="0" w:space="0" w:color="auto"/>
      </w:divBdr>
    </w:div>
    <w:div w:id="280654296">
      <w:bodyDiv w:val="1"/>
      <w:marLeft w:val="0"/>
      <w:marRight w:val="0"/>
      <w:marTop w:val="0"/>
      <w:marBottom w:val="0"/>
      <w:divBdr>
        <w:top w:val="none" w:sz="0" w:space="0" w:color="auto"/>
        <w:left w:val="none" w:sz="0" w:space="0" w:color="auto"/>
        <w:bottom w:val="none" w:sz="0" w:space="0" w:color="auto"/>
        <w:right w:val="none" w:sz="0" w:space="0" w:color="auto"/>
      </w:divBdr>
    </w:div>
    <w:div w:id="282007404">
      <w:bodyDiv w:val="1"/>
      <w:marLeft w:val="0"/>
      <w:marRight w:val="0"/>
      <w:marTop w:val="0"/>
      <w:marBottom w:val="0"/>
      <w:divBdr>
        <w:top w:val="none" w:sz="0" w:space="0" w:color="auto"/>
        <w:left w:val="none" w:sz="0" w:space="0" w:color="auto"/>
        <w:bottom w:val="none" w:sz="0" w:space="0" w:color="auto"/>
        <w:right w:val="none" w:sz="0" w:space="0" w:color="auto"/>
      </w:divBdr>
    </w:div>
    <w:div w:id="284044079">
      <w:bodyDiv w:val="1"/>
      <w:marLeft w:val="0"/>
      <w:marRight w:val="0"/>
      <w:marTop w:val="0"/>
      <w:marBottom w:val="0"/>
      <w:divBdr>
        <w:top w:val="none" w:sz="0" w:space="0" w:color="auto"/>
        <w:left w:val="none" w:sz="0" w:space="0" w:color="auto"/>
        <w:bottom w:val="none" w:sz="0" w:space="0" w:color="auto"/>
        <w:right w:val="none" w:sz="0" w:space="0" w:color="auto"/>
      </w:divBdr>
      <w:divsChild>
        <w:div w:id="552159145">
          <w:marLeft w:val="2520"/>
          <w:marRight w:val="0"/>
          <w:marTop w:val="60"/>
          <w:marBottom w:val="0"/>
          <w:divBdr>
            <w:top w:val="none" w:sz="0" w:space="0" w:color="auto"/>
            <w:left w:val="none" w:sz="0" w:space="0" w:color="auto"/>
            <w:bottom w:val="none" w:sz="0" w:space="0" w:color="auto"/>
            <w:right w:val="none" w:sz="0" w:space="0" w:color="auto"/>
          </w:divBdr>
        </w:div>
        <w:div w:id="1349258294">
          <w:marLeft w:val="2520"/>
          <w:marRight w:val="0"/>
          <w:marTop w:val="60"/>
          <w:marBottom w:val="0"/>
          <w:divBdr>
            <w:top w:val="none" w:sz="0" w:space="0" w:color="auto"/>
            <w:left w:val="none" w:sz="0" w:space="0" w:color="auto"/>
            <w:bottom w:val="none" w:sz="0" w:space="0" w:color="auto"/>
            <w:right w:val="none" w:sz="0" w:space="0" w:color="auto"/>
          </w:divBdr>
        </w:div>
      </w:divsChild>
    </w:div>
    <w:div w:id="289090283">
      <w:bodyDiv w:val="1"/>
      <w:marLeft w:val="0"/>
      <w:marRight w:val="0"/>
      <w:marTop w:val="0"/>
      <w:marBottom w:val="0"/>
      <w:divBdr>
        <w:top w:val="none" w:sz="0" w:space="0" w:color="auto"/>
        <w:left w:val="none" w:sz="0" w:space="0" w:color="auto"/>
        <w:bottom w:val="none" w:sz="0" w:space="0" w:color="auto"/>
        <w:right w:val="none" w:sz="0" w:space="0" w:color="auto"/>
      </w:divBdr>
    </w:div>
    <w:div w:id="289821127">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905843">
      <w:bodyDiv w:val="1"/>
      <w:marLeft w:val="0"/>
      <w:marRight w:val="0"/>
      <w:marTop w:val="0"/>
      <w:marBottom w:val="0"/>
      <w:divBdr>
        <w:top w:val="none" w:sz="0" w:space="0" w:color="auto"/>
        <w:left w:val="none" w:sz="0" w:space="0" w:color="auto"/>
        <w:bottom w:val="none" w:sz="0" w:space="0" w:color="auto"/>
        <w:right w:val="none" w:sz="0" w:space="0" w:color="auto"/>
      </w:divBdr>
      <w:divsChild>
        <w:div w:id="1536233640">
          <w:marLeft w:val="734"/>
          <w:marRight w:val="0"/>
          <w:marTop w:val="120"/>
          <w:marBottom w:val="0"/>
          <w:divBdr>
            <w:top w:val="none" w:sz="0" w:space="0" w:color="auto"/>
            <w:left w:val="none" w:sz="0" w:space="0" w:color="auto"/>
            <w:bottom w:val="none" w:sz="0" w:space="0" w:color="auto"/>
            <w:right w:val="none" w:sz="0" w:space="0" w:color="auto"/>
          </w:divBdr>
        </w:div>
      </w:divsChild>
    </w:div>
    <w:div w:id="295185665">
      <w:bodyDiv w:val="1"/>
      <w:marLeft w:val="0"/>
      <w:marRight w:val="0"/>
      <w:marTop w:val="0"/>
      <w:marBottom w:val="0"/>
      <w:divBdr>
        <w:top w:val="none" w:sz="0" w:space="0" w:color="auto"/>
        <w:left w:val="none" w:sz="0" w:space="0" w:color="auto"/>
        <w:bottom w:val="none" w:sz="0" w:space="0" w:color="auto"/>
        <w:right w:val="none" w:sz="0" w:space="0" w:color="auto"/>
      </w:divBdr>
    </w:div>
    <w:div w:id="301690434">
      <w:bodyDiv w:val="1"/>
      <w:marLeft w:val="0"/>
      <w:marRight w:val="0"/>
      <w:marTop w:val="0"/>
      <w:marBottom w:val="0"/>
      <w:divBdr>
        <w:top w:val="none" w:sz="0" w:space="0" w:color="auto"/>
        <w:left w:val="none" w:sz="0" w:space="0" w:color="auto"/>
        <w:bottom w:val="none" w:sz="0" w:space="0" w:color="auto"/>
        <w:right w:val="none" w:sz="0" w:space="0" w:color="auto"/>
      </w:divBdr>
      <w:divsChild>
        <w:div w:id="69890595">
          <w:marLeft w:val="907"/>
          <w:marRight w:val="0"/>
          <w:marTop w:val="120"/>
          <w:marBottom w:val="0"/>
          <w:divBdr>
            <w:top w:val="none" w:sz="0" w:space="0" w:color="auto"/>
            <w:left w:val="none" w:sz="0" w:space="0" w:color="auto"/>
            <w:bottom w:val="none" w:sz="0" w:space="0" w:color="auto"/>
            <w:right w:val="none" w:sz="0" w:space="0" w:color="auto"/>
          </w:divBdr>
        </w:div>
        <w:div w:id="224462206">
          <w:marLeft w:val="360"/>
          <w:marRight w:val="0"/>
          <w:marTop w:val="240"/>
          <w:marBottom w:val="0"/>
          <w:divBdr>
            <w:top w:val="none" w:sz="0" w:space="0" w:color="auto"/>
            <w:left w:val="none" w:sz="0" w:space="0" w:color="auto"/>
            <w:bottom w:val="none" w:sz="0" w:space="0" w:color="auto"/>
            <w:right w:val="none" w:sz="0" w:space="0" w:color="auto"/>
          </w:divBdr>
        </w:div>
        <w:div w:id="1007096911">
          <w:marLeft w:val="360"/>
          <w:marRight w:val="0"/>
          <w:marTop w:val="240"/>
          <w:marBottom w:val="0"/>
          <w:divBdr>
            <w:top w:val="none" w:sz="0" w:space="0" w:color="auto"/>
            <w:left w:val="none" w:sz="0" w:space="0" w:color="auto"/>
            <w:bottom w:val="none" w:sz="0" w:space="0" w:color="auto"/>
            <w:right w:val="none" w:sz="0" w:space="0" w:color="auto"/>
          </w:divBdr>
        </w:div>
        <w:div w:id="1205752587">
          <w:marLeft w:val="907"/>
          <w:marRight w:val="0"/>
          <w:marTop w:val="120"/>
          <w:marBottom w:val="0"/>
          <w:divBdr>
            <w:top w:val="none" w:sz="0" w:space="0" w:color="auto"/>
            <w:left w:val="none" w:sz="0" w:space="0" w:color="auto"/>
            <w:bottom w:val="none" w:sz="0" w:space="0" w:color="auto"/>
            <w:right w:val="none" w:sz="0" w:space="0" w:color="auto"/>
          </w:divBdr>
        </w:div>
        <w:div w:id="1287347569">
          <w:marLeft w:val="907"/>
          <w:marRight w:val="0"/>
          <w:marTop w:val="120"/>
          <w:marBottom w:val="0"/>
          <w:divBdr>
            <w:top w:val="none" w:sz="0" w:space="0" w:color="auto"/>
            <w:left w:val="none" w:sz="0" w:space="0" w:color="auto"/>
            <w:bottom w:val="none" w:sz="0" w:space="0" w:color="auto"/>
            <w:right w:val="none" w:sz="0" w:space="0" w:color="auto"/>
          </w:divBdr>
        </w:div>
        <w:div w:id="1488476050">
          <w:marLeft w:val="907"/>
          <w:marRight w:val="0"/>
          <w:marTop w:val="120"/>
          <w:marBottom w:val="0"/>
          <w:divBdr>
            <w:top w:val="none" w:sz="0" w:space="0" w:color="auto"/>
            <w:left w:val="none" w:sz="0" w:space="0" w:color="auto"/>
            <w:bottom w:val="none" w:sz="0" w:space="0" w:color="auto"/>
            <w:right w:val="none" w:sz="0" w:space="0" w:color="auto"/>
          </w:divBdr>
        </w:div>
        <w:div w:id="1938555498">
          <w:marLeft w:val="907"/>
          <w:marRight w:val="0"/>
          <w:marTop w:val="120"/>
          <w:marBottom w:val="0"/>
          <w:divBdr>
            <w:top w:val="none" w:sz="0" w:space="0" w:color="auto"/>
            <w:left w:val="none" w:sz="0" w:space="0" w:color="auto"/>
            <w:bottom w:val="none" w:sz="0" w:space="0" w:color="auto"/>
            <w:right w:val="none" w:sz="0" w:space="0" w:color="auto"/>
          </w:divBdr>
        </w:div>
        <w:div w:id="2021005834">
          <w:marLeft w:val="907"/>
          <w:marRight w:val="0"/>
          <w:marTop w:val="120"/>
          <w:marBottom w:val="0"/>
          <w:divBdr>
            <w:top w:val="none" w:sz="0" w:space="0" w:color="auto"/>
            <w:left w:val="none" w:sz="0" w:space="0" w:color="auto"/>
            <w:bottom w:val="none" w:sz="0" w:space="0" w:color="auto"/>
            <w:right w:val="none" w:sz="0" w:space="0" w:color="auto"/>
          </w:divBdr>
        </w:div>
      </w:divsChild>
    </w:div>
    <w:div w:id="302545875">
      <w:bodyDiv w:val="1"/>
      <w:marLeft w:val="0"/>
      <w:marRight w:val="0"/>
      <w:marTop w:val="0"/>
      <w:marBottom w:val="0"/>
      <w:divBdr>
        <w:top w:val="none" w:sz="0" w:space="0" w:color="auto"/>
        <w:left w:val="none" w:sz="0" w:space="0" w:color="auto"/>
        <w:bottom w:val="none" w:sz="0" w:space="0" w:color="auto"/>
        <w:right w:val="none" w:sz="0" w:space="0" w:color="auto"/>
      </w:divBdr>
      <w:divsChild>
        <w:div w:id="654842542">
          <w:marLeft w:val="0"/>
          <w:marRight w:val="0"/>
          <w:marTop w:val="0"/>
          <w:marBottom w:val="0"/>
          <w:divBdr>
            <w:top w:val="none" w:sz="0" w:space="0" w:color="auto"/>
            <w:left w:val="none" w:sz="0" w:space="0" w:color="auto"/>
            <w:bottom w:val="none" w:sz="0" w:space="0" w:color="auto"/>
            <w:right w:val="none" w:sz="0" w:space="0" w:color="auto"/>
          </w:divBdr>
        </w:div>
        <w:div w:id="262736727">
          <w:marLeft w:val="0"/>
          <w:marRight w:val="0"/>
          <w:marTop w:val="0"/>
          <w:marBottom w:val="0"/>
          <w:divBdr>
            <w:top w:val="none" w:sz="0" w:space="0" w:color="auto"/>
            <w:left w:val="none" w:sz="0" w:space="0" w:color="auto"/>
            <w:bottom w:val="none" w:sz="0" w:space="0" w:color="auto"/>
            <w:right w:val="none" w:sz="0" w:space="0" w:color="auto"/>
          </w:divBdr>
        </w:div>
        <w:div w:id="651644423">
          <w:marLeft w:val="0"/>
          <w:marRight w:val="0"/>
          <w:marTop w:val="0"/>
          <w:marBottom w:val="0"/>
          <w:divBdr>
            <w:top w:val="none" w:sz="0" w:space="0" w:color="auto"/>
            <w:left w:val="none" w:sz="0" w:space="0" w:color="auto"/>
            <w:bottom w:val="none" w:sz="0" w:space="0" w:color="auto"/>
            <w:right w:val="none" w:sz="0" w:space="0" w:color="auto"/>
          </w:divBdr>
        </w:div>
      </w:divsChild>
    </w:div>
    <w:div w:id="307393846">
      <w:bodyDiv w:val="1"/>
      <w:marLeft w:val="0"/>
      <w:marRight w:val="0"/>
      <w:marTop w:val="0"/>
      <w:marBottom w:val="0"/>
      <w:divBdr>
        <w:top w:val="none" w:sz="0" w:space="0" w:color="auto"/>
        <w:left w:val="none" w:sz="0" w:space="0" w:color="auto"/>
        <w:bottom w:val="none" w:sz="0" w:space="0" w:color="auto"/>
        <w:right w:val="none" w:sz="0" w:space="0" w:color="auto"/>
      </w:divBdr>
    </w:div>
    <w:div w:id="310840031">
      <w:bodyDiv w:val="1"/>
      <w:marLeft w:val="0"/>
      <w:marRight w:val="0"/>
      <w:marTop w:val="0"/>
      <w:marBottom w:val="0"/>
      <w:divBdr>
        <w:top w:val="none" w:sz="0" w:space="0" w:color="auto"/>
        <w:left w:val="none" w:sz="0" w:space="0" w:color="auto"/>
        <w:bottom w:val="none" w:sz="0" w:space="0" w:color="auto"/>
        <w:right w:val="none" w:sz="0" w:space="0" w:color="auto"/>
      </w:divBdr>
    </w:div>
    <w:div w:id="313798593">
      <w:bodyDiv w:val="1"/>
      <w:marLeft w:val="0"/>
      <w:marRight w:val="0"/>
      <w:marTop w:val="0"/>
      <w:marBottom w:val="0"/>
      <w:divBdr>
        <w:top w:val="none" w:sz="0" w:space="0" w:color="auto"/>
        <w:left w:val="none" w:sz="0" w:space="0" w:color="auto"/>
        <w:bottom w:val="none" w:sz="0" w:space="0" w:color="auto"/>
        <w:right w:val="none" w:sz="0" w:space="0" w:color="auto"/>
      </w:divBdr>
    </w:div>
    <w:div w:id="314577493">
      <w:bodyDiv w:val="1"/>
      <w:marLeft w:val="0"/>
      <w:marRight w:val="0"/>
      <w:marTop w:val="0"/>
      <w:marBottom w:val="0"/>
      <w:divBdr>
        <w:top w:val="none" w:sz="0" w:space="0" w:color="auto"/>
        <w:left w:val="none" w:sz="0" w:space="0" w:color="auto"/>
        <w:bottom w:val="none" w:sz="0" w:space="0" w:color="auto"/>
        <w:right w:val="none" w:sz="0" w:space="0" w:color="auto"/>
      </w:divBdr>
      <w:divsChild>
        <w:div w:id="333413683">
          <w:marLeft w:val="274"/>
          <w:marRight w:val="0"/>
          <w:marTop w:val="0"/>
          <w:marBottom w:val="0"/>
          <w:divBdr>
            <w:top w:val="none" w:sz="0" w:space="0" w:color="auto"/>
            <w:left w:val="none" w:sz="0" w:space="0" w:color="auto"/>
            <w:bottom w:val="none" w:sz="0" w:space="0" w:color="auto"/>
            <w:right w:val="none" w:sz="0" w:space="0" w:color="auto"/>
          </w:divBdr>
        </w:div>
        <w:div w:id="886525184">
          <w:marLeft w:val="274"/>
          <w:marRight w:val="0"/>
          <w:marTop w:val="0"/>
          <w:marBottom w:val="0"/>
          <w:divBdr>
            <w:top w:val="none" w:sz="0" w:space="0" w:color="auto"/>
            <w:left w:val="none" w:sz="0" w:space="0" w:color="auto"/>
            <w:bottom w:val="none" w:sz="0" w:space="0" w:color="auto"/>
            <w:right w:val="none" w:sz="0" w:space="0" w:color="auto"/>
          </w:divBdr>
        </w:div>
      </w:divsChild>
    </w:div>
    <w:div w:id="324554633">
      <w:bodyDiv w:val="1"/>
      <w:marLeft w:val="0"/>
      <w:marRight w:val="0"/>
      <w:marTop w:val="0"/>
      <w:marBottom w:val="0"/>
      <w:divBdr>
        <w:top w:val="none" w:sz="0" w:space="0" w:color="auto"/>
        <w:left w:val="none" w:sz="0" w:space="0" w:color="auto"/>
        <w:bottom w:val="none" w:sz="0" w:space="0" w:color="auto"/>
        <w:right w:val="none" w:sz="0" w:space="0" w:color="auto"/>
      </w:divBdr>
    </w:div>
    <w:div w:id="343675801">
      <w:bodyDiv w:val="1"/>
      <w:marLeft w:val="0"/>
      <w:marRight w:val="0"/>
      <w:marTop w:val="0"/>
      <w:marBottom w:val="0"/>
      <w:divBdr>
        <w:top w:val="none" w:sz="0" w:space="0" w:color="auto"/>
        <w:left w:val="none" w:sz="0" w:space="0" w:color="auto"/>
        <w:bottom w:val="none" w:sz="0" w:space="0" w:color="auto"/>
        <w:right w:val="none" w:sz="0" w:space="0" w:color="auto"/>
      </w:divBdr>
      <w:divsChild>
        <w:div w:id="410542761">
          <w:marLeft w:val="1526"/>
          <w:marRight w:val="0"/>
          <w:marTop w:val="0"/>
          <w:marBottom w:val="120"/>
          <w:divBdr>
            <w:top w:val="none" w:sz="0" w:space="0" w:color="auto"/>
            <w:left w:val="none" w:sz="0" w:space="0" w:color="auto"/>
            <w:bottom w:val="none" w:sz="0" w:space="0" w:color="auto"/>
            <w:right w:val="none" w:sz="0" w:space="0" w:color="auto"/>
          </w:divBdr>
        </w:div>
        <w:div w:id="907574560">
          <w:marLeft w:val="907"/>
          <w:marRight w:val="0"/>
          <w:marTop w:val="0"/>
          <w:marBottom w:val="120"/>
          <w:divBdr>
            <w:top w:val="none" w:sz="0" w:space="0" w:color="auto"/>
            <w:left w:val="none" w:sz="0" w:space="0" w:color="auto"/>
            <w:bottom w:val="none" w:sz="0" w:space="0" w:color="auto"/>
            <w:right w:val="none" w:sz="0" w:space="0" w:color="auto"/>
          </w:divBdr>
        </w:div>
        <w:div w:id="917985044">
          <w:marLeft w:val="1526"/>
          <w:marRight w:val="0"/>
          <w:marTop w:val="0"/>
          <w:marBottom w:val="120"/>
          <w:divBdr>
            <w:top w:val="none" w:sz="0" w:space="0" w:color="auto"/>
            <w:left w:val="none" w:sz="0" w:space="0" w:color="auto"/>
            <w:bottom w:val="none" w:sz="0" w:space="0" w:color="auto"/>
            <w:right w:val="none" w:sz="0" w:space="0" w:color="auto"/>
          </w:divBdr>
        </w:div>
        <w:div w:id="1677070660">
          <w:marLeft w:val="907"/>
          <w:marRight w:val="0"/>
          <w:marTop w:val="0"/>
          <w:marBottom w:val="120"/>
          <w:divBdr>
            <w:top w:val="none" w:sz="0" w:space="0" w:color="auto"/>
            <w:left w:val="none" w:sz="0" w:space="0" w:color="auto"/>
            <w:bottom w:val="none" w:sz="0" w:space="0" w:color="auto"/>
            <w:right w:val="none" w:sz="0" w:space="0" w:color="auto"/>
          </w:divBdr>
        </w:div>
        <w:div w:id="1841693946">
          <w:marLeft w:val="360"/>
          <w:marRight w:val="0"/>
          <w:marTop w:val="0"/>
          <w:marBottom w:val="120"/>
          <w:divBdr>
            <w:top w:val="none" w:sz="0" w:space="0" w:color="auto"/>
            <w:left w:val="none" w:sz="0" w:space="0" w:color="auto"/>
            <w:bottom w:val="none" w:sz="0" w:space="0" w:color="auto"/>
            <w:right w:val="none" w:sz="0" w:space="0" w:color="auto"/>
          </w:divBdr>
        </w:div>
        <w:div w:id="1952013726">
          <w:marLeft w:val="360"/>
          <w:marRight w:val="0"/>
          <w:marTop w:val="0"/>
          <w:marBottom w:val="120"/>
          <w:divBdr>
            <w:top w:val="none" w:sz="0" w:space="0" w:color="auto"/>
            <w:left w:val="none" w:sz="0" w:space="0" w:color="auto"/>
            <w:bottom w:val="none" w:sz="0" w:space="0" w:color="auto"/>
            <w:right w:val="none" w:sz="0" w:space="0" w:color="auto"/>
          </w:divBdr>
        </w:div>
      </w:divsChild>
    </w:div>
    <w:div w:id="345449867">
      <w:bodyDiv w:val="1"/>
      <w:marLeft w:val="0"/>
      <w:marRight w:val="0"/>
      <w:marTop w:val="0"/>
      <w:marBottom w:val="0"/>
      <w:divBdr>
        <w:top w:val="none" w:sz="0" w:space="0" w:color="auto"/>
        <w:left w:val="none" w:sz="0" w:space="0" w:color="auto"/>
        <w:bottom w:val="none" w:sz="0" w:space="0" w:color="auto"/>
        <w:right w:val="none" w:sz="0" w:space="0" w:color="auto"/>
      </w:divBdr>
    </w:div>
    <w:div w:id="349992464">
      <w:bodyDiv w:val="1"/>
      <w:marLeft w:val="0"/>
      <w:marRight w:val="0"/>
      <w:marTop w:val="0"/>
      <w:marBottom w:val="0"/>
      <w:divBdr>
        <w:top w:val="none" w:sz="0" w:space="0" w:color="auto"/>
        <w:left w:val="none" w:sz="0" w:space="0" w:color="auto"/>
        <w:bottom w:val="none" w:sz="0" w:space="0" w:color="auto"/>
        <w:right w:val="none" w:sz="0" w:space="0" w:color="auto"/>
      </w:divBdr>
      <w:divsChild>
        <w:div w:id="140969425">
          <w:marLeft w:val="1166"/>
          <w:marRight w:val="0"/>
          <w:marTop w:val="96"/>
          <w:marBottom w:val="0"/>
          <w:divBdr>
            <w:top w:val="none" w:sz="0" w:space="0" w:color="auto"/>
            <w:left w:val="none" w:sz="0" w:space="0" w:color="auto"/>
            <w:bottom w:val="none" w:sz="0" w:space="0" w:color="auto"/>
            <w:right w:val="none" w:sz="0" w:space="0" w:color="auto"/>
          </w:divBdr>
        </w:div>
        <w:div w:id="357974795">
          <w:marLeft w:val="547"/>
          <w:marRight w:val="0"/>
          <w:marTop w:val="115"/>
          <w:marBottom w:val="0"/>
          <w:divBdr>
            <w:top w:val="none" w:sz="0" w:space="0" w:color="auto"/>
            <w:left w:val="none" w:sz="0" w:space="0" w:color="auto"/>
            <w:bottom w:val="none" w:sz="0" w:space="0" w:color="auto"/>
            <w:right w:val="none" w:sz="0" w:space="0" w:color="auto"/>
          </w:divBdr>
        </w:div>
        <w:div w:id="1438871070">
          <w:marLeft w:val="1166"/>
          <w:marRight w:val="0"/>
          <w:marTop w:val="96"/>
          <w:marBottom w:val="0"/>
          <w:divBdr>
            <w:top w:val="none" w:sz="0" w:space="0" w:color="auto"/>
            <w:left w:val="none" w:sz="0" w:space="0" w:color="auto"/>
            <w:bottom w:val="none" w:sz="0" w:space="0" w:color="auto"/>
            <w:right w:val="none" w:sz="0" w:space="0" w:color="auto"/>
          </w:divBdr>
        </w:div>
        <w:div w:id="1552182830">
          <w:marLeft w:val="1166"/>
          <w:marRight w:val="0"/>
          <w:marTop w:val="96"/>
          <w:marBottom w:val="0"/>
          <w:divBdr>
            <w:top w:val="none" w:sz="0" w:space="0" w:color="auto"/>
            <w:left w:val="none" w:sz="0" w:space="0" w:color="auto"/>
            <w:bottom w:val="none" w:sz="0" w:space="0" w:color="auto"/>
            <w:right w:val="none" w:sz="0" w:space="0" w:color="auto"/>
          </w:divBdr>
        </w:div>
        <w:div w:id="1720090198">
          <w:marLeft w:val="547"/>
          <w:marRight w:val="0"/>
          <w:marTop w:val="115"/>
          <w:marBottom w:val="0"/>
          <w:divBdr>
            <w:top w:val="none" w:sz="0" w:space="0" w:color="auto"/>
            <w:left w:val="none" w:sz="0" w:space="0" w:color="auto"/>
            <w:bottom w:val="none" w:sz="0" w:space="0" w:color="auto"/>
            <w:right w:val="none" w:sz="0" w:space="0" w:color="auto"/>
          </w:divBdr>
        </w:div>
      </w:divsChild>
    </w:div>
    <w:div w:id="350227701">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75860842">
      <w:bodyDiv w:val="1"/>
      <w:marLeft w:val="0"/>
      <w:marRight w:val="0"/>
      <w:marTop w:val="0"/>
      <w:marBottom w:val="0"/>
      <w:divBdr>
        <w:top w:val="none" w:sz="0" w:space="0" w:color="auto"/>
        <w:left w:val="none" w:sz="0" w:space="0" w:color="auto"/>
        <w:bottom w:val="none" w:sz="0" w:space="0" w:color="auto"/>
        <w:right w:val="none" w:sz="0" w:space="0" w:color="auto"/>
      </w:divBdr>
      <w:divsChild>
        <w:div w:id="179972412">
          <w:marLeft w:val="547"/>
          <w:marRight w:val="0"/>
          <w:marTop w:val="115"/>
          <w:marBottom w:val="0"/>
          <w:divBdr>
            <w:top w:val="none" w:sz="0" w:space="0" w:color="auto"/>
            <w:left w:val="none" w:sz="0" w:space="0" w:color="auto"/>
            <w:bottom w:val="none" w:sz="0" w:space="0" w:color="auto"/>
            <w:right w:val="none" w:sz="0" w:space="0" w:color="auto"/>
          </w:divBdr>
        </w:div>
        <w:div w:id="545602418">
          <w:marLeft w:val="1166"/>
          <w:marRight w:val="0"/>
          <w:marTop w:val="96"/>
          <w:marBottom w:val="0"/>
          <w:divBdr>
            <w:top w:val="none" w:sz="0" w:space="0" w:color="auto"/>
            <w:left w:val="none" w:sz="0" w:space="0" w:color="auto"/>
            <w:bottom w:val="none" w:sz="0" w:space="0" w:color="auto"/>
            <w:right w:val="none" w:sz="0" w:space="0" w:color="auto"/>
          </w:divBdr>
        </w:div>
        <w:div w:id="1797530356">
          <w:marLeft w:val="1166"/>
          <w:marRight w:val="0"/>
          <w:marTop w:val="96"/>
          <w:marBottom w:val="0"/>
          <w:divBdr>
            <w:top w:val="none" w:sz="0" w:space="0" w:color="auto"/>
            <w:left w:val="none" w:sz="0" w:space="0" w:color="auto"/>
            <w:bottom w:val="none" w:sz="0" w:space="0" w:color="auto"/>
            <w:right w:val="none" w:sz="0" w:space="0" w:color="auto"/>
          </w:divBdr>
        </w:div>
      </w:divsChild>
    </w:div>
    <w:div w:id="389429123">
      <w:bodyDiv w:val="1"/>
      <w:marLeft w:val="0"/>
      <w:marRight w:val="0"/>
      <w:marTop w:val="0"/>
      <w:marBottom w:val="0"/>
      <w:divBdr>
        <w:top w:val="none" w:sz="0" w:space="0" w:color="auto"/>
        <w:left w:val="none" w:sz="0" w:space="0" w:color="auto"/>
        <w:bottom w:val="none" w:sz="0" w:space="0" w:color="auto"/>
        <w:right w:val="none" w:sz="0" w:space="0" w:color="auto"/>
      </w:divBdr>
    </w:div>
    <w:div w:id="405038284">
      <w:bodyDiv w:val="1"/>
      <w:marLeft w:val="0"/>
      <w:marRight w:val="0"/>
      <w:marTop w:val="0"/>
      <w:marBottom w:val="0"/>
      <w:divBdr>
        <w:top w:val="none" w:sz="0" w:space="0" w:color="auto"/>
        <w:left w:val="none" w:sz="0" w:space="0" w:color="auto"/>
        <w:bottom w:val="none" w:sz="0" w:space="0" w:color="auto"/>
        <w:right w:val="none" w:sz="0" w:space="0" w:color="auto"/>
      </w:divBdr>
    </w:div>
    <w:div w:id="412241715">
      <w:bodyDiv w:val="1"/>
      <w:marLeft w:val="0"/>
      <w:marRight w:val="0"/>
      <w:marTop w:val="0"/>
      <w:marBottom w:val="0"/>
      <w:divBdr>
        <w:top w:val="none" w:sz="0" w:space="0" w:color="auto"/>
        <w:left w:val="none" w:sz="0" w:space="0" w:color="auto"/>
        <w:bottom w:val="none" w:sz="0" w:space="0" w:color="auto"/>
        <w:right w:val="none" w:sz="0" w:space="0" w:color="auto"/>
      </w:divBdr>
    </w:div>
    <w:div w:id="412244249">
      <w:bodyDiv w:val="1"/>
      <w:marLeft w:val="0"/>
      <w:marRight w:val="0"/>
      <w:marTop w:val="0"/>
      <w:marBottom w:val="0"/>
      <w:divBdr>
        <w:top w:val="none" w:sz="0" w:space="0" w:color="auto"/>
        <w:left w:val="none" w:sz="0" w:space="0" w:color="auto"/>
        <w:bottom w:val="none" w:sz="0" w:space="0" w:color="auto"/>
        <w:right w:val="none" w:sz="0" w:space="0" w:color="auto"/>
      </w:divBdr>
      <w:divsChild>
        <w:div w:id="191261928">
          <w:marLeft w:val="1166"/>
          <w:marRight w:val="0"/>
          <w:marTop w:val="96"/>
          <w:marBottom w:val="0"/>
          <w:divBdr>
            <w:top w:val="none" w:sz="0" w:space="0" w:color="auto"/>
            <w:left w:val="none" w:sz="0" w:space="0" w:color="auto"/>
            <w:bottom w:val="none" w:sz="0" w:space="0" w:color="auto"/>
            <w:right w:val="none" w:sz="0" w:space="0" w:color="auto"/>
          </w:divBdr>
        </w:div>
        <w:div w:id="470827977">
          <w:marLeft w:val="1800"/>
          <w:marRight w:val="0"/>
          <w:marTop w:val="86"/>
          <w:marBottom w:val="0"/>
          <w:divBdr>
            <w:top w:val="none" w:sz="0" w:space="0" w:color="auto"/>
            <w:left w:val="none" w:sz="0" w:space="0" w:color="auto"/>
            <w:bottom w:val="none" w:sz="0" w:space="0" w:color="auto"/>
            <w:right w:val="none" w:sz="0" w:space="0" w:color="auto"/>
          </w:divBdr>
        </w:div>
        <w:div w:id="501819178">
          <w:marLeft w:val="547"/>
          <w:marRight w:val="0"/>
          <w:marTop w:val="240"/>
          <w:marBottom w:val="0"/>
          <w:divBdr>
            <w:top w:val="none" w:sz="0" w:space="0" w:color="auto"/>
            <w:left w:val="none" w:sz="0" w:space="0" w:color="auto"/>
            <w:bottom w:val="none" w:sz="0" w:space="0" w:color="auto"/>
            <w:right w:val="none" w:sz="0" w:space="0" w:color="auto"/>
          </w:divBdr>
        </w:div>
        <w:div w:id="508912674">
          <w:marLeft w:val="1166"/>
          <w:marRight w:val="0"/>
          <w:marTop w:val="96"/>
          <w:marBottom w:val="0"/>
          <w:divBdr>
            <w:top w:val="none" w:sz="0" w:space="0" w:color="auto"/>
            <w:left w:val="none" w:sz="0" w:space="0" w:color="auto"/>
            <w:bottom w:val="none" w:sz="0" w:space="0" w:color="auto"/>
            <w:right w:val="none" w:sz="0" w:space="0" w:color="auto"/>
          </w:divBdr>
        </w:div>
        <w:div w:id="1185438666">
          <w:marLeft w:val="1800"/>
          <w:marRight w:val="0"/>
          <w:marTop w:val="86"/>
          <w:marBottom w:val="0"/>
          <w:divBdr>
            <w:top w:val="none" w:sz="0" w:space="0" w:color="auto"/>
            <w:left w:val="none" w:sz="0" w:space="0" w:color="auto"/>
            <w:bottom w:val="none" w:sz="0" w:space="0" w:color="auto"/>
            <w:right w:val="none" w:sz="0" w:space="0" w:color="auto"/>
          </w:divBdr>
        </w:div>
        <w:div w:id="1215703794">
          <w:marLeft w:val="1800"/>
          <w:marRight w:val="0"/>
          <w:marTop w:val="86"/>
          <w:marBottom w:val="0"/>
          <w:divBdr>
            <w:top w:val="none" w:sz="0" w:space="0" w:color="auto"/>
            <w:left w:val="none" w:sz="0" w:space="0" w:color="auto"/>
            <w:bottom w:val="none" w:sz="0" w:space="0" w:color="auto"/>
            <w:right w:val="none" w:sz="0" w:space="0" w:color="auto"/>
          </w:divBdr>
        </w:div>
        <w:div w:id="1731996262">
          <w:marLeft w:val="1166"/>
          <w:marRight w:val="0"/>
          <w:marTop w:val="96"/>
          <w:marBottom w:val="0"/>
          <w:divBdr>
            <w:top w:val="none" w:sz="0" w:space="0" w:color="auto"/>
            <w:left w:val="none" w:sz="0" w:space="0" w:color="auto"/>
            <w:bottom w:val="none" w:sz="0" w:space="0" w:color="auto"/>
            <w:right w:val="none" w:sz="0" w:space="0" w:color="auto"/>
          </w:divBdr>
        </w:div>
        <w:div w:id="1941260721">
          <w:marLeft w:val="1800"/>
          <w:marRight w:val="0"/>
          <w:marTop w:val="86"/>
          <w:marBottom w:val="0"/>
          <w:divBdr>
            <w:top w:val="none" w:sz="0" w:space="0" w:color="auto"/>
            <w:left w:val="none" w:sz="0" w:space="0" w:color="auto"/>
            <w:bottom w:val="none" w:sz="0" w:space="0" w:color="auto"/>
            <w:right w:val="none" w:sz="0" w:space="0" w:color="auto"/>
          </w:divBdr>
        </w:div>
      </w:divsChild>
    </w:div>
    <w:div w:id="414128321">
      <w:bodyDiv w:val="1"/>
      <w:marLeft w:val="0"/>
      <w:marRight w:val="0"/>
      <w:marTop w:val="0"/>
      <w:marBottom w:val="0"/>
      <w:divBdr>
        <w:top w:val="none" w:sz="0" w:space="0" w:color="auto"/>
        <w:left w:val="none" w:sz="0" w:space="0" w:color="auto"/>
        <w:bottom w:val="none" w:sz="0" w:space="0" w:color="auto"/>
        <w:right w:val="none" w:sz="0" w:space="0" w:color="auto"/>
      </w:divBdr>
    </w:div>
    <w:div w:id="417025188">
      <w:bodyDiv w:val="1"/>
      <w:marLeft w:val="0"/>
      <w:marRight w:val="0"/>
      <w:marTop w:val="0"/>
      <w:marBottom w:val="0"/>
      <w:divBdr>
        <w:top w:val="none" w:sz="0" w:space="0" w:color="auto"/>
        <w:left w:val="none" w:sz="0" w:space="0" w:color="auto"/>
        <w:bottom w:val="none" w:sz="0" w:space="0" w:color="auto"/>
        <w:right w:val="none" w:sz="0" w:space="0" w:color="auto"/>
      </w:divBdr>
      <w:divsChild>
        <w:div w:id="90128280">
          <w:marLeft w:val="403"/>
          <w:marRight w:val="0"/>
          <w:marTop w:val="120"/>
          <w:marBottom w:val="0"/>
          <w:divBdr>
            <w:top w:val="none" w:sz="0" w:space="0" w:color="auto"/>
            <w:left w:val="none" w:sz="0" w:space="0" w:color="auto"/>
            <w:bottom w:val="none" w:sz="0" w:space="0" w:color="auto"/>
            <w:right w:val="none" w:sz="0" w:space="0" w:color="auto"/>
          </w:divBdr>
        </w:div>
        <w:div w:id="140313750">
          <w:marLeft w:val="734"/>
          <w:marRight w:val="0"/>
          <w:marTop w:val="120"/>
          <w:marBottom w:val="0"/>
          <w:divBdr>
            <w:top w:val="none" w:sz="0" w:space="0" w:color="auto"/>
            <w:left w:val="none" w:sz="0" w:space="0" w:color="auto"/>
            <w:bottom w:val="none" w:sz="0" w:space="0" w:color="auto"/>
            <w:right w:val="none" w:sz="0" w:space="0" w:color="auto"/>
          </w:divBdr>
        </w:div>
        <w:div w:id="595989585">
          <w:marLeft w:val="1181"/>
          <w:marRight w:val="0"/>
          <w:marTop w:val="120"/>
          <w:marBottom w:val="0"/>
          <w:divBdr>
            <w:top w:val="none" w:sz="0" w:space="0" w:color="auto"/>
            <w:left w:val="none" w:sz="0" w:space="0" w:color="auto"/>
            <w:bottom w:val="none" w:sz="0" w:space="0" w:color="auto"/>
            <w:right w:val="none" w:sz="0" w:space="0" w:color="auto"/>
          </w:divBdr>
        </w:div>
        <w:div w:id="1034766720">
          <w:marLeft w:val="403"/>
          <w:marRight w:val="0"/>
          <w:marTop w:val="120"/>
          <w:marBottom w:val="0"/>
          <w:divBdr>
            <w:top w:val="none" w:sz="0" w:space="0" w:color="auto"/>
            <w:left w:val="none" w:sz="0" w:space="0" w:color="auto"/>
            <w:bottom w:val="none" w:sz="0" w:space="0" w:color="auto"/>
            <w:right w:val="none" w:sz="0" w:space="0" w:color="auto"/>
          </w:divBdr>
        </w:div>
        <w:div w:id="1102459514">
          <w:marLeft w:val="1181"/>
          <w:marRight w:val="0"/>
          <w:marTop w:val="120"/>
          <w:marBottom w:val="0"/>
          <w:divBdr>
            <w:top w:val="none" w:sz="0" w:space="0" w:color="auto"/>
            <w:left w:val="none" w:sz="0" w:space="0" w:color="auto"/>
            <w:bottom w:val="none" w:sz="0" w:space="0" w:color="auto"/>
            <w:right w:val="none" w:sz="0" w:space="0" w:color="auto"/>
          </w:divBdr>
        </w:div>
        <w:div w:id="1223172926">
          <w:marLeft w:val="1181"/>
          <w:marRight w:val="0"/>
          <w:marTop w:val="120"/>
          <w:marBottom w:val="0"/>
          <w:divBdr>
            <w:top w:val="none" w:sz="0" w:space="0" w:color="auto"/>
            <w:left w:val="none" w:sz="0" w:space="0" w:color="auto"/>
            <w:bottom w:val="none" w:sz="0" w:space="0" w:color="auto"/>
            <w:right w:val="none" w:sz="0" w:space="0" w:color="auto"/>
          </w:divBdr>
        </w:div>
        <w:div w:id="1283225684">
          <w:marLeft w:val="1181"/>
          <w:marRight w:val="0"/>
          <w:marTop w:val="120"/>
          <w:marBottom w:val="0"/>
          <w:divBdr>
            <w:top w:val="none" w:sz="0" w:space="0" w:color="auto"/>
            <w:left w:val="none" w:sz="0" w:space="0" w:color="auto"/>
            <w:bottom w:val="none" w:sz="0" w:space="0" w:color="auto"/>
            <w:right w:val="none" w:sz="0" w:space="0" w:color="auto"/>
          </w:divBdr>
        </w:div>
        <w:div w:id="1323848589">
          <w:marLeft w:val="1181"/>
          <w:marRight w:val="0"/>
          <w:marTop w:val="120"/>
          <w:marBottom w:val="0"/>
          <w:divBdr>
            <w:top w:val="none" w:sz="0" w:space="0" w:color="auto"/>
            <w:left w:val="none" w:sz="0" w:space="0" w:color="auto"/>
            <w:bottom w:val="none" w:sz="0" w:space="0" w:color="auto"/>
            <w:right w:val="none" w:sz="0" w:space="0" w:color="auto"/>
          </w:divBdr>
        </w:div>
        <w:div w:id="1440368139">
          <w:marLeft w:val="734"/>
          <w:marRight w:val="0"/>
          <w:marTop w:val="120"/>
          <w:marBottom w:val="0"/>
          <w:divBdr>
            <w:top w:val="none" w:sz="0" w:space="0" w:color="auto"/>
            <w:left w:val="none" w:sz="0" w:space="0" w:color="auto"/>
            <w:bottom w:val="none" w:sz="0" w:space="0" w:color="auto"/>
            <w:right w:val="none" w:sz="0" w:space="0" w:color="auto"/>
          </w:divBdr>
        </w:div>
        <w:div w:id="1934968888">
          <w:marLeft w:val="1181"/>
          <w:marRight w:val="0"/>
          <w:marTop w:val="120"/>
          <w:marBottom w:val="0"/>
          <w:divBdr>
            <w:top w:val="none" w:sz="0" w:space="0" w:color="auto"/>
            <w:left w:val="none" w:sz="0" w:space="0" w:color="auto"/>
            <w:bottom w:val="none" w:sz="0" w:space="0" w:color="auto"/>
            <w:right w:val="none" w:sz="0" w:space="0" w:color="auto"/>
          </w:divBdr>
        </w:div>
      </w:divsChild>
    </w:div>
    <w:div w:id="423304224">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4006786">
      <w:bodyDiv w:val="1"/>
      <w:marLeft w:val="0"/>
      <w:marRight w:val="0"/>
      <w:marTop w:val="0"/>
      <w:marBottom w:val="0"/>
      <w:divBdr>
        <w:top w:val="none" w:sz="0" w:space="0" w:color="auto"/>
        <w:left w:val="none" w:sz="0" w:space="0" w:color="auto"/>
        <w:bottom w:val="none" w:sz="0" w:space="0" w:color="auto"/>
        <w:right w:val="none" w:sz="0" w:space="0" w:color="auto"/>
      </w:divBdr>
    </w:div>
    <w:div w:id="451217562">
      <w:bodyDiv w:val="1"/>
      <w:marLeft w:val="0"/>
      <w:marRight w:val="0"/>
      <w:marTop w:val="0"/>
      <w:marBottom w:val="0"/>
      <w:divBdr>
        <w:top w:val="none" w:sz="0" w:space="0" w:color="auto"/>
        <w:left w:val="none" w:sz="0" w:space="0" w:color="auto"/>
        <w:bottom w:val="none" w:sz="0" w:space="0" w:color="auto"/>
        <w:right w:val="none" w:sz="0" w:space="0" w:color="auto"/>
      </w:divBdr>
    </w:div>
    <w:div w:id="455804310">
      <w:bodyDiv w:val="1"/>
      <w:marLeft w:val="0"/>
      <w:marRight w:val="0"/>
      <w:marTop w:val="0"/>
      <w:marBottom w:val="0"/>
      <w:divBdr>
        <w:top w:val="none" w:sz="0" w:space="0" w:color="auto"/>
        <w:left w:val="none" w:sz="0" w:space="0" w:color="auto"/>
        <w:bottom w:val="none" w:sz="0" w:space="0" w:color="auto"/>
        <w:right w:val="none" w:sz="0" w:space="0" w:color="auto"/>
      </w:divBdr>
    </w:div>
    <w:div w:id="460803396">
      <w:bodyDiv w:val="1"/>
      <w:marLeft w:val="0"/>
      <w:marRight w:val="0"/>
      <w:marTop w:val="0"/>
      <w:marBottom w:val="0"/>
      <w:divBdr>
        <w:top w:val="none" w:sz="0" w:space="0" w:color="auto"/>
        <w:left w:val="none" w:sz="0" w:space="0" w:color="auto"/>
        <w:bottom w:val="none" w:sz="0" w:space="0" w:color="auto"/>
        <w:right w:val="none" w:sz="0" w:space="0" w:color="auto"/>
      </w:divBdr>
      <w:divsChild>
        <w:div w:id="228423392">
          <w:marLeft w:val="446"/>
          <w:marRight w:val="0"/>
          <w:marTop w:val="0"/>
          <w:marBottom w:val="0"/>
          <w:divBdr>
            <w:top w:val="none" w:sz="0" w:space="0" w:color="auto"/>
            <w:left w:val="none" w:sz="0" w:space="0" w:color="auto"/>
            <w:bottom w:val="none" w:sz="0" w:space="0" w:color="auto"/>
            <w:right w:val="none" w:sz="0" w:space="0" w:color="auto"/>
          </w:divBdr>
        </w:div>
        <w:div w:id="341974253">
          <w:marLeft w:val="446"/>
          <w:marRight w:val="0"/>
          <w:marTop w:val="0"/>
          <w:marBottom w:val="0"/>
          <w:divBdr>
            <w:top w:val="none" w:sz="0" w:space="0" w:color="auto"/>
            <w:left w:val="none" w:sz="0" w:space="0" w:color="auto"/>
            <w:bottom w:val="none" w:sz="0" w:space="0" w:color="auto"/>
            <w:right w:val="none" w:sz="0" w:space="0" w:color="auto"/>
          </w:divBdr>
        </w:div>
        <w:div w:id="345863522">
          <w:marLeft w:val="446"/>
          <w:marRight w:val="0"/>
          <w:marTop w:val="0"/>
          <w:marBottom w:val="0"/>
          <w:divBdr>
            <w:top w:val="none" w:sz="0" w:space="0" w:color="auto"/>
            <w:left w:val="none" w:sz="0" w:space="0" w:color="auto"/>
            <w:bottom w:val="none" w:sz="0" w:space="0" w:color="auto"/>
            <w:right w:val="none" w:sz="0" w:space="0" w:color="auto"/>
          </w:divBdr>
        </w:div>
        <w:div w:id="1071846912">
          <w:marLeft w:val="446"/>
          <w:marRight w:val="0"/>
          <w:marTop w:val="0"/>
          <w:marBottom w:val="0"/>
          <w:divBdr>
            <w:top w:val="none" w:sz="0" w:space="0" w:color="auto"/>
            <w:left w:val="none" w:sz="0" w:space="0" w:color="auto"/>
            <w:bottom w:val="none" w:sz="0" w:space="0" w:color="auto"/>
            <w:right w:val="none" w:sz="0" w:space="0" w:color="auto"/>
          </w:divBdr>
        </w:div>
        <w:div w:id="1472358936">
          <w:marLeft w:val="446"/>
          <w:marRight w:val="0"/>
          <w:marTop w:val="0"/>
          <w:marBottom w:val="0"/>
          <w:divBdr>
            <w:top w:val="none" w:sz="0" w:space="0" w:color="auto"/>
            <w:left w:val="none" w:sz="0" w:space="0" w:color="auto"/>
            <w:bottom w:val="none" w:sz="0" w:space="0" w:color="auto"/>
            <w:right w:val="none" w:sz="0" w:space="0" w:color="auto"/>
          </w:divBdr>
        </w:div>
      </w:divsChild>
    </w:div>
    <w:div w:id="471100424">
      <w:bodyDiv w:val="1"/>
      <w:marLeft w:val="0"/>
      <w:marRight w:val="0"/>
      <w:marTop w:val="0"/>
      <w:marBottom w:val="0"/>
      <w:divBdr>
        <w:top w:val="none" w:sz="0" w:space="0" w:color="auto"/>
        <w:left w:val="none" w:sz="0" w:space="0" w:color="auto"/>
        <w:bottom w:val="none" w:sz="0" w:space="0" w:color="auto"/>
        <w:right w:val="none" w:sz="0" w:space="0" w:color="auto"/>
      </w:divBdr>
    </w:div>
    <w:div w:id="473838472">
      <w:bodyDiv w:val="1"/>
      <w:marLeft w:val="0"/>
      <w:marRight w:val="0"/>
      <w:marTop w:val="0"/>
      <w:marBottom w:val="0"/>
      <w:divBdr>
        <w:top w:val="none" w:sz="0" w:space="0" w:color="auto"/>
        <w:left w:val="none" w:sz="0" w:space="0" w:color="auto"/>
        <w:bottom w:val="none" w:sz="0" w:space="0" w:color="auto"/>
        <w:right w:val="none" w:sz="0" w:space="0" w:color="auto"/>
      </w:divBdr>
    </w:div>
    <w:div w:id="479619257">
      <w:bodyDiv w:val="1"/>
      <w:marLeft w:val="0"/>
      <w:marRight w:val="0"/>
      <w:marTop w:val="0"/>
      <w:marBottom w:val="0"/>
      <w:divBdr>
        <w:top w:val="none" w:sz="0" w:space="0" w:color="auto"/>
        <w:left w:val="none" w:sz="0" w:space="0" w:color="auto"/>
        <w:bottom w:val="none" w:sz="0" w:space="0" w:color="auto"/>
        <w:right w:val="none" w:sz="0" w:space="0" w:color="auto"/>
      </w:divBdr>
    </w:div>
    <w:div w:id="502820911">
      <w:bodyDiv w:val="1"/>
      <w:marLeft w:val="0"/>
      <w:marRight w:val="0"/>
      <w:marTop w:val="0"/>
      <w:marBottom w:val="0"/>
      <w:divBdr>
        <w:top w:val="none" w:sz="0" w:space="0" w:color="auto"/>
        <w:left w:val="none" w:sz="0" w:space="0" w:color="auto"/>
        <w:bottom w:val="none" w:sz="0" w:space="0" w:color="auto"/>
        <w:right w:val="none" w:sz="0" w:space="0" w:color="auto"/>
      </w:divBdr>
    </w:div>
    <w:div w:id="506554414">
      <w:bodyDiv w:val="1"/>
      <w:marLeft w:val="0"/>
      <w:marRight w:val="0"/>
      <w:marTop w:val="0"/>
      <w:marBottom w:val="0"/>
      <w:divBdr>
        <w:top w:val="none" w:sz="0" w:space="0" w:color="auto"/>
        <w:left w:val="none" w:sz="0" w:space="0" w:color="auto"/>
        <w:bottom w:val="none" w:sz="0" w:space="0" w:color="auto"/>
        <w:right w:val="none" w:sz="0" w:space="0" w:color="auto"/>
      </w:divBdr>
    </w:div>
    <w:div w:id="513884657">
      <w:bodyDiv w:val="1"/>
      <w:marLeft w:val="0"/>
      <w:marRight w:val="0"/>
      <w:marTop w:val="0"/>
      <w:marBottom w:val="0"/>
      <w:divBdr>
        <w:top w:val="none" w:sz="0" w:space="0" w:color="auto"/>
        <w:left w:val="none" w:sz="0" w:space="0" w:color="auto"/>
        <w:bottom w:val="none" w:sz="0" w:space="0" w:color="auto"/>
        <w:right w:val="none" w:sz="0" w:space="0" w:color="auto"/>
      </w:divBdr>
    </w:div>
    <w:div w:id="513957018">
      <w:bodyDiv w:val="1"/>
      <w:marLeft w:val="0"/>
      <w:marRight w:val="0"/>
      <w:marTop w:val="0"/>
      <w:marBottom w:val="0"/>
      <w:divBdr>
        <w:top w:val="none" w:sz="0" w:space="0" w:color="auto"/>
        <w:left w:val="none" w:sz="0" w:space="0" w:color="auto"/>
        <w:bottom w:val="none" w:sz="0" w:space="0" w:color="auto"/>
        <w:right w:val="none" w:sz="0" w:space="0" w:color="auto"/>
      </w:divBdr>
      <w:divsChild>
        <w:div w:id="536354182">
          <w:marLeft w:val="0"/>
          <w:marRight w:val="0"/>
          <w:marTop w:val="0"/>
          <w:marBottom w:val="0"/>
          <w:divBdr>
            <w:top w:val="none" w:sz="0" w:space="0" w:color="auto"/>
            <w:left w:val="none" w:sz="0" w:space="0" w:color="auto"/>
            <w:bottom w:val="none" w:sz="0" w:space="0" w:color="auto"/>
            <w:right w:val="none" w:sz="0" w:space="0" w:color="auto"/>
          </w:divBdr>
          <w:divsChild>
            <w:div w:id="1090546274">
              <w:marLeft w:val="0"/>
              <w:marRight w:val="0"/>
              <w:marTop w:val="0"/>
              <w:marBottom w:val="0"/>
              <w:divBdr>
                <w:top w:val="none" w:sz="0" w:space="0" w:color="auto"/>
                <w:left w:val="none" w:sz="0" w:space="0" w:color="auto"/>
                <w:bottom w:val="none" w:sz="0" w:space="0" w:color="auto"/>
                <w:right w:val="none" w:sz="0" w:space="0" w:color="auto"/>
              </w:divBdr>
              <w:divsChild>
                <w:div w:id="1327788031">
                  <w:marLeft w:val="0"/>
                  <w:marRight w:val="0"/>
                  <w:marTop w:val="0"/>
                  <w:marBottom w:val="0"/>
                  <w:divBdr>
                    <w:top w:val="none" w:sz="0" w:space="0" w:color="auto"/>
                    <w:left w:val="none" w:sz="0" w:space="0" w:color="auto"/>
                    <w:bottom w:val="none" w:sz="0" w:space="0" w:color="auto"/>
                    <w:right w:val="none" w:sz="0" w:space="0" w:color="auto"/>
                  </w:divBdr>
                </w:div>
                <w:div w:id="735668320">
                  <w:marLeft w:val="0"/>
                  <w:marRight w:val="0"/>
                  <w:marTop w:val="0"/>
                  <w:marBottom w:val="0"/>
                  <w:divBdr>
                    <w:top w:val="none" w:sz="0" w:space="0" w:color="auto"/>
                    <w:left w:val="none" w:sz="0" w:space="0" w:color="auto"/>
                    <w:bottom w:val="none" w:sz="0" w:space="0" w:color="auto"/>
                    <w:right w:val="none" w:sz="0" w:space="0" w:color="auto"/>
                  </w:divBdr>
                </w:div>
              </w:divsChild>
            </w:div>
            <w:div w:id="1241209146">
              <w:marLeft w:val="0"/>
              <w:marRight w:val="0"/>
              <w:marTop w:val="0"/>
              <w:marBottom w:val="0"/>
              <w:divBdr>
                <w:top w:val="none" w:sz="0" w:space="0" w:color="auto"/>
                <w:left w:val="none" w:sz="0" w:space="0" w:color="auto"/>
                <w:bottom w:val="none" w:sz="0" w:space="0" w:color="auto"/>
                <w:right w:val="none" w:sz="0" w:space="0" w:color="auto"/>
              </w:divBdr>
              <w:divsChild>
                <w:div w:id="4268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7279199">
      <w:bodyDiv w:val="1"/>
      <w:marLeft w:val="0"/>
      <w:marRight w:val="0"/>
      <w:marTop w:val="0"/>
      <w:marBottom w:val="0"/>
      <w:divBdr>
        <w:top w:val="none" w:sz="0" w:space="0" w:color="auto"/>
        <w:left w:val="none" w:sz="0" w:space="0" w:color="auto"/>
        <w:bottom w:val="none" w:sz="0" w:space="0" w:color="auto"/>
        <w:right w:val="none" w:sz="0" w:space="0" w:color="auto"/>
      </w:divBdr>
      <w:divsChild>
        <w:div w:id="1379933259">
          <w:marLeft w:val="0"/>
          <w:marRight w:val="0"/>
          <w:marTop w:val="0"/>
          <w:marBottom w:val="0"/>
          <w:divBdr>
            <w:top w:val="none" w:sz="0" w:space="0" w:color="auto"/>
            <w:left w:val="none" w:sz="0" w:space="0" w:color="auto"/>
            <w:bottom w:val="none" w:sz="0" w:space="0" w:color="auto"/>
            <w:right w:val="none" w:sz="0" w:space="0" w:color="auto"/>
          </w:divBdr>
        </w:div>
        <w:div w:id="65231896">
          <w:marLeft w:val="0"/>
          <w:marRight w:val="0"/>
          <w:marTop w:val="0"/>
          <w:marBottom w:val="0"/>
          <w:divBdr>
            <w:top w:val="none" w:sz="0" w:space="0" w:color="auto"/>
            <w:left w:val="none" w:sz="0" w:space="0" w:color="auto"/>
            <w:bottom w:val="none" w:sz="0" w:space="0" w:color="auto"/>
            <w:right w:val="none" w:sz="0" w:space="0" w:color="auto"/>
          </w:divBdr>
        </w:div>
        <w:div w:id="550189482">
          <w:marLeft w:val="0"/>
          <w:marRight w:val="0"/>
          <w:marTop w:val="0"/>
          <w:marBottom w:val="0"/>
          <w:divBdr>
            <w:top w:val="none" w:sz="0" w:space="0" w:color="auto"/>
            <w:left w:val="none" w:sz="0" w:space="0" w:color="auto"/>
            <w:bottom w:val="none" w:sz="0" w:space="0" w:color="auto"/>
            <w:right w:val="none" w:sz="0" w:space="0" w:color="auto"/>
          </w:divBdr>
        </w:div>
        <w:div w:id="1352955927">
          <w:marLeft w:val="0"/>
          <w:marRight w:val="0"/>
          <w:marTop w:val="0"/>
          <w:marBottom w:val="0"/>
          <w:divBdr>
            <w:top w:val="none" w:sz="0" w:space="0" w:color="auto"/>
            <w:left w:val="none" w:sz="0" w:space="0" w:color="auto"/>
            <w:bottom w:val="none" w:sz="0" w:space="0" w:color="auto"/>
            <w:right w:val="none" w:sz="0" w:space="0" w:color="auto"/>
          </w:divBdr>
        </w:div>
        <w:div w:id="1037387602">
          <w:marLeft w:val="0"/>
          <w:marRight w:val="0"/>
          <w:marTop w:val="0"/>
          <w:marBottom w:val="0"/>
          <w:divBdr>
            <w:top w:val="none" w:sz="0" w:space="0" w:color="auto"/>
            <w:left w:val="none" w:sz="0" w:space="0" w:color="auto"/>
            <w:bottom w:val="none" w:sz="0" w:space="0" w:color="auto"/>
            <w:right w:val="none" w:sz="0" w:space="0" w:color="auto"/>
          </w:divBdr>
        </w:div>
        <w:div w:id="812209800">
          <w:marLeft w:val="0"/>
          <w:marRight w:val="0"/>
          <w:marTop w:val="0"/>
          <w:marBottom w:val="0"/>
          <w:divBdr>
            <w:top w:val="none" w:sz="0" w:space="0" w:color="auto"/>
            <w:left w:val="none" w:sz="0" w:space="0" w:color="auto"/>
            <w:bottom w:val="none" w:sz="0" w:space="0" w:color="auto"/>
            <w:right w:val="none" w:sz="0" w:space="0" w:color="auto"/>
          </w:divBdr>
        </w:div>
        <w:div w:id="1336302217">
          <w:marLeft w:val="0"/>
          <w:marRight w:val="0"/>
          <w:marTop w:val="0"/>
          <w:marBottom w:val="0"/>
          <w:divBdr>
            <w:top w:val="none" w:sz="0" w:space="0" w:color="auto"/>
            <w:left w:val="none" w:sz="0" w:space="0" w:color="auto"/>
            <w:bottom w:val="none" w:sz="0" w:space="0" w:color="auto"/>
            <w:right w:val="none" w:sz="0" w:space="0" w:color="auto"/>
          </w:divBdr>
        </w:div>
        <w:div w:id="1729066700">
          <w:marLeft w:val="0"/>
          <w:marRight w:val="0"/>
          <w:marTop w:val="0"/>
          <w:marBottom w:val="0"/>
          <w:divBdr>
            <w:top w:val="none" w:sz="0" w:space="0" w:color="auto"/>
            <w:left w:val="none" w:sz="0" w:space="0" w:color="auto"/>
            <w:bottom w:val="none" w:sz="0" w:space="0" w:color="auto"/>
            <w:right w:val="none" w:sz="0" w:space="0" w:color="auto"/>
          </w:divBdr>
        </w:div>
        <w:div w:id="732781123">
          <w:marLeft w:val="0"/>
          <w:marRight w:val="0"/>
          <w:marTop w:val="0"/>
          <w:marBottom w:val="0"/>
          <w:divBdr>
            <w:top w:val="none" w:sz="0" w:space="0" w:color="auto"/>
            <w:left w:val="none" w:sz="0" w:space="0" w:color="auto"/>
            <w:bottom w:val="none" w:sz="0" w:space="0" w:color="auto"/>
            <w:right w:val="none" w:sz="0" w:space="0" w:color="auto"/>
          </w:divBdr>
        </w:div>
        <w:div w:id="1460957032">
          <w:marLeft w:val="0"/>
          <w:marRight w:val="0"/>
          <w:marTop w:val="0"/>
          <w:marBottom w:val="0"/>
          <w:divBdr>
            <w:top w:val="none" w:sz="0" w:space="0" w:color="auto"/>
            <w:left w:val="none" w:sz="0" w:space="0" w:color="auto"/>
            <w:bottom w:val="none" w:sz="0" w:space="0" w:color="auto"/>
            <w:right w:val="none" w:sz="0" w:space="0" w:color="auto"/>
          </w:divBdr>
        </w:div>
      </w:divsChild>
    </w:div>
    <w:div w:id="521168363">
      <w:bodyDiv w:val="1"/>
      <w:marLeft w:val="0"/>
      <w:marRight w:val="0"/>
      <w:marTop w:val="0"/>
      <w:marBottom w:val="0"/>
      <w:divBdr>
        <w:top w:val="none" w:sz="0" w:space="0" w:color="auto"/>
        <w:left w:val="none" w:sz="0" w:space="0" w:color="auto"/>
        <w:bottom w:val="none" w:sz="0" w:space="0" w:color="auto"/>
        <w:right w:val="none" w:sz="0" w:space="0" w:color="auto"/>
      </w:divBdr>
    </w:div>
    <w:div w:id="52279102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5870460">
      <w:bodyDiv w:val="1"/>
      <w:marLeft w:val="0"/>
      <w:marRight w:val="0"/>
      <w:marTop w:val="0"/>
      <w:marBottom w:val="0"/>
      <w:divBdr>
        <w:top w:val="none" w:sz="0" w:space="0" w:color="auto"/>
        <w:left w:val="none" w:sz="0" w:space="0" w:color="auto"/>
        <w:bottom w:val="none" w:sz="0" w:space="0" w:color="auto"/>
        <w:right w:val="none" w:sz="0" w:space="0" w:color="auto"/>
      </w:divBdr>
      <w:divsChild>
        <w:div w:id="1414159534">
          <w:marLeft w:val="1166"/>
          <w:marRight w:val="0"/>
          <w:marTop w:val="96"/>
          <w:marBottom w:val="0"/>
          <w:divBdr>
            <w:top w:val="none" w:sz="0" w:space="0" w:color="auto"/>
            <w:left w:val="none" w:sz="0" w:space="0" w:color="auto"/>
            <w:bottom w:val="none" w:sz="0" w:space="0" w:color="auto"/>
            <w:right w:val="none" w:sz="0" w:space="0" w:color="auto"/>
          </w:divBdr>
        </w:div>
        <w:div w:id="1744989848">
          <w:marLeft w:val="547"/>
          <w:marRight w:val="0"/>
          <w:marTop w:val="240"/>
          <w:marBottom w:val="0"/>
          <w:divBdr>
            <w:top w:val="none" w:sz="0" w:space="0" w:color="auto"/>
            <w:left w:val="none" w:sz="0" w:space="0" w:color="auto"/>
            <w:bottom w:val="none" w:sz="0" w:space="0" w:color="auto"/>
            <w:right w:val="none" w:sz="0" w:space="0" w:color="auto"/>
          </w:divBdr>
        </w:div>
      </w:divsChild>
    </w:div>
    <w:div w:id="530529690">
      <w:bodyDiv w:val="1"/>
      <w:marLeft w:val="0"/>
      <w:marRight w:val="0"/>
      <w:marTop w:val="0"/>
      <w:marBottom w:val="0"/>
      <w:divBdr>
        <w:top w:val="none" w:sz="0" w:space="0" w:color="auto"/>
        <w:left w:val="none" w:sz="0" w:space="0" w:color="auto"/>
        <w:bottom w:val="none" w:sz="0" w:space="0" w:color="auto"/>
        <w:right w:val="none" w:sz="0" w:space="0" w:color="auto"/>
      </w:divBdr>
    </w:div>
    <w:div w:id="530729979">
      <w:bodyDiv w:val="1"/>
      <w:marLeft w:val="0"/>
      <w:marRight w:val="0"/>
      <w:marTop w:val="0"/>
      <w:marBottom w:val="0"/>
      <w:divBdr>
        <w:top w:val="none" w:sz="0" w:space="0" w:color="auto"/>
        <w:left w:val="none" w:sz="0" w:space="0" w:color="auto"/>
        <w:bottom w:val="none" w:sz="0" w:space="0" w:color="auto"/>
        <w:right w:val="none" w:sz="0" w:space="0" w:color="auto"/>
      </w:divBdr>
      <w:divsChild>
        <w:div w:id="1724865917">
          <w:marLeft w:val="0"/>
          <w:marRight w:val="0"/>
          <w:marTop w:val="0"/>
          <w:marBottom w:val="0"/>
          <w:divBdr>
            <w:top w:val="none" w:sz="0" w:space="0" w:color="auto"/>
            <w:left w:val="none" w:sz="0" w:space="0" w:color="auto"/>
            <w:bottom w:val="none" w:sz="0" w:space="0" w:color="auto"/>
            <w:right w:val="none" w:sz="0" w:space="0" w:color="auto"/>
          </w:divBdr>
          <w:divsChild>
            <w:div w:id="953362898">
              <w:marLeft w:val="0"/>
              <w:marRight w:val="0"/>
              <w:marTop w:val="0"/>
              <w:marBottom w:val="0"/>
              <w:divBdr>
                <w:top w:val="none" w:sz="0" w:space="0" w:color="auto"/>
                <w:left w:val="none" w:sz="0" w:space="0" w:color="auto"/>
                <w:bottom w:val="none" w:sz="0" w:space="0" w:color="auto"/>
                <w:right w:val="none" w:sz="0" w:space="0" w:color="auto"/>
              </w:divBdr>
              <w:divsChild>
                <w:div w:id="95565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847788">
      <w:bodyDiv w:val="1"/>
      <w:marLeft w:val="0"/>
      <w:marRight w:val="0"/>
      <w:marTop w:val="0"/>
      <w:marBottom w:val="0"/>
      <w:divBdr>
        <w:top w:val="none" w:sz="0" w:space="0" w:color="auto"/>
        <w:left w:val="none" w:sz="0" w:space="0" w:color="auto"/>
        <w:bottom w:val="none" w:sz="0" w:space="0" w:color="auto"/>
        <w:right w:val="none" w:sz="0" w:space="0" w:color="auto"/>
      </w:divBdr>
      <w:divsChild>
        <w:div w:id="94130178">
          <w:marLeft w:val="1166"/>
          <w:marRight w:val="0"/>
          <w:marTop w:val="96"/>
          <w:marBottom w:val="0"/>
          <w:divBdr>
            <w:top w:val="none" w:sz="0" w:space="0" w:color="auto"/>
            <w:left w:val="none" w:sz="0" w:space="0" w:color="auto"/>
            <w:bottom w:val="none" w:sz="0" w:space="0" w:color="auto"/>
            <w:right w:val="none" w:sz="0" w:space="0" w:color="auto"/>
          </w:divBdr>
        </w:div>
        <w:div w:id="470824965">
          <w:marLeft w:val="1166"/>
          <w:marRight w:val="0"/>
          <w:marTop w:val="96"/>
          <w:marBottom w:val="0"/>
          <w:divBdr>
            <w:top w:val="none" w:sz="0" w:space="0" w:color="auto"/>
            <w:left w:val="none" w:sz="0" w:space="0" w:color="auto"/>
            <w:bottom w:val="none" w:sz="0" w:space="0" w:color="auto"/>
            <w:right w:val="none" w:sz="0" w:space="0" w:color="auto"/>
          </w:divBdr>
        </w:div>
        <w:div w:id="572010687">
          <w:marLeft w:val="547"/>
          <w:marRight w:val="0"/>
          <w:marTop w:val="115"/>
          <w:marBottom w:val="0"/>
          <w:divBdr>
            <w:top w:val="none" w:sz="0" w:space="0" w:color="auto"/>
            <w:left w:val="none" w:sz="0" w:space="0" w:color="auto"/>
            <w:bottom w:val="none" w:sz="0" w:space="0" w:color="auto"/>
            <w:right w:val="none" w:sz="0" w:space="0" w:color="auto"/>
          </w:divBdr>
        </w:div>
        <w:div w:id="610555835">
          <w:marLeft w:val="547"/>
          <w:marRight w:val="0"/>
          <w:marTop w:val="115"/>
          <w:marBottom w:val="0"/>
          <w:divBdr>
            <w:top w:val="none" w:sz="0" w:space="0" w:color="auto"/>
            <w:left w:val="none" w:sz="0" w:space="0" w:color="auto"/>
            <w:bottom w:val="none" w:sz="0" w:space="0" w:color="auto"/>
            <w:right w:val="none" w:sz="0" w:space="0" w:color="auto"/>
          </w:divBdr>
        </w:div>
        <w:div w:id="937905732">
          <w:marLeft w:val="1166"/>
          <w:marRight w:val="0"/>
          <w:marTop w:val="96"/>
          <w:marBottom w:val="0"/>
          <w:divBdr>
            <w:top w:val="none" w:sz="0" w:space="0" w:color="auto"/>
            <w:left w:val="none" w:sz="0" w:space="0" w:color="auto"/>
            <w:bottom w:val="none" w:sz="0" w:space="0" w:color="auto"/>
            <w:right w:val="none" w:sz="0" w:space="0" w:color="auto"/>
          </w:divBdr>
        </w:div>
        <w:div w:id="1285113347">
          <w:marLeft w:val="1166"/>
          <w:marRight w:val="0"/>
          <w:marTop w:val="96"/>
          <w:marBottom w:val="0"/>
          <w:divBdr>
            <w:top w:val="none" w:sz="0" w:space="0" w:color="auto"/>
            <w:left w:val="none" w:sz="0" w:space="0" w:color="auto"/>
            <w:bottom w:val="none" w:sz="0" w:space="0" w:color="auto"/>
            <w:right w:val="none" w:sz="0" w:space="0" w:color="auto"/>
          </w:divBdr>
        </w:div>
        <w:div w:id="2018384045">
          <w:marLeft w:val="1166"/>
          <w:marRight w:val="0"/>
          <w:marTop w:val="96"/>
          <w:marBottom w:val="0"/>
          <w:divBdr>
            <w:top w:val="none" w:sz="0" w:space="0" w:color="auto"/>
            <w:left w:val="none" w:sz="0" w:space="0" w:color="auto"/>
            <w:bottom w:val="none" w:sz="0" w:space="0" w:color="auto"/>
            <w:right w:val="none" w:sz="0" w:space="0" w:color="auto"/>
          </w:divBdr>
        </w:div>
      </w:divsChild>
    </w:div>
    <w:div w:id="538082598">
      <w:bodyDiv w:val="1"/>
      <w:marLeft w:val="0"/>
      <w:marRight w:val="0"/>
      <w:marTop w:val="0"/>
      <w:marBottom w:val="0"/>
      <w:divBdr>
        <w:top w:val="none" w:sz="0" w:space="0" w:color="auto"/>
        <w:left w:val="none" w:sz="0" w:space="0" w:color="auto"/>
        <w:bottom w:val="none" w:sz="0" w:space="0" w:color="auto"/>
        <w:right w:val="none" w:sz="0" w:space="0" w:color="auto"/>
      </w:divBdr>
    </w:div>
    <w:div w:id="546571836">
      <w:bodyDiv w:val="1"/>
      <w:marLeft w:val="0"/>
      <w:marRight w:val="0"/>
      <w:marTop w:val="0"/>
      <w:marBottom w:val="0"/>
      <w:divBdr>
        <w:top w:val="none" w:sz="0" w:space="0" w:color="auto"/>
        <w:left w:val="none" w:sz="0" w:space="0" w:color="auto"/>
        <w:bottom w:val="none" w:sz="0" w:space="0" w:color="auto"/>
        <w:right w:val="none" w:sz="0" w:space="0" w:color="auto"/>
      </w:divBdr>
    </w:div>
    <w:div w:id="569005102">
      <w:bodyDiv w:val="1"/>
      <w:marLeft w:val="0"/>
      <w:marRight w:val="0"/>
      <w:marTop w:val="0"/>
      <w:marBottom w:val="0"/>
      <w:divBdr>
        <w:top w:val="none" w:sz="0" w:space="0" w:color="auto"/>
        <w:left w:val="none" w:sz="0" w:space="0" w:color="auto"/>
        <w:bottom w:val="none" w:sz="0" w:space="0" w:color="auto"/>
        <w:right w:val="none" w:sz="0" w:space="0" w:color="auto"/>
      </w:divBdr>
      <w:divsChild>
        <w:div w:id="131795729">
          <w:marLeft w:val="1080"/>
          <w:marRight w:val="0"/>
          <w:marTop w:val="100"/>
          <w:marBottom w:val="0"/>
          <w:divBdr>
            <w:top w:val="none" w:sz="0" w:space="0" w:color="auto"/>
            <w:left w:val="none" w:sz="0" w:space="0" w:color="auto"/>
            <w:bottom w:val="none" w:sz="0" w:space="0" w:color="auto"/>
            <w:right w:val="none" w:sz="0" w:space="0" w:color="auto"/>
          </w:divBdr>
        </w:div>
      </w:divsChild>
    </w:div>
    <w:div w:id="570118334">
      <w:bodyDiv w:val="1"/>
      <w:marLeft w:val="0"/>
      <w:marRight w:val="0"/>
      <w:marTop w:val="0"/>
      <w:marBottom w:val="0"/>
      <w:divBdr>
        <w:top w:val="none" w:sz="0" w:space="0" w:color="auto"/>
        <w:left w:val="none" w:sz="0" w:space="0" w:color="auto"/>
        <w:bottom w:val="none" w:sz="0" w:space="0" w:color="auto"/>
        <w:right w:val="none" w:sz="0" w:space="0" w:color="auto"/>
      </w:divBdr>
    </w:div>
    <w:div w:id="571548569">
      <w:bodyDiv w:val="1"/>
      <w:marLeft w:val="0"/>
      <w:marRight w:val="0"/>
      <w:marTop w:val="0"/>
      <w:marBottom w:val="0"/>
      <w:divBdr>
        <w:top w:val="none" w:sz="0" w:space="0" w:color="auto"/>
        <w:left w:val="none" w:sz="0" w:space="0" w:color="auto"/>
        <w:bottom w:val="none" w:sz="0" w:space="0" w:color="auto"/>
        <w:right w:val="none" w:sz="0" w:space="0" w:color="auto"/>
      </w:divBdr>
    </w:div>
    <w:div w:id="574976696">
      <w:bodyDiv w:val="1"/>
      <w:marLeft w:val="0"/>
      <w:marRight w:val="0"/>
      <w:marTop w:val="0"/>
      <w:marBottom w:val="0"/>
      <w:divBdr>
        <w:top w:val="none" w:sz="0" w:space="0" w:color="auto"/>
        <w:left w:val="none" w:sz="0" w:space="0" w:color="auto"/>
        <w:bottom w:val="none" w:sz="0" w:space="0" w:color="auto"/>
        <w:right w:val="none" w:sz="0" w:space="0" w:color="auto"/>
      </w:divBdr>
    </w:div>
    <w:div w:id="579603428">
      <w:bodyDiv w:val="1"/>
      <w:marLeft w:val="0"/>
      <w:marRight w:val="0"/>
      <w:marTop w:val="0"/>
      <w:marBottom w:val="0"/>
      <w:divBdr>
        <w:top w:val="none" w:sz="0" w:space="0" w:color="auto"/>
        <w:left w:val="none" w:sz="0" w:space="0" w:color="auto"/>
        <w:bottom w:val="none" w:sz="0" w:space="0" w:color="auto"/>
        <w:right w:val="none" w:sz="0" w:space="0" w:color="auto"/>
      </w:divBdr>
    </w:div>
    <w:div w:id="581717807">
      <w:bodyDiv w:val="1"/>
      <w:marLeft w:val="0"/>
      <w:marRight w:val="0"/>
      <w:marTop w:val="0"/>
      <w:marBottom w:val="0"/>
      <w:divBdr>
        <w:top w:val="none" w:sz="0" w:space="0" w:color="auto"/>
        <w:left w:val="none" w:sz="0" w:space="0" w:color="auto"/>
        <w:bottom w:val="none" w:sz="0" w:space="0" w:color="auto"/>
        <w:right w:val="none" w:sz="0" w:space="0" w:color="auto"/>
      </w:divBdr>
      <w:divsChild>
        <w:div w:id="254048856">
          <w:marLeft w:val="360"/>
          <w:marRight w:val="0"/>
          <w:marTop w:val="200"/>
          <w:marBottom w:val="0"/>
          <w:divBdr>
            <w:top w:val="none" w:sz="0" w:space="0" w:color="auto"/>
            <w:left w:val="none" w:sz="0" w:space="0" w:color="auto"/>
            <w:bottom w:val="none" w:sz="0" w:space="0" w:color="auto"/>
            <w:right w:val="none" w:sz="0" w:space="0" w:color="auto"/>
          </w:divBdr>
        </w:div>
        <w:div w:id="260647606">
          <w:marLeft w:val="1080"/>
          <w:marRight w:val="0"/>
          <w:marTop w:val="100"/>
          <w:marBottom w:val="0"/>
          <w:divBdr>
            <w:top w:val="none" w:sz="0" w:space="0" w:color="auto"/>
            <w:left w:val="none" w:sz="0" w:space="0" w:color="auto"/>
            <w:bottom w:val="none" w:sz="0" w:space="0" w:color="auto"/>
            <w:right w:val="none" w:sz="0" w:space="0" w:color="auto"/>
          </w:divBdr>
        </w:div>
        <w:div w:id="1004748676">
          <w:marLeft w:val="1080"/>
          <w:marRight w:val="0"/>
          <w:marTop w:val="100"/>
          <w:marBottom w:val="0"/>
          <w:divBdr>
            <w:top w:val="none" w:sz="0" w:space="0" w:color="auto"/>
            <w:left w:val="none" w:sz="0" w:space="0" w:color="auto"/>
            <w:bottom w:val="none" w:sz="0" w:space="0" w:color="auto"/>
            <w:right w:val="none" w:sz="0" w:space="0" w:color="auto"/>
          </w:divBdr>
        </w:div>
        <w:div w:id="1491869601">
          <w:marLeft w:val="360"/>
          <w:marRight w:val="0"/>
          <w:marTop w:val="200"/>
          <w:marBottom w:val="0"/>
          <w:divBdr>
            <w:top w:val="none" w:sz="0" w:space="0" w:color="auto"/>
            <w:left w:val="none" w:sz="0" w:space="0" w:color="auto"/>
            <w:bottom w:val="none" w:sz="0" w:space="0" w:color="auto"/>
            <w:right w:val="none" w:sz="0" w:space="0" w:color="auto"/>
          </w:divBdr>
        </w:div>
        <w:div w:id="1639261122">
          <w:marLeft w:val="1080"/>
          <w:marRight w:val="0"/>
          <w:marTop w:val="100"/>
          <w:marBottom w:val="0"/>
          <w:divBdr>
            <w:top w:val="none" w:sz="0" w:space="0" w:color="auto"/>
            <w:left w:val="none" w:sz="0" w:space="0" w:color="auto"/>
            <w:bottom w:val="none" w:sz="0" w:space="0" w:color="auto"/>
            <w:right w:val="none" w:sz="0" w:space="0" w:color="auto"/>
          </w:divBdr>
        </w:div>
        <w:div w:id="1992829138">
          <w:marLeft w:val="360"/>
          <w:marRight w:val="0"/>
          <w:marTop w:val="200"/>
          <w:marBottom w:val="0"/>
          <w:divBdr>
            <w:top w:val="none" w:sz="0" w:space="0" w:color="auto"/>
            <w:left w:val="none" w:sz="0" w:space="0" w:color="auto"/>
            <w:bottom w:val="none" w:sz="0" w:space="0" w:color="auto"/>
            <w:right w:val="none" w:sz="0" w:space="0" w:color="auto"/>
          </w:divBdr>
        </w:div>
        <w:div w:id="2127655342">
          <w:marLeft w:val="1080"/>
          <w:marRight w:val="0"/>
          <w:marTop w:val="10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1013508">
      <w:bodyDiv w:val="1"/>
      <w:marLeft w:val="0"/>
      <w:marRight w:val="0"/>
      <w:marTop w:val="0"/>
      <w:marBottom w:val="0"/>
      <w:divBdr>
        <w:top w:val="none" w:sz="0" w:space="0" w:color="auto"/>
        <w:left w:val="none" w:sz="0" w:space="0" w:color="auto"/>
        <w:bottom w:val="none" w:sz="0" w:space="0" w:color="auto"/>
        <w:right w:val="none" w:sz="0" w:space="0" w:color="auto"/>
      </w:divBdr>
      <w:divsChild>
        <w:div w:id="132329951">
          <w:marLeft w:val="1080"/>
          <w:marRight w:val="0"/>
          <w:marTop w:val="100"/>
          <w:marBottom w:val="0"/>
          <w:divBdr>
            <w:top w:val="none" w:sz="0" w:space="0" w:color="auto"/>
            <w:left w:val="none" w:sz="0" w:space="0" w:color="auto"/>
            <w:bottom w:val="none" w:sz="0" w:space="0" w:color="auto"/>
            <w:right w:val="none" w:sz="0" w:space="0" w:color="auto"/>
          </w:divBdr>
        </w:div>
        <w:div w:id="258374579">
          <w:marLeft w:val="1080"/>
          <w:marRight w:val="0"/>
          <w:marTop w:val="100"/>
          <w:marBottom w:val="0"/>
          <w:divBdr>
            <w:top w:val="none" w:sz="0" w:space="0" w:color="auto"/>
            <w:left w:val="none" w:sz="0" w:space="0" w:color="auto"/>
            <w:bottom w:val="none" w:sz="0" w:space="0" w:color="auto"/>
            <w:right w:val="none" w:sz="0" w:space="0" w:color="auto"/>
          </w:divBdr>
        </w:div>
        <w:div w:id="317222766">
          <w:marLeft w:val="360"/>
          <w:marRight w:val="0"/>
          <w:marTop w:val="200"/>
          <w:marBottom w:val="0"/>
          <w:divBdr>
            <w:top w:val="none" w:sz="0" w:space="0" w:color="auto"/>
            <w:left w:val="none" w:sz="0" w:space="0" w:color="auto"/>
            <w:bottom w:val="none" w:sz="0" w:space="0" w:color="auto"/>
            <w:right w:val="none" w:sz="0" w:space="0" w:color="auto"/>
          </w:divBdr>
        </w:div>
        <w:div w:id="496648847">
          <w:marLeft w:val="360"/>
          <w:marRight w:val="0"/>
          <w:marTop w:val="200"/>
          <w:marBottom w:val="0"/>
          <w:divBdr>
            <w:top w:val="none" w:sz="0" w:space="0" w:color="auto"/>
            <w:left w:val="none" w:sz="0" w:space="0" w:color="auto"/>
            <w:bottom w:val="none" w:sz="0" w:space="0" w:color="auto"/>
            <w:right w:val="none" w:sz="0" w:space="0" w:color="auto"/>
          </w:divBdr>
        </w:div>
        <w:div w:id="790170782">
          <w:marLeft w:val="360"/>
          <w:marRight w:val="0"/>
          <w:marTop w:val="200"/>
          <w:marBottom w:val="0"/>
          <w:divBdr>
            <w:top w:val="none" w:sz="0" w:space="0" w:color="auto"/>
            <w:left w:val="none" w:sz="0" w:space="0" w:color="auto"/>
            <w:bottom w:val="none" w:sz="0" w:space="0" w:color="auto"/>
            <w:right w:val="none" w:sz="0" w:space="0" w:color="auto"/>
          </w:divBdr>
        </w:div>
        <w:div w:id="927076141">
          <w:marLeft w:val="1080"/>
          <w:marRight w:val="0"/>
          <w:marTop w:val="100"/>
          <w:marBottom w:val="0"/>
          <w:divBdr>
            <w:top w:val="none" w:sz="0" w:space="0" w:color="auto"/>
            <w:left w:val="none" w:sz="0" w:space="0" w:color="auto"/>
            <w:bottom w:val="none" w:sz="0" w:space="0" w:color="auto"/>
            <w:right w:val="none" w:sz="0" w:space="0" w:color="auto"/>
          </w:divBdr>
        </w:div>
        <w:div w:id="1364357558">
          <w:marLeft w:val="1080"/>
          <w:marRight w:val="0"/>
          <w:marTop w:val="100"/>
          <w:marBottom w:val="0"/>
          <w:divBdr>
            <w:top w:val="none" w:sz="0" w:space="0" w:color="auto"/>
            <w:left w:val="none" w:sz="0" w:space="0" w:color="auto"/>
            <w:bottom w:val="none" w:sz="0" w:space="0" w:color="auto"/>
            <w:right w:val="none" w:sz="0" w:space="0" w:color="auto"/>
          </w:divBdr>
        </w:div>
        <w:div w:id="1397893774">
          <w:marLeft w:val="360"/>
          <w:marRight w:val="0"/>
          <w:marTop w:val="200"/>
          <w:marBottom w:val="0"/>
          <w:divBdr>
            <w:top w:val="none" w:sz="0" w:space="0" w:color="auto"/>
            <w:left w:val="none" w:sz="0" w:space="0" w:color="auto"/>
            <w:bottom w:val="none" w:sz="0" w:space="0" w:color="auto"/>
            <w:right w:val="none" w:sz="0" w:space="0" w:color="auto"/>
          </w:divBdr>
        </w:div>
        <w:div w:id="1560092511">
          <w:marLeft w:val="360"/>
          <w:marRight w:val="0"/>
          <w:marTop w:val="200"/>
          <w:marBottom w:val="0"/>
          <w:divBdr>
            <w:top w:val="none" w:sz="0" w:space="0" w:color="auto"/>
            <w:left w:val="none" w:sz="0" w:space="0" w:color="auto"/>
            <w:bottom w:val="none" w:sz="0" w:space="0" w:color="auto"/>
            <w:right w:val="none" w:sz="0" w:space="0" w:color="auto"/>
          </w:divBdr>
        </w:div>
        <w:div w:id="1901476030">
          <w:marLeft w:val="1080"/>
          <w:marRight w:val="0"/>
          <w:marTop w:val="100"/>
          <w:marBottom w:val="0"/>
          <w:divBdr>
            <w:top w:val="none" w:sz="0" w:space="0" w:color="auto"/>
            <w:left w:val="none" w:sz="0" w:space="0" w:color="auto"/>
            <w:bottom w:val="none" w:sz="0" w:space="0" w:color="auto"/>
            <w:right w:val="none" w:sz="0" w:space="0" w:color="auto"/>
          </w:divBdr>
        </w:div>
        <w:div w:id="2106921141">
          <w:marLeft w:val="360"/>
          <w:marRight w:val="0"/>
          <w:marTop w:val="200"/>
          <w:marBottom w:val="0"/>
          <w:divBdr>
            <w:top w:val="none" w:sz="0" w:space="0" w:color="auto"/>
            <w:left w:val="none" w:sz="0" w:space="0" w:color="auto"/>
            <w:bottom w:val="none" w:sz="0" w:space="0" w:color="auto"/>
            <w:right w:val="none" w:sz="0" w:space="0" w:color="auto"/>
          </w:divBdr>
        </w:div>
      </w:divsChild>
    </w:div>
    <w:div w:id="600797735">
      <w:bodyDiv w:val="1"/>
      <w:marLeft w:val="0"/>
      <w:marRight w:val="0"/>
      <w:marTop w:val="0"/>
      <w:marBottom w:val="0"/>
      <w:divBdr>
        <w:top w:val="none" w:sz="0" w:space="0" w:color="auto"/>
        <w:left w:val="none" w:sz="0" w:space="0" w:color="auto"/>
        <w:bottom w:val="none" w:sz="0" w:space="0" w:color="auto"/>
        <w:right w:val="none" w:sz="0" w:space="0" w:color="auto"/>
      </w:divBdr>
    </w:div>
    <w:div w:id="602610368">
      <w:bodyDiv w:val="1"/>
      <w:marLeft w:val="0"/>
      <w:marRight w:val="0"/>
      <w:marTop w:val="0"/>
      <w:marBottom w:val="0"/>
      <w:divBdr>
        <w:top w:val="none" w:sz="0" w:space="0" w:color="auto"/>
        <w:left w:val="none" w:sz="0" w:space="0" w:color="auto"/>
        <w:bottom w:val="none" w:sz="0" w:space="0" w:color="auto"/>
        <w:right w:val="none" w:sz="0" w:space="0" w:color="auto"/>
      </w:divBdr>
      <w:divsChild>
        <w:div w:id="363487553">
          <w:marLeft w:val="360"/>
          <w:marRight w:val="0"/>
          <w:marTop w:val="200"/>
          <w:marBottom w:val="0"/>
          <w:divBdr>
            <w:top w:val="none" w:sz="0" w:space="0" w:color="auto"/>
            <w:left w:val="none" w:sz="0" w:space="0" w:color="auto"/>
            <w:bottom w:val="none" w:sz="0" w:space="0" w:color="auto"/>
            <w:right w:val="none" w:sz="0" w:space="0" w:color="auto"/>
          </w:divBdr>
        </w:div>
      </w:divsChild>
    </w:div>
    <w:div w:id="605187664">
      <w:bodyDiv w:val="1"/>
      <w:marLeft w:val="0"/>
      <w:marRight w:val="0"/>
      <w:marTop w:val="0"/>
      <w:marBottom w:val="0"/>
      <w:divBdr>
        <w:top w:val="none" w:sz="0" w:space="0" w:color="auto"/>
        <w:left w:val="none" w:sz="0" w:space="0" w:color="auto"/>
        <w:bottom w:val="none" w:sz="0" w:space="0" w:color="auto"/>
        <w:right w:val="none" w:sz="0" w:space="0" w:color="auto"/>
      </w:divBdr>
      <w:divsChild>
        <w:div w:id="286280828">
          <w:marLeft w:val="1800"/>
          <w:marRight w:val="0"/>
          <w:marTop w:val="77"/>
          <w:marBottom w:val="0"/>
          <w:divBdr>
            <w:top w:val="none" w:sz="0" w:space="0" w:color="auto"/>
            <w:left w:val="none" w:sz="0" w:space="0" w:color="auto"/>
            <w:bottom w:val="none" w:sz="0" w:space="0" w:color="auto"/>
            <w:right w:val="none" w:sz="0" w:space="0" w:color="auto"/>
          </w:divBdr>
        </w:div>
        <w:div w:id="646593988">
          <w:marLeft w:val="1800"/>
          <w:marRight w:val="0"/>
          <w:marTop w:val="77"/>
          <w:marBottom w:val="0"/>
          <w:divBdr>
            <w:top w:val="none" w:sz="0" w:space="0" w:color="auto"/>
            <w:left w:val="none" w:sz="0" w:space="0" w:color="auto"/>
            <w:bottom w:val="none" w:sz="0" w:space="0" w:color="auto"/>
            <w:right w:val="none" w:sz="0" w:space="0" w:color="auto"/>
          </w:divBdr>
        </w:div>
        <w:div w:id="740520693">
          <w:marLeft w:val="1800"/>
          <w:marRight w:val="0"/>
          <w:marTop w:val="77"/>
          <w:marBottom w:val="0"/>
          <w:divBdr>
            <w:top w:val="none" w:sz="0" w:space="0" w:color="auto"/>
            <w:left w:val="none" w:sz="0" w:space="0" w:color="auto"/>
            <w:bottom w:val="none" w:sz="0" w:space="0" w:color="auto"/>
            <w:right w:val="none" w:sz="0" w:space="0" w:color="auto"/>
          </w:divBdr>
        </w:div>
        <w:div w:id="838882967">
          <w:marLeft w:val="1166"/>
          <w:marRight w:val="0"/>
          <w:marTop w:val="86"/>
          <w:marBottom w:val="0"/>
          <w:divBdr>
            <w:top w:val="none" w:sz="0" w:space="0" w:color="auto"/>
            <w:left w:val="none" w:sz="0" w:space="0" w:color="auto"/>
            <w:bottom w:val="none" w:sz="0" w:space="0" w:color="auto"/>
            <w:right w:val="none" w:sz="0" w:space="0" w:color="auto"/>
          </w:divBdr>
        </w:div>
        <w:div w:id="966010754">
          <w:marLeft w:val="1800"/>
          <w:marRight w:val="0"/>
          <w:marTop w:val="77"/>
          <w:marBottom w:val="0"/>
          <w:divBdr>
            <w:top w:val="none" w:sz="0" w:space="0" w:color="auto"/>
            <w:left w:val="none" w:sz="0" w:space="0" w:color="auto"/>
            <w:bottom w:val="none" w:sz="0" w:space="0" w:color="auto"/>
            <w:right w:val="none" w:sz="0" w:space="0" w:color="auto"/>
          </w:divBdr>
        </w:div>
        <w:div w:id="1542939349">
          <w:marLeft w:val="1800"/>
          <w:marRight w:val="0"/>
          <w:marTop w:val="77"/>
          <w:marBottom w:val="0"/>
          <w:divBdr>
            <w:top w:val="none" w:sz="0" w:space="0" w:color="auto"/>
            <w:left w:val="none" w:sz="0" w:space="0" w:color="auto"/>
            <w:bottom w:val="none" w:sz="0" w:space="0" w:color="auto"/>
            <w:right w:val="none" w:sz="0" w:space="0" w:color="auto"/>
          </w:divBdr>
        </w:div>
        <w:div w:id="1593734704">
          <w:marLeft w:val="547"/>
          <w:marRight w:val="0"/>
          <w:marTop w:val="240"/>
          <w:marBottom w:val="0"/>
          <w:divBdr>
            <w:top w:val="none" w:sz="0" w:space="0" w:color="auto"/>
            <w:left w:val="none" w:sz="0" w:space="0" w:color="auto"/>
            <w:bottom w:val="none" w:sz="0" w:space="0" w:color="auto"/>
            <w:right w:val="none" w:sz="0" w:space="0" w:color="auto"/>
          </w:divBdr>
        </w:div>
        <w:div w:id="1898663327">
          <w:marLeft w:val="1166"/>
          <w:marRight w:val="0"/>
          <w:marTop w:val="86"/>
          <w:marBottom w:val="0"/>
          <w:divBdr>
            <w:top w:val="none" w:sz="0" w:space="0" w:color="auto"/>
            <w:left w:val="none" w:sz="0" w:space="0" w:color="auto"/>
            <w:bottom w:val="none" w:sz="0" w:space="0" w:color="auto"/>
            <w:right w:val="none" w:sz="0" w:space="0" w:color="auto"/>
          </w:divBdr>
        </w:div>
        <w:div w:id="1992446075">
          <w:marLeft w:val="1166"/>
          <w:marRight w:val="0"/>
          <w:marTop w:val="86"/>
          <w:marBottom w:val="0"/>
          <w:divBdr>
            <w:top w:val="none" w:sz="0" w:space="0" w:color="auto"/>
            <w:left w:val="none" w:sz="0" w:space="0" w:color="auto"/>
            <w:bottom w:val="none" w:sz="0" w:space="0" w:color="auto"/>
            <w:right w:val="none" w:sz="0" w:space="0" w:color="auto"/>
          </w:divBdr>
        </w:div>
      </w:divsChild>
    </w:div>
    <w:div w:id="610281551">
      <w:bodyDiv w:val="1"/>
      <w:marLeft w:val="0"/>
      <w:marRight w:val="0"/>
      <w:marTop w:val="0"/>
      <w:marBottom w:val="0"/>
      <w:divBdr>
        <w:top w:val="none" w:sz="0" w:space="0" w:color="auto"/>
        <w:left w:val="none" w:sz="0" w:space="0" w:color="auto"/>
        <w:bottom w:val="none" w:sz="0" w:space="0" w:color="auto"/>
        <w:right w:val="none" w:sz="0" w:space="0" w:color="auto"/>
      </w:divBdr>
      <w:divsChild>
        <w:div w:id="1145926468">
          <w:marLeft w:val="360"/>
          <w:marRight w:val="0"/>
          <w:marTop w:val="120"/>
          <w:marBottom w:val="0"/>
          <w:divBdr>
            <w:top w:val="none" w:sz="0" w:space="0" w:color="auto"/>
            <w:left w:val="none" w:sz="0" w:space="0" w:color="auto"/>
            <w:bottom w:val="none" w:sz="0" w:space="0" w:color="auto"/>
            <w:right w:val="none" w:sz="0" w:space="0" w:color="auto"/>
          </w:divBdr>
        </w:div>
      </w:divsChild>
    </w:div>
    <w:div w:id="612592366">
      <w:bodyDiv w:val="1"/>
      <w:marLeft w:val="0"/>
      <w:marRight w:val="0"/>
      <w:marTop w:val="0"/>
      <w:marBottom w:val="0"/>
      <w:divBdr>
        <w:top w:val="none" w:sz="0" w:space="0" w:color="auto"/>
        <w:left w:val="none" w:sz="0" w:space="0" w:color="auto"/>
        <w:bottom w:val="none" w:sz="0" w:space="0" w:color="auto"/>
        <w:right w:val="none" w:sz="0" w:space="0" w:color="auto"/>
      </w:divBdr>
    </w:div>
    <w:div w:id="612713226">
      <w:bodyDiv w:val="1"/>
      <w:marLeft w:val="0"/>
      <w:marRight w:val="0"/>
      <w:marTop w:val="0"/>
      <w:marBottom w:val="0"/>
      <w:divBdr>
        <w:top w:val="none" w:sz="0" w:space="0" w:color="auto"/>
        <w:left w:val="none" w:sz="0" w:space="0" w:color="auto"/>
        <w:bottom w:val="none" w:sz="0" w:space="0" w:color="auto"/>
        <w:right w:val="none" w:sz="0" w:space="0" w:color="auto"/>
      </w:divBdr>
      <w:divsChild>
        <w:div w:id="2039698085">
          <w:marLeft w:val="403"/>
          <w:marRight w:val="0"/>
          <w:marTop w:val="120"/>
          <w:marBottom w:val="0"/>
          <w:divBdr>
            <w:top w:val="none" w:sz="0" w:space="0" w:color="auto"/>
            <w:left w:val="none" w:sz="0" w:space="0" w:color="auto"/>
            <w:bottom w:val="none" w:sz="0" w:space="0" w:color="auto"/>
            <w:right w:val="none" w:sz="0" w:space="0" w:color="auto"/>
          </w:divBdr>
        </w:div>
      </w:divsChild>
    </w:div>
    <w:div w:id="621113536">
      <w:bodyDiv w:val="1"/>
      <w:marLeft w:val="0"/>
      <w:marRight w:val="0"/>
      <w:marTop w:val="0"/>
      <w:marBottom w:val="0"/>
      <w:divBdr>
        <w:top w:val="none" w:sz="0" w:space="0" w:color="auto"/>
        <w:left w:val="none" w:sz="0" w:space="0" w:color="auto"/>
        <w:bottom w:val="none" w:sz="0" w:space="0" w:color="auto"/>
        <w:right w:val="none" w:sz="0" w:space="0" w:color="auto"/>
      </w:divBdr>
      <w:divsChild>
        <w:div w:id="78913692">
          <w:marLeft w:val="0"/>
          <w:marRight w:val="0"/>
          <w:marTop w:val="0"/>
          <w:marBottom w:val="0"/>
          <w:divBdr>
            <w:top w:val="none" w:sz="0" w:space="0" w:color="auto"/>
            <w:left w:val="none" w:sz="0" w:space="0" w:color="auto"/>
            <w:bottom w:val="none" w:sz="0" w:space="0" w:color="auto"/>
            <w:right w:val="none" w:sz="0" w:space="0" w:color="auto"/>
          </w:divBdr>
          <w:divsChild>
            <w:div w:id="1435401094">
              <w:marLeft w:val="0"/>
              <w:marRight w:val="0"/>
              <w:marTop w:val="0"/>
              <w:marBottom w:val="0"/>
              <w:divBdr>
                <w:top w:val="none" w:sz="0" w:space="0" w:color="auto"/>
                <w:left w:val="none" w:sz="0" w:space="0" w:color="auto"/>
                <w:bottom w:val="none" w:sz="0" w:space="0" w:color="auto"/>
                <w:right w:val="none" w:sz="0" w:space="0" w:color="auto"/>
              </w:divBdr>
              <w:divsChild>
                <w:div w:id="1578053340">
                  <w:marLeft w:val="0"/>
                  <w:marRight w:val="0"/>
                  <w:marTop w:val="0"/>
                  <w:marBottom w:val="0"/>
                  <w:divBdr>
                    <w:top w:val="none" w:sz="0" w:space="0" w:color="auto"/>
                    <w:left w:val="none" w:sz="0" w:space="0" w:color="auto"/>
                    <w:bottom w:val="none" w:sz="0" w:space="0" w:color="auto"/>
                    <w:right w:val="none" w:sz="0" w:space="0" w:color="auto"/>
                  </w:divBdr>
                </w:div>
                <w:div w:id="1388643554">
                  <w:marLeft w:val="0"/>
                  <w:marRight w:val="0"/>
                  <w:marTop w:val="0"/>
                  <w:marBottom w:val="0"/>
                  <w:divBdr>
                    <w:top w:val="none" w:sz="0" w:space="0" w:color="auto"/>
                    <w:left w:val="none" w:sz="0" w:space="0" w:color="auto"/>
                    <w:bottom w:val="none" w:sz="0" w:space="0" w:color="auto"/>
                    <w:right w:val="none" w:sz="0" w:space="0" w:color="auto"/>
                  </w:divBdr>
                </w:div>
              </w:divsChild>
            </w:div>
            <w:div w:id="1618028156">
              <w:marLeft w:val="0"/>
              <w:marRight w:val="0"/>
              <w:marTop w:val="0"/>
              <w:marBottom w:val="0"/>
              <w:divBdr>
                <w:top w:val="none" w:sz="0" w:space="0" w:color="auto"/>
                <w:left w:val="none" w:sz="0" w:space="0" w:color="auto"/>
                <w:bottom w:val="none" w:sz="0" w:space="0" w:color="auto"/>
                <w:right w:val="none" w:sz="0" w:space="0" w:color="auto"/>
              </w:divBdr>
              <w:divsChild>
                <w:div w:id="41845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7585371">
      <w:bodyDiv w:val="1"/>
      <w:marLeft w:val="0"/>
      <w:marRight w:val="0"/>
      <w:marTop w:val="0"/>
      <w:marBottom w:val="0"/>
      <w:divBdr>
        <w:top w:val="none" w:sz="0" w:space="0" w:color="auto"/>
        <w:left w:val="none" w:sz="0" w:space="0" w:color="auto"/>
        <w:bottom w:val="none" w:sz="0" w:space="0" w:color="auto"/>
        <w:right w:val="none" w:sz="0" w:space="0" w:color="auto"/>
      </w:divBdr>
      <w:divsChild>
        <w:div w:id="274757868">
          <w:marLeft w:val="0"/>
          <w:marRight w:val="0"/>
          <w:marTop w:val="0"/>
          <w:marBottom w:val="0"/>
          <w:divBdr>
            <w:top w:val="none" w:sz="0" w:space="0" w:color="auto"/>
            <w:left w:val="none" w:sz="0" w:space="0" w:color="auto"/>
            <w:bottom w:val="none" w:sz="0" w:space="0" w:color="auto"/>
            <w:right w:val="none" w:sz="0" w:space="0" w:color="auto"/>
          </w:divBdr>
        </w:div>
      </w:divsChild>
    </w:div>
    <w:div w:id="633172939">
      <w:bodyDiv w:val="1"/>
      <w:marLeft w:val="0"/>
      <w:marRight w:val="0"/>
      <w:marTop w:val="0"/>
      <w:marBottom w:val="0"/>
      <w:divBdr>
        <w:top w:val="none" w:sz="0" w:space="0" w:color="auto"/>
        <w:left w:val="none" w:sz="0" w:space="0" w:color="auto"/>
        <w:bottom w:val="none" w:sz="0" w:space="0" w:color="auto"/>
        <w:right w:val="none" w:sz="0" w:space="0" w:color="auto"/>
      </w:divBdr>
    </w:div>
    <w:div w:id="633831309">
      <w:bodyDiv w:val="1"/>
      <w:marLeft w:val="0"/>
      <w:marRight w:val="0"/>
      <w:marTop w:val="0"/>
      <w:marBottom w:val="0"/>
      <w:divBdr>
        <w:top w:val="none" w:sz="0" w:space="0" w:color="auto"/>
        <w:left w:val="none" w:sz="0" w:space="0" w:color="auto"/>
        <w:bottom w:val="none" w:sz="0" w:space="0" w:color="auto"/>
        <w:right w:val="none" w:sz="0" w:space="0" w:color="auto"/>
      </w:divBdr>
    </w:div>
    <w:div w:id="646858234">
      <w:bodyDiv w:val="1"/>
      <w:marLeft w:val="0"/>
      <w:marRight w:val="0"/>
      <w:marTop w:val="0"/>
      <w:marBottom w:val="0"/>
      <w:divBdr>
        <w:top w:val="none" w:sz="0" w:space="0" w:color="auto"/>
        <w:left w:val="none" w:sz="0" w:space="0" w:color="auto"/>
        <w:bottom w:val="none" w:sz="0" w:space="0" w:color="auto"/>
        <w:right w:val="none" w:sz="0" w:space="0" w:color="auto"/>
      </w:divBdr>
    </w:div>
    <w:div w:id="651180313">
      <w:bodyDiv w:val="1"/>
      <w:marLeft w:val="0"/>
      <w:marRight w:val="0"/>
      <w:marTop w:val="0"/>
      <w:marBottom w:val="0"/>
      <w:divBdr>
        <w:top w:val="none" w:sz="0" w:space="0" w:color="auto"/>
        <w:left w:val="none" w:sz="0" w:space="0" w:color="auto"/>
        <w:bottom w:val="none" w:sz="0" w:space="0" w:color="auto"/>
        <w:right w:val="none" w:sz="0" w:space="0" w:color="auto"/>
      </w:divBdr>
      <w:divsChild>
        <w:div w:id="14423341">
          <w:marLeft w:val="907"/>
          <w:marRight w:val="0"/>
          <w:marTop w:val="0"/>
          <w:marBottom w:val="80"/>
          <w:divBdr>
            <w:top w:val="none" w:sz="0" w:space="0" w:color="auto"/>
            <w:left w:val="none" w:sz="0" w:space="0" w:color="auto"/>
            <w:bottom w:val="none" w:sz="0" w:space="0" w:color="auto"/>
            <w:right w:val="none" w:sz="0" w:space="0" w:color="auto"/>
          </w:divBdr>
        </w:div>
        <w:div w:id="403257761">
          <w:marLeft w:val="907"/>
          <w:marRight w:val="0"/>
          <w:marTop w:val="0"/>
          <w:marBottom w:val="80"/>
          <w:divBdr>
            <w:top w:val="none" w:sz="0" w:space="0" w:color="auto"/>
            <w:left w:val="none" w:sz="0" w:space="0" w:color="auto"/>
            <w:bottom w:val="none" w:sz="0" w:space="0" w:color="auto"/>
            <w:right w:val="none" w:sz="0" w:space="0" w:color="auto"/>
          </w:divBdr>
        </w:div>
        <w:div w:id="450974687">
          <w:marLeft w:val="360"/>
          <w:marRight w:val="0"/>
          <w:marTop w:val="0"/>
          <w:marBottom w:val="80"/>
          <w:divBdr>
            <w:top w:val="none" w:sz="0" w:space="0" w:color="auto"/>
            <w:left w:val="none" w:sz="0" w:space="0" w:color="auto"/>
            <w:bottom w:val="none" w:sz="0" w:space="0" w:color="auto"/>
            <w:right w:val="none" w:sz="0" w:space="0" w:color="auto"/>
          </w:divBdr>
        </w:div>
        <w:div w:id="652566111">
          <w:marLeft w:val="907"/>
          <w:marRight w:val="0"/>
          <w:marTop w:val="0"/>
          <w:marBottom w:val="80"/>
          <w:divBdr>
            <w:top w:val="none" w:sz="0" w:space="0" w:color="auto"/>
            <w:left w:val="none" w:sz="0" w:space="0" w:color="auto"/>
            <w:bottom w:val="none" w:sz="0" w:space="0" w:color="auto"/>
            <w:right w:val="none" w:sz="0" w:space="0" w:color="auto"/>
          </w:divBdr>
        </w:div>
        <w:div w:id="712535315">
          <w:marLeft w:val="907"/>
          <w:marRight w:val="0"/>
          <w:marTop w:val="0"/>
          <w:marBottom w:val="80"/>
          <w:divBdr>
            <w:top w:val="none" w:sz="0" w:space="0" w:color="auto"/>
            <w:left w:val="none" w:sz="0" w:space="0" w:color="auto"/>
            <w:bottom w:val="none" w:sz="0" w:space="0" w:color="auto"/>
            <w:right w:val="none" w:sz="0" w:space="0" w:color="auto"/>
          </w:divBdr>
        </w:div>
        <w:div w:id="1048724937">
          <w:marLeft w:val="360"/>
          <w:marRight w:val="0"/>
          <w:marTop w:val="0"/>
          <w:marBottom w:val="80"/>
          <w:divBdr>
            <w:top w:val="none" w:sz="0" w:space="0" w:color="auto"/>
            <w:left w:val="none" w:sz="0" w:space="0" w:color="auto"/>
            <w:bottom w:val="none" w:sz="0" w:space="0" w:color="auto"/>
            <w:right w:val="none" w:sz="0" w:space="0" w:color="auto"/>
          </w:divBdr>
        </w:div>
        <w:div w:id="1104226796">
          <w:marLeft w:val="360"/>
          <w:marRight w:val="0"/>
          <w:marTop w:val="0"/>
          <w:marBottom w:val="80"/>
          <w:divBdr>
            <w:top w:val="none" w:sz="0" w:space="0" w:color="auto"/>
            <w:left w:val="none" w:sz="0" w:space="0" w:color="auto"/>
            <w:bottom w:val="none" w:sz="0" w:space="0" w:color="auto"/>
            <w:right w:val="none" w:sz="0" w:space="0" w:color="auto"/>
          </w:divBdr>
        </w:div>
        <w:div w:id="1122306256">
          <w:marLeft w:val="360"/>
          <w:marRight w:val="0"/>
          <w:marTop w:val="0"/>
          <w:marBottom w:val="80"/>
          <w:divBdr>
            <w:top w:val="none" w:sz="0" w:space="0" w:color="auto"/>
            <w:left w:val="none" w:sz="0" w:space="0" w:color="auto"/>
            <w:bottom w:val="none" w:sz="0" w:space="0" w:color="auto"/>
            <w:right w:val="none" w:sz="0" w:space="0" w:color="auto"/>
          </w:divBdr>
        </w:div>
        <w:div w:id="2050104345">
          <w:marLeft w:val="907"/>
          <w:marRight w:val="0"/>
          <w:marTop w:val="0"/>
          <w:marBottom w:val="80"/>
          <w:divBdr>
            <w:top w:val="none" w:sz="0" w:space="0" w:color="auto"/>
            <w:left w:val="none" w:sz="0" w:space="0" w:color="auto"/>
            <w:bottom w:val="none" w:sz="0" w:space="0" w:color="auto"/>
            <w:right w:val="none" w:sz="0" w:space="0" w:color="auto"/>
          </w:divBdr>
        </w:div>
      </w:divsChild>
    </w:div>
    <w:div w:id="651761598">
      <w:bodyDiv w:val="1"/>
      <w:marLeft w:val="0"/>
      <w:marRight w:val="0"/>
      <w:marTop w:val="0"/>
      <w:marBottom w:val="0"/>
      <w:divBdr>
        <w:top w:val="none" w:sz="0" w:space="0" w:color="auto"/>
        <w:left w:val="none" w:sz="0" w:space="0" w:color="auto"/>
        <w:bottom w:val="none" w:sz="0" w:space="0" w:color="auto"/>
        <w:right w:val="none" w:sz="0" w:space="0" w:color="auto"/>
      </w:divBdr>
      <w:divsChild>
        <w:div w:id="965619803">
          <w:marLeft w:val="1080"/>
          <w:marRight w:val="0"/>
          <w:marTop w:val="100"/>
          <w:marBottom w:val="0"/>
          <w:divBdr>
            <w:top w:val="none" w:sz="0" w:space="0" w:color="auto"/>
            <w:left w:val="none" w:sz="0" w:space="0" w:color="auto"/>
            <w:bottom w:val="none" w:sz="0" w:space="0" w:color="auto"/>
            <w:right w:val="none" w:sz="0" w:space="0" w:color="auto"/>
          </w:divBdr>
        </w:div>
        <w:div w:id="1550722009">
          <w:marLeft w:val="1080"/>
          <w:marRight w:val="0"/>
          <w:marTop w:val="100"/>
          <w:marBottom w:val="0"/>
          <w:divBdr>
            <w:top w:val="none" w:sz="0" w:space="0" w:color="auto"/>
            <w:left w:val="none" w:sz="0" w:space="0" w:color="auto"/>
            <w:bottom w:val="none" w:sz="0" w:space="0" w:color="auto"/>
            <w:right w:val="none" w:sz="0" w:space="0" w:color="auto"/>
          </w:divBdr>
        </w:div>
      </w:divsChild>
    </w:div>
    <w:div w:id="6525680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687020">
      <w:bodyDiv w:val="1"/>
      <w:marLeft w:val="0"/>
      <w:marRight w:val="0"/>
      <w:marTop w:val="0"/>
      <w:marBottom w:val="0"/>
      <w:divBdr>
        <w:top w:val="none" w:sz="0" w:space="0" w:color="auto"/>
        <w:left w:val="none" w:sz="0" w:space="0" w:color="auto"/>
        <w:bottom w:val="none" w:sz="0" w:space="0" w:color="auto"/>
        <w:right w:val="none" w:sz="0" w:space="0" w:color="auto"/>
      </w:divBdr>
    </w:div>
    <w:div w:id="656693906">
      <w:bodyDiv w:val="1"/>
      <w:marLeft w:val="0"/>
      <w:marRight w:val="0"/>
      <w:marTop w:val="0"/>
      <w:marBottom w:val="0"/>
      <w:divBdr>
        <w:top w:val="none" w:sz="0" w:space="0" w:color="auto"/>
        <w:left w:val="none" w:sz="0" w:space="0" w:color="auto"/>
        <w:bottom w:val="none" w:sz="0" w:space="0" w:color="auto"/>
        <w:right w:val="none" w:sz="0" w:space="0" w:color="auto"/>
      </w:divBdr>
    </w:div>
    <w:div w:id="657148742">
      <w:bodyDiv w:val="1"/>
      <w:marLeft w:val="0"/>
      <w:marRight w:val="0"/>
      <w:marTop w:val="0"/>
      <w:marBottom w:val="0"/>
      <w:divBdr>
        <w:top w:val="none" w:sz="0" w:space="0" w:color="auto"/>
        <w:left w:val="none" w:sz="0" w:space="0" w:color="auto"/>
        <w:bottom w:val="none" w:sz="0" w:space="0" w:color="auto"/>
        <w:right w:val="none" w:sz="0" w:space="0" w:color="auto"/>
      </w:divBdr>
    </w:div>
    <w:div w:id="672028411">
      <w:bodyDiv w:val="1"/>
      <w:marLeft w:val="0"/>
      <w:marRight w:val="0"/>
      <w:marTop w:val="0"/>
      <w:marBottom w:val="0"/>
      <w:divBdr>
        <w:top w:val="none" w:sz="0" w:space="0" w:color="auto"/>
        <w:left w:val="none" w:sz="0" w:space="0" w:color="auto"/>
        <w:bottom w:val="none" w:sz="0" w:space="0" w:color="auto"/>
        <w:right w:val="none" w:sz="0" w:space="0" w:color="auto"/>
      </w:divBdr>
      <w:divsChild>
        <w:div w:id="25102773">
          <w:marLeft w:val="360"/>
          <w:marRight w:val="0"/>
          <w:marTop w:val="0"/>
          <w:marBottom w:val="120"/>
          <w:divBdr>
            <w:top w:val="none" w:sz="0" w:space="0" w:color="auto"/>
            <w:left w:val="none" w:sz="0" w:space="0" w:color="auto"/>
            <w:bottom w:val="none" w:sz="0" w:space="0" w:color="auto"/>
            <w:right w:val="none" w:sz="0" w:space="0" w:color="auto"/>
          </w:divBdr>
        </w:div>
        <w:div w:id="876938335">
          <w:marLeft w:val="907"/>
          <w:marRight w:val="0"/>
          <w:marTop w:val="0"/>
          <w:marBottom w:val="120"/>
          <w:divBdr>
            <w:top w:val="none" w:sz="0" w:space="0" w:color="auto"/>
            <w:left w:val="none" w:sz="0" w:space="0" w:color="auto"/>
            <w:bottom w:val="none" w:sz="0" w:space="0" w:color="auto"/>
            <w:right w:val="none" w:sz="0" w:space="0" w:color="auto"/>
          </w:divBdr>
        </w:div>
        <w:div w:id="1665621181">
          <w:marLeft w:val="907"/>
          <w:marRight w:val="0"/>
          <w:marTop w:val="0"/>
          <w:marBottom w:val="120"/>
          <w:divBdr>
            <w:top w:val="none" w:sz="0" w:space="0" w:color="auto"/>
            <w:left w:val="none" w:sz="0" w:space="0" w:color="auto"/>
            <w:bottom w:val="none" w:sz="0" w:space="0" w:color="auto"/>
            <w:right w:val="none" w:sz="0" w:space="0" w:color="auto"/>
          </w:divBdr>
        </w:div>
        <w:div w:id="1901674881">
          <w:marLeft w:val="907"/>
          <w:marRight w:val="0"/>
          <w:marTop w:val="0"/>
          <w:marBottom w:val="120"/>
          <w:divBdr>
            <w:top w:val="none" w:sz="0" w:space="0" w:color="auto"/>
            <w:left w:val="none" w:sz="0" w:space="0" w:color="auto"/>
            <w:bottom w:val="none" w:sz="0" w:space="0" w:color="auto"/>
            <w:right w:val="none" w:sz="0" w:space="0" w:color="auto"/>
          </w:divBdr>
        </w:div>
        <w:div w:id="1906641995">
          <w:marLeft w:val="907"/>
          <w:marRight w:val="0"/>
          <w:marTop w:val="0"/>
          <w:marBottom w:val="120"/>
          <w:divBdr>
            <w:top w:val="none" w:sz="0" w:space="0" w:color="auto"/>
            <w:left w:val="none" w:sz="0" w:space="0" w:color="auto"/>
            <w:bottom w:val="none" w:sz="0" w:space="0" w:color="auto"/>
            <w:right w:val="none" w:sz="0" w:space="0" w:color="auto"/>
          </w:divBdr>
        </w:div>
        <w:div w:id="2005163803">
          <w:marLeft w:val="360"/>
          <w:marRight w:val="0"/>
          <w:marTop w:val="0"/>
          <w:marBottom w:val="12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8408462">
      <w:bodyDiv w:val="1"/>
      <w:marLeft w:val="0"/>
      <w:marRight w:val="0"/>
      <w:marTop w:val="0"/>
      <w:marBottom w:val="0"/>
      <w:divBdr>
        <w:top w:val="none" w:sz="0" w:space="0" w:color="auto"/>
        <w:left w:val="none" w:sz="0" w:space="0" w:color="auto"/>
        <w:bottom w:val="none" w:sz="0" w:space="0" w:color="auto"/>
        <w:right w:val="none" w:sz="0" w:space="0" w:color="auto"/>
      </w:divBdr>
    </w:div>
    <w:div w:id="689839026">
      <w:bodyDiv w:val="1"/>
      <w:marLeft w:val="0"/>
      <w:marRight w:val="0"/>
      <w:marTop w:val="0"/>
      <w:marBottom w:val="0"/>
      <w:divBdr>
        <w:top w:val="none" w:sz="0" w:space="0" w:color="auto"/>
        <w:left w:val="none" w:sz="0" w:space="0" w:color="auto"/>
        <w:bottom w:val="none" w:sz="0" w:space="0" w:color="auto"/>
        <w:right w:val="none" w:sz="0" w:space="0" w:color="auto"/>
      </w:divBdr>
      <w:divsChild>
        <w:div w:id="137496096">
          <w:marLeft w:val="1166"/>
          <w:marRight w:val="0"/>
          <w:marTop w:val="86"/>
          <w:marBottom w:val="0"/>
          <w:divBdr>
            <w:top w:val="none" w:sz="0" w:space="0" w:color="auto"/>
            <w:left w:val="none" w:sz="0" w:space="0" w:color="auto"/>
            <w:bottom w:val="none" w:sz="0" w:space="0" w:color="auto"/>
            <w:right w:val="none" w:sz="0" w:space="0" w:color="auto"/>
          </w:divBdr>
        </w:div>
        <w:div w:id="158497458">
          <w:marLeft w:val="1166"/>
          <w:marRight w:val="0"/>
          <w:marTop w:val="86"/>
          <w:marBottom w:val="0"/>
          <w:divBdr>
            <w:top w:val="none" w:sz="0" w:space="0" w:color="auto"/>
            <w:left w:val="none" w:sz="0" w:space="0" w:color="auto"/>
            <w:bottom w:val="none" w:sz="0" w:space="0" w:color="auto"/>
            <w:right w:val="none" w:sz="0" w:space="0" w:color="auto"/>
          </w:divBdr>
        </w:div>
        <w:div w:id="648751968">
          <w:marLeft w:val="1166"/>
          <w:marRight w:val="0"/>
          <w:marTop w:val="86"/>
          <w:marBottom w:val="0"/>
          <w:divBdr>
            <w:top w:val="none" w:sz="0" w:space="0" w:color="auto"/>
            <w:left w:val="none" w:sz="0" w:space="0" w:color="auto"/>
            <w:bottom w:val="none" w:sz="0" w:space="0" w:color="auto"/>
            <w:right w:val="none" w:sz="0" w:space="0" w:color="auto"/>
          </w:divBdr>
        </w:div>
        <w:div w:id="675614090">
          <w:marLeft w:val="547"/>
          <w:marRight w:val="0"/>
          <w:marTop w:val="240"/>
          <w:marBottom w:val="0"/>
          <w:divBdr>
            <w:top w:val="none" w:sz="0" w:space="0" w:color="auto"/>
            <w:left w:val="none" w:sz="0" w:space="0" w:color="auto"/>
            <w:bottom w:val="none" w:sz="0" w:space="0" w:color="auto"/>
            <w:right w:val="none" w:sz="0" w:space="0" w:color="auto"/>
          </w:divBdr>
        </w:div>
        <w:div w:id="1054621572">
          <w:marLeft w:val="547"/>
          <w:marRight w:val="0"/>
          <w:marTop w:val="240"/>
          <w:marBottom w:val="0"/>
          <w:divBdr>
            <w:top w:val="none" w:sz="0" w:space="0" w:color="auto"/>
            <w:left w:val="none" w:sz="0" w:space="0" w:color="auto"/>
            <w:bottom w:val="none" w:sz="0" w:space="0" w:color="auto"/>
            <w:right w:val="none" w:sz="0" w:space="0" w:color="auto"/>
          </w:divBdr>
        </w:div>
        <w:div w:id="1224827526">
          <w:marLeft w:val="1166"/>
          <w:marRight w:val="0"/>
          <w:marTop w:val="86"/>
          <w:marBottom w:val="0"/>
          <w:divBdr>
            <w:top w:val="none" w:sz="0" w:space="0" w:color="auto"/>
            <w:left w:val="none" w:sz="0" w:space="0" w:color="auto"/>
            <w:bottom w:val="none" w:sz="0" w:space="0" w:color="auto"/>
            <w:right w:val="none" w:sz="0" w:space="0" w:color="auto"/>
          </w:divBdr>
        </w:div>
        <w:div w:id="2045132080">
          <w:marLeft w:val="547"/>
          <w:marRight w:val="0"/>
          <w:marTop w:val="240"/>
          <w:marBottom w:val="0"/>
          <w:divBdr>
            <w:top w:val="none" w:sz="0" w:space="0" w:color="auto"/>
            <w:left w:val="none" w:sz="0" w:space="0" w:color="auto"/>
            <w:bottom w:val="none" w:sz="0" w:space="0" w:color="auto"/>
            <w:right w:val="none" w:sz="0" w:space="0" w:color="auto"/>
          </w:divBdr>
        </w:div>
      </w:divsChild>
    </w:div>
    <w:div w:id="704477602">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1423667">
      <w:bodyDiv w:val="1"/>
      <w:marLeft w:val="0"/>
      <w:marRight w:val="0"/>
      <w:marTop w:val="0"/>
      <w:marBottom w:val="0"/>
      <w:divBdr>
        <w:top w:val="none" w:sz="0" w:space="0" w:color="auto"/>
        <w:left w:val="none" w:sz="0" w:space="0" w:color="auto"/>
        <w:bottom w:val="none" w:sz="0" w:space="0" w:color="auto"/>
        <w:right w:val="none" w:sz="0" w:space="0" w:color="auto"/>
      </w:divBdr>
    </w:div>
    <w:div w:id="719667214">
      <w:bodyDiv w:val="1"/>
      <w:marLeft w:val="0"/>
      <w:marRight w:val="0"/>
      <w:marTop w:val="0"/>
      <w:marBottom w:val="0"/>
      <w:divBdr>
        <w:top w:val="none" w:sz="0" w:space="0" w:color="auto"/>
        <w:left w:val="none" w:sz="0" w:space="0" w:color="auto"/>
        <w:bottom w:val="none" w:sz="0" w:space="0" w:color="auto"/>
        <w:right w:val="none" w:sz="0" w:space="0" w:color="auto"/>
      </w:divBdr>
      <w:divsChild>
        <w:div w:id="563562421">
          <w:marLeft w:val="0"/>
          <w:marRight w:val="0"/>
          <w:marTop w:val="0"/>
          <w:marBottom w:val="0"/>
          <w:divBdr>
            <w:top w:val="none" w:sz="0" w:space="0" w:color="auto"/>
            <w:left w:val="none" w:sz="0" w:space="0" w:color="auto"/>
            <w:bottom w:val="none" w:sz="0" w:space="0" w:color="auto"/>
            <w:right w:val="none" w:sz="0" w:space="0" w:color="auto"/>
          </w:divBdr>
          <w:divsChild>
            <w:div w:id="1924297874">
              <w:marLeft w:val="0"/>
              <w:marRight w:val="0"/>
              <w:marTop w:val="0"/>
              <w:marBottom w:val="0"/>
              <w:divBdr>
                <w:top w:val="none" w:sz="0" w:space="0" w:color="auto"/>
                <w:left w:val="none" w:sz="0" w:space="0" w:color="auto"/>
                <w:bottom w:val="none" w:sz="0" w:space="0" w:color="auto"/>
                <w:right w:val="none" w:sz="0" w:space="0" w:color="auto"/>
              </w:divBdr>
              <w:divsChild>
                <w:div w:id="235631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053565">
          <w:marLeft w:val="0"/>
          <w:marRight w:val="0"/>
          <w:marTop w:val="0"/>
          <w:marBottom w:val="0"/>
          <w:divBdr>
            <w:top w:val="none" w:sz="0" w:space="0" w:color="auto"/>
            <w:left w:val="none" w:sz="0" w:space="0" w:color="auto"/>
            <w:bottom w:val="none" w:sz="0" w:space="0" w:color="auto"/>
            <w:right w:val="none" w:sz="0" w:space="0" w:color="auto"/>
          </w:divBdr>
          <w:divsChild>
            <w:div w:id="1980719491">
              <w:marLeft w:val="0"/>
              <w:marRight w:val="0"/>
              <w:marTop w:val="0"/>
              <w:marBottom w:val="0"/>
              <w:divBdr>
                <w:top w:val="none" w:sz="0" w:space="0" w:color="auto"/>
                <w:left w:val="none" w:sz="0" w:space="0" w:color="auto"/>
                <w:bottom w:val="none" w:sz="0" w:space="0" w:color="auto"/>
                <w:right w:val="none" w:sz="0" w:space="0" w:color="auto"/>
              </w:divBdr>
              <w:divsChild>
                <w:div w:id="4275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718046">
      <w:bodyDiv w:val="1"/>
      <w:marLeft w:val="0"/>
      <w:marRight w:val="0"/>
      <w:marTop w:val="0"/>
      <w:marBottom w:val="0"/>
      <w:divBdr>
        <w:top w:val="none" w:sz="0" w:space="0" w:color="auto"/>
        <w:left w:val="none" w:sz="0" w:space="0" w:color="auto"/>
        <w:bottom w:val="none" w:sz="0" w:space="0" w:color="auto"/>
        <w:right w:val="none" w:sz="0" w:space="0" w:color="auto"/>
      </w:divBdr>
      <w:divsChild>
        <w:div w:id="280918913">
          <w:marLeft w:val="1181"/>
          <w:marRight w:val="0"/>
          <w:marTop w:val="80"/>
          <w:marBottom w:val="0"/>
          <w:divBdr>
            <w:top w:val="none" w:sz="0" w:space="0" w:color="auto"/>
            <w:left w:val="none" w:sz="0" w:space="0" w:color="auto"/>
            <w:bottom w:val="none" w:sz="0" w:space="0" w:color="auto"/>
            <w:right w:val="none" w:sz="0" w:space="0" w:color="auto"/>
          </w:divBdr>
        </w:div>
        <w:div w:id="1463647507">
          <w:marLeft w:val="1181"/>
          <w:marRight w:val="0"/>
          <w:marTop w:val="80"/>
          <w:marBottom w:val="0"/>
          <w:divBdr>
            <w:top w:val="none" w:sz="0" w:space="0" w:color="auto"/>
            <w:left w:val="none" w:sz="0" w:space="0" w:color="auto"/>
            <w:bottom w:val="none" w:sz="0" w:space="0" w:color="auto"/>
            <w:right w:val="none" w:sz="0" w:space="0" w:color="auto"/>
          </w:divBdr>
        </w:div>
        <w:div w:id="1653027432">
          <w:marLeft w:val="1181"/>
          <w:marRight w:val="0"/>
          <w:marTop w:val="80"/>
          <w:marBottom w:val="0"/>
          <w:divBdr>
            <w:top w:val="none" w:sz="0" w:space="0" w:color="auto"/>
            <w:left w:val="none" w:sz="0" w:space="0" w:color="auto"/>
            <w:bottom w:val="none" w:sz="0" w:space="0" w:color="auto"/>
            <w:right w:val="none" w:sz="0" w:space="0" w:color="auto"/>
          </w:divBdr>
        </w:div>
        <w:div w:id="1945460425">
          <w:marLeft w:val="1181"/>
          <w:marRight w:val="0"/>
          <w:marTop w:val="80"/>
          <w:marBottom w:val="0"/>
          <w:divBdr>
            <w:top w:val="none" w:sz="0" w:space="0" w:color="auto"/>
            <w:left w:val="none" w:sz="0" w:space="0" w:color="auto"/>
            <w:bottom w:val="none" w:sz="0" w:space="0" w:color="auto"/>
            <w:right w:val="none" w:sz="0" w:space="0" w:color="auto"/>
          </w:divBdr>
        </w:div>
      </w:divsChild>
    </w:div>
    <w:div w:id="723019180">
      <w:bodyDiv w:val="1"/>
      <w:marLeft w:val="0"/>
      <w:marRight w:val="0"/>
      <w:marTop w:val="0"/>
      <w:marBottom w:val="0"/>
      <w:divBdr>
        <w:top w:val="none" w:sz="0" w:space="0" w:color="auto"/>
        <w:left w:val="none" w:sz="0" w:space="0" w:color="auto"/>
        <w:bottom w:val="none" w:sz="0" w:space="0" w:color="auto"/>
        <w:right w:val="none" w:sz="0" w:space="0" w:color="auto"/>
      </w:divBdr>
    </w:div>
    <w:div w:id="724374918">
      <w:bodyDiv w:val="1"/>
      <w:marLeft w:val="0"/>
      <w:marRight w:val="0"/>
      <w:marTop w:val="0"/>
      <w:marBottom w:val="0"/>
      <w:divBdr>
        <w:top w:val="none" w:sz="0" w:space="0" w:color="auto"/>
        <w:left w:val="none" w:sz="0" w:space="0" w:color="auto"/>
        <w:bottom w:val="none" w:sz="0" w:space="0" w:color="auto"/>
        <w:right w:val="none" w:sz="0" w:space="0" w:color="auto"/>
      </w:divBdr>
      <w:divsChild>
        <w:div w:id="1292438923">
          <w:marLeft w:val="0"/>
          <w:marRight w:val="0"/>
          <w:marTop w:val="0"/>
          <w:marBottom w:val="0"/>
          <w:divBdr>
            <w:top w:val="none" w:sz="0" w:space="0" w:color="auto"/>
            <w:left w:val="none" w:sz="0" w:space="0" w:color="auto"/>
            <w:bottom w:val="none" w:sz="0" w:space="0" w:color="auto"/>
            <w:right w:val="none" w:sz="0" w:space="0" w:color="auto"/>
          </w:divBdr>
        </w:div>
      </w:divsChild>
    </w:div>
    <w:div w:id="746001513">
      <w:bodyDiv w:val="1"/>
      <w:marLeft w:val="0"/>
      <w:marRight w:val="0"/>
      <w:marTop w:val="0"/>
      <w:marBottom w:val="0"/>
      <w:divBdr>
        <w:top w:val="none" w:sz="0" w:space="0" w:color="auto"/>
        <w:left w:val="none" w:sz="0" w:space="0" w:color="auto"/>
        <w:bottom w:val="none" w:sz="0" w:space="0" w:color="auto"/>
        <w:right w:val="none" w:sz="0" w:space="0" w:color="auto"/>
      </w:divBdr>
    </w:div>
    <w:div w:id="757561402">
      <w:bodyDiv w:val="1"/>
      <w:marLeft w:val="0"/>
      <w:marRight w:val="0"/>
      <w:marTop w:val="0"/>
      <w:marBottom w:val="0"/>
      <w:divBdr>
        <w:top w:val="none" w:sz="0" w:space="0" w:color="auto"/>
        <w:left w:val="none" w:sz="0" w:space="0" w:color="auto"/>
        <w:bottom w:val="none" w:sz="0" w:space="0" w:color="auto"/>
        <w:right w:val="none" w:sz="0" w:space="0" w:color="auto"/>
      </w:divBdr>
    </w:div>
    <w:div w:id="769393034">
      <w:bodyDiv w:val="1"/>
      <w:marLeft w:val="0"/>
      <w:marRight w:val="0"/>
      <w:marTop w:val="0"/>
      <w:marBottom w:val="0"/>
      <w:divBdr>
        <w:top w:val="none" w:sz="0" w:space="0" w:color="auto"/>
        <w:left w:val="none" w:sz="0" w:space="0" w:color="auto"/>
        <w:bottom w:val="none" w:sz="0" w:space="0" w:color="auto"/>
        <w:right w:val="none" w:sz="0" w:space="0" w:color="auto"/>
      </w:divBdr>
      <w:divsChild>
        <w:div w:id="27335730">
          <w:marLeft w:val="1166"/>
          <w:marRight w:val="0"/>
          <w:marTop w:val="67"/>
          <w:marBottom w:val="0"/>
          <w:divBdr>
            <w:top w:val="none" w:sz="0" w:space="0" w:color="auto"/>
            <w:left w:val="none" w:sz="0" w:space="0" w:color="auto"/>
            <w:bottom w:val="none" w:sz="0" w:space="0" w:color="auto"/>
            <w:right w:val="none" w:sz="0" w:space="0" w:color="auto"/>
          </w:divBdr>
        </w:div>
        <w:div w:id="320668060">
          <w:marLeft w:val="547"/>
          <w:marRight w:val="0"/>
          <w:marTop w:val="86"/>
          <w:marBottom w:val="0"/>
          <w:divBdr>
            <w:top w:val="none" w:sz="0" w:space="0" w:color="auto"/>
            <w:left w:val="none" w:sz="0" w:space="0" w:color="auto"/>
            <w:bottom w:val="none" w:sz="0" w:space="0" w:color="auto"/>
            <w:right w:val="none" w:sz="0" w:space="0" w:color="auto"/>
          </w:divBdr>
        </w:div>
        <w:div w:id="420376031">
          <w:marLeft w:val="1166"/>
          <w:marRight w:val="0"/>
          <w:marTop w:val="67"/>
          <w:marBottom w:val="0"/>
          <w:divBdr>
            <w:top w:val="none" w:sz="0" w:space="0" w:color="auto"/>
            <w:left w:val="none" w:sz="0" w:space="0" w:color="auto"/>
            <w:bottom w:val="none" w:sz="0" w:space="0" w:color="auto"/>
            <w:right w:val="none" w:sz="0" w:space="0" w:color="auto"/>
          </w:divBdr>
        </w:div>
        <w:div w:id="772163231">
          <w:marLeft w:val="1166"/>
          <w:marRight w:val="0"/>
          <w:marTop w:val="67"/>
          <w:marBottom w:val="0"/>
          <w:divBdr>
            <w:top w:val="none" w:sz="0" w:space="0" w:color="auto"/>
            <w:left w:val="none" w:sz="0" w:space="0" w:color="auto"/>
            <w:bottom w:val="none" w:sz="0" w:space="0" w:color="auto"/>
            <w:right w:val="none" w:sz="0" w:space="0" w:color="auto"/>
          </w:divBdr>
        </w:div>
        <w:div w:id="851145346">
          <w:marLeft w:val="547"/>
          <w:marRight w:val="0"/>
          <w:marTop w:val="86"/>
          <w:marBottom w:val="0"/>
          <w:divBdr>
            <w:top w:val="none" w:sz="0" w:space="0" w:color="auto"/>
            <w:left w:val="none" w:sz="0" w:space="0" w:color="auto"/>
            <w:bottom w:val="none" w:sz="0" w:space="0" w:color="auto"/>
            <w:right w:val="none" w:sz="0" w:space="0" w:color="auto"/>
          </w:divBdr>
        </w:div>
        <w:div w:id="893152984">
          <w:marLeft w:val="547"/>
          <w:marRight w:val="0"/>
          <w:marTop w:val="86"/>
          <w:marBottom w:val="0"/>
          <w:divBdr>
            <w:top w:val="none" w:sz="0" w:space="0" w:color="auto"/>
            <w:left w:val="none" w:sz="0" w:space="0" w:color="auto"/>
            <w:bottom w:val="none" w:sz="0" w:space="0" w:color="auto"/>
            <w:right w:val="none" w:sz="0" w:space="0" w:color="auto"/>
          </w:divBdr>
        </w:div>
        <w:div w:id="1056509184">
          <w:marLeft w:val="1166"/>
          <w:marRight w:val="0"/>
          <w:marTop w:val="67"/>
          <w:marBottom w:val="0"/>
          <w:divBdr>
            <w:top w:val="none" w:sz="0" w:space="0" w:color="auto"/>
            <w:left w:val="none" w:sz="0" w:space="0" w:color="auto"/>
            <w:bottom w:val="none" w:sz="0" w:space="0" w:color="auto"/>
            <w:right w:val="none" w:sz="0" w:space="0" w:color="auto"/>
          </w:divBdr>
        </w:div>
        <w:div w:id="1309285394">
          <w:marLeft w:val="1166"/>
          <w:marRight w:val="0"/>
          <w:marTop w:val="67"/>
          <w:marBottom w:val="0"/>
          <w:divBdr>
            <w:top w:val="none" w:sz="0" w:space="0" w:color="auto"/>
            <w:left w:val="none" w:sz="0" w:space="0" w:color="auto"/>
            <w:bottom w:val="none" w:sz="0" w:space="0" w:color="auto"/>
            <w:right w:val="none" w:sz="0" w:space="0" w:color="auto"/>
          </w:divBdr>
        </w:div>
        <w:div w:id="1396926890">
          <w:marLeft w:val="1166"/>
          <w:marRight w:val="0"/>
          <w:marTop w:val="67"/>
          <w:marBottom w:val="0"/>
          <w:divBdr>
            <w:top w:val="none" w:sz="0" w:space="0" w:color="auto"/>
            <w:left w:val="none" w:sz="0" w:space="0" w:color="auto"/>
            <w:bottom w:val="none" w:sz="0" w:space="0" w:color="auto"/>
            <w:right w:val="none" w:sz="0" w:space="0" w:color="auto"/>
          </w:divBdr>
        </w:div>
        <w:div w:id="1631593580">
          <w:marLeft w:val="1166"/>
          <w:marRight w:val="0"/>
          <w:marTop w:val="67"/>
          <w:marBottom w:val="0"/>
          <w:divBdr>
            <w:top w:val="none" w:sz="0" w:space="0" w:color="auto"/>
            <w:left w:val="none" w:sz="0" w:space="0" w:color="auto"/>
            <w:bottom w:val="none" w:sz="0" w:space="0" w:color="auto"/>
            <w:right w:val="none" w:sz="0" w:space="0" w:color="auto"/>
          </w:divBdr>
        </w:div>
        <w:div w:id="2046833076">
          <w:marLeft w:val="547"/>
          <w:marRight w:val="0"/>
          <w:marTop w:val="86"/>
          <w:marBottom w:val="0"/>
          <w:divBdr>
            <w:top w:val="none" w:sz="0" w:space="0" w:color="auto"/>
            <w:left w:val="none" w:sz="0" w:space="0" w:color="auto"/>
            <w:bottom w:val="none" w:sz="0" w:space="0" w:color="auto"/>
            <w:right w:val="none" w:sz="0" w:space="0" w:color="auto"/>
          </w:divBdr>
        </w:div>
      </w:divsChild>
    </w:div>
    <w:div w:id="770273444">
      <w:bodyDiv w:val="1"/>
      <w:marLeft w:val="0"/>
      <w:marRight w:val="0"/>
      <w:marTop w:val="0"/>
      <w:marBottom w:val="0"/>
      <w:divBdr>
        <w:top w:val="none" w:sz="0" w:space="0" w:color="auto"/>
        <w:left w:val="none" w:sz="0" w:space="0" w:color="auto"/>
        <w:bottom w:val="none" w:sz="0" w:space="0" w:color="auto"/>
        <w:right w:val="none" w:sz="0" w:space="0" w:color="auto"/>
      </w:divBdr>
      <w:divsChild>
        <w:div w:id="1366759340">
          <w:marLeft w:val="0"/>
          <w:marRight w:val="0"/>
          <w:marTop w:val="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81267599">
      <w:bodyDiv w:val="1"/>
      <w:marLeft w:val="0"/>
      <w:marRight w:val="0"/>
      <w:marTop w:val="0"/>
      <w:marBottom w:val="0"/>
      <w:divBdr>
        <w:top w:val="none" w:sz="0" w:space="0" w:color="auto"/>
        <w:left w:val="none" w:sz="0" w:space="0" w:color="auto"/>
        <w:bottom w:val="none" w:sz="0" w:space="0" w:color="auto"/>
        <w:right w:val="none" w:sz="0" w:space="0" w:color="auto"/>
      </w:divBdr>
      <w:divsChild>
        <w:div w:id="623536186">
          <w:marLeft w:val="0"/>
          <w:marRight w:val="0"/>
          <w:marTop w:val="0"/>
          <w:marBottom w:val="0"/>
          <w:divBdr>
            <w:top w:val="none" w:sz="0" w:space="0" w:color="auto"/>
            <w:left w:val="none" w:sz="0" w:space="0" w:color="auto"/>
            <w:bottom w:val="none" w:sz="0" w:space="0" w:color="auto"/>
            <w:right w:val="none" w:sz="0" w:space="0" w:color="auto"/>
          </w:divBdr>
          <w:divsChild>
            <w:div w:id="1769887140">
              <w:marLeft w:val="0"/>
              <w:marRight w:val="0"/>
              <w:marTop w:val="0"/>
              <w:marBottom w:val="0"/>
              <w:divBdr>
                <w:top w:val="none" w:sz="0" w:space="0" w:color="auto"/>
                <w:left w:val="none" w:sz="0" w:space="0" w:color="auto"/>
                <w:bottom w:val="none" w:sz="0" w:space="0" w:color="auto"/>
                <w:right w:val="none" w:sz="0" w:space="0" w:color="auto"/>
              </w:divBdr>
              <w:divsChild>
                <w:div w:id="1796213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3114404">
      <w:bodyDiv w:val="1"/>
      <w:marLeft w:val="0"/>
      <w:marRight w:val="0"/>
      <w:marTop w:val="0"/>
      <w:marBottom w:val="0"/>
      <w:divBdr>
        <w:top w:val="none" w:sz="0" w:space="0" w:color="auto"/>
        <w:left w:val="none" w:sz="0" w:space="0" w:color="auto"/>
        <w:bottom w:val="none" w:sz="0" w:space="0" w:color="auto"/>
        <w:right w:val="none" w:sz="0" w:space="0" w:color="auto"/>
      </w:divBdr>
    </w:div>
    <w:div w:id="784083345">
      <w:bodyDiv w:val="1"/>
      <w:marLeft w:val="0"/>
      <w:marRight w:val="0"/>
      <w:marTop w:val="0"/>
      <w:marBottom w:val="0"/>
      <w:divBdr>
        <w:top w:val="none" w:sz="0" w:space="0" w:color="auto"/>
        <w:left w:val="none" w:sz="0" w:space="0" w:color="auto"/>
        <w:bottom w:val="none" w:sz="0" w:space="0" w:color="auto"/>
        <w:right w:val="none" w:sz="0" w:space="0" w:color="auto"/>
      </w:divBdr>
    </w:div>
    <w:div w:id="789014629">
      <w:bodyDiv w:val="1"/>
      <w:marLeft w:val="0"/>
      <w:marRight w:val="0"/>
      <w:marTop w:val="0"/>
      <w:marBottom w:val="0"/>
      <w:divBdr>
        <w:top w:val="none" w:sz="0" w:space="0" w:color="auto"/>
        <w:left w:val="none" w:sz="0" w:space="0" w:color="auto"/>
        <w:bottom w:val="none" w:sz="0" w:space="0" w:color="auto"/>
        <w:right w:val="none" w:sz="0" w:space="0" w:color="auto"/>
      </w:divBdr>
      <w:divsChild>
        <w:div w:id="1865898261">
          <w:marLeft w:val="0"/>
          <w:marRight w:val="0"/>
          <w:marTop w:val="0"/>
          <w:marBottom w:val="0"/>
          <w:divBdr>
            <w:top w:val="none" w:sz="0" w:space="0" w:color="auto"/>
            <w:left w:val="none" w:sz="0" w:space="0" w:color="auto"/>
            <w:bottom w:val="none" w:sz="0" w:space="0" w:color="auto"/>
            <w:right w:val="none" w:sz="0" w:space="0" w:color="auto"/>
          </w:divBdr>
          <w:divsChild>
            <w:div w:id="1148980838">
              <w:marLeft w:val="0"/>
              <w:marRight w:val="0"/>
              <w:marTop w:val="0"/>
              <w:marBottom w:val="0"/>
              <w:divBdr>
                <w:top w:val="none" w:sz="0" w:space="0" w:color="auto"/>
                <w:left w:val="none" w:sz="0" w:space="0" w:color="auto"/>
                <w:bottom w:val="none" w:sz="0" w:space="0" w:color="auto"/>
                <w:right w:val="none" w:sz="0" w:space="0" w:color="auto"/>
              </w:divBdr>
              <w:divsChild>
                <w:div w:id="1437946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0782810">
      <w:bodyDiv w:val="1"/>
      <w:marLeft w:val="0"/>
      <w:marRight w:val="0"/>
      <w:marTop w:val="0"/>
      <w:marBottom w:val="0"/>
      <w:divBdr>
        <w:top w:val="none" w:sz="0" w:space="0" w:color="auto"/>
        <w:left w:val="none" w:sz="0" w:space="0" w:color="auto"/>
        <w:bottom w:val="none" w:sz="0" w:space="0" w:color="auto"/>
        <w:right w:val="none" w:sz="0" w:space="0" w:color="auto"/>
      </w:divBdr>
    </w:div>
    <w:div w:id="792141502">
      <w:bodyDiv w:val="1"/>
      <w:marLeft w:val="0"/>
      <w:marRight w:val="0"/>
      <w:marTop w:val="0"/>
      <w:marBottom w:val="0"/>
      <w:divBdr>
        <w:top w:val="none" w:sz="0" w:space="0" w:color="auto"/>
        <w:left w:val="none" w:sz="0" w:space="0" w:color="auto"/>
        <w:bottom w:val="none" w:sz="0" w:space="0" w:color="auto"/>
        <w:right w:val="none" w:sz="0" w:space="0" w:color="auto"/>
      </w:divBdr>
      <w:divsChild>
        <w:div w:id="712920740">
          <w:marLeft w:val="360"/>
          <w:marRight w:val="0"/>
          <w:marTop w:val="120"/>
          <w:marBottom w:val="0"/>
          <w:divBdr>
            <w:top w:val="none" w:sz="0" w:space="0" w:color="auto"/>
            <w:left w:val="none" w:sz="0" w:space="0" w:color="auto"/>
            <w:bottom w:val="none" w:sz="0" w:space="0" w:color="auto"/>
            <w:right w:val="none" w:sz="0" w:space="0" w:color="auto"/>
          </w:divBdr>
        </w:div>
        <w:div w:id="1265455117">
          <w:marLeft w:val="360"/>
          <w:marRight w:val="0"/>
          <w:marTop w:val="12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4662697">
      <w:bodyDiv w:val="1"/>
      <w:marLeft w:val="0"/>
      <w:marRight w:val="0"/>
      <w:marTop w:val="0"/>
      <w:marBottom w:val="0"/>
      <w:divBdr>
        <w:top w:val="none" w:sz="0" w:space="0" w:color="auto"/>
        <w:left w:val="none" w:sz="0" w:space="0" w:color="auto"/>
        <w:bottom w:val="none" w:sz="0" w:space="0" w:color="auto"/>
        <w:right w:val="none" w:sz="0" w:space="0" w:color="auto"/>
      </w:divBdr>
    </w:div>
    <w:div w:id="816336601">
      <w:bodyDiv w:val="1"/>
      <w:marLeft w:val="0"/>
      <w:marRight w:val="0"/>
      <w:marTop w:val="0"/>
      <w:marBottom w:val="0"/>
      <w:divBdr>
        <w:top w:val="none" w:sz="0" w:space="0" w:color="auto"/>
        <w:left w:val="none" w:sz="0" w:space="0" w:color="auto"/>
        <w:bottom w:val="none" w:sz="0" w:space="0" w:color="auto"/>
        <w:right w:val="none" w:sz="0" w:space="0" w:color="auto"/>
      </w:divBdr>
    </w:div>
    <w:div w:id="819032414">
      <w:bodyDiv w:val="1"/>
      <w:marLeft w:val="0"/>
      <w:marRight w:val="0"/>
      <w:marTop w:val="0"/>
      <w:marBottom w:val="0"/>
      <w:divBdr>
        <w:top w:val="none" w:sz="0" w:space="0" w:color="auto"/>
        <w:left w:val="none" w:sz="0" w:space="0" w:color="auto"/>
        <w:bottom w:val="none" w:sz="0" w:space="0" w:color="auto"/>
        <w:right w:val="none" w:sz="0" w:space="0" w:color="auto"/>
      </w:divBdr>
    </w:div>
    <w:div w:id="820079272">
      <w:bodyDiv w:val="1"/>
      <w:marLeft w:val="0"/>
      <w:marRight w:val="0"/>
      <w:marTop w:val="0"/>
      <w:marBottom w:val="0"/>
      <w:divBdr>
        <w:top w:val="none" w:sz="0" w:space="0" w:color="auto"/>
        <w:left w:val="none" w:sz="0" w:space="0" w:color="auto"/>
        <w:bottom w:val="none" w:sz="0" w:space="0" w:color="auto"/>
        <w:right w:val="none" w:sz="0" w:space="0" w:color="auto"/>
      </w:divBdr>
      <w:divsChild>
        <w:div w:id="1329750602">
          <w:marLeft w:val="1080"/>
          <w:marRight w:val="0"/>
          <w:marTop w:val="100"/>
          <w:marBottom w:val="0"/>
          <w:divBdr>
            <w:top w:val="none" w:sz="0" w:space="0" w:color="auto"/>
            <w:left w:val="none" w:sz="0" w:space="0" w:color="auto"/>
            <w:bottom w:val="none" w:sz="0" w:space="0" w:color="auto"/>
            <w:right w:val="none" w:sz="0" w:space="0" w:color="auto"/>
          </w:divBdr>
        </w:div>
        <w:div w:id="1018972897">
          <w:marLeft w:val="1080"/>
          <w:marRight w:val="0"/>
          <w:marTop w:val="100"/>
          <w:marBottom w:val="0"/>
          <w:divBdr>
            <w:top w:val="none" w:sz="0" w:space="0" w:color="auto"/>
            <w:left w:val="none" w:sz="0" w:space="0" w:color="auto"/>
            <w:bottom w:val="none" w:sz="0" w:space="0" w:color="auto"/>
            <w:right w:val="none" w:sz="0" w:space="0" w:color="auto"/>
          </w:divBdr>
        </w:div>
      </w:divsChild>
    </w:div>
    <w:div w:id="848448122">
      <w:bodyDiv w:val="1"/>
      <w:marLeft w:val="0"/>
      <w:marRight w:val="0"/>
      <w:marTop w:val="0"/>
      <w:marBottom w:val="0"/>
      <w:divBdr>
        <w:top w:val="none" w:sz="0" w:space="0" w:color="auto"/>
        <w:left w:val="none" w:sz="0" w:space="0" w:color="auto"/>
        <w:bottom w:val="none" w:sz="0" w:space="0" w:color="auto"/>
        <w:right w:val="none" w:sz="0" w:space="0" w:color="auto"/>
      </w:divBdr>
      <w:divsChild>
        <w:div w:id="1998921077">
          <w:marLeft w:val="0"/>
          <w:marRight w:val="0"/>
          <w:marTop w:val="0"/>
          <w:marBottom w:val="0"/>
          <w:divBdr>
            <w:top w:val="none" w:sz="0" w:space="0" w:color="auto"/>
            <w:left w:val="none" w:sz="0" w:space="0" w:color="auto"/>
            <w:bottom w:val="none" w:sz="0" w:space="0" w:color="auto"/>
            <w:right w:val="none" w:sz="0" w:space="0" w:color="auto"/>
          </w:divBdr>
        </w:div>
        <w:div w:id="294724175">
          <w:marLeft w:val="0"/>
          <w:marRight w:val="0"/>
          <w:marTop w:val="0"/>
          <w:marBottom w:val="0"/>
          <w:divBdr>
            <w:top w:val="none" w:sz="0" w:space="0" w:color="auto"/>
            <w:left w:val="none" w:sz="0" w:space="0" w:color="auto"/>
            <w:bottom w:val="none" w:sz="0" w:space="0" w:color="auto"/>
            <w:right w:val="none" w:sz="0" w:space="0" w:color="auto"/>
          </w:divBdr>
        </w:div>
      </w:divsChild>
    </w:div>
    <w:div w:id="859439158">
      <w:bodyDiv w:val="1"/>
      <w:marLeft w:val="0"/>
      <w:marRight w:val="0"/>
      <w:marTop w:val="0"/>
      <w:marBottom w:val="0"/>
      <w:divBdr>
        <w:top w:val="none" w:sz="0" w:space="0" w:color="auto"/>
        <w:left w:val="none" w:sz="0" w:space="0" w:color="auto"/>
        <w:bottom w:val="none" w:sz="0" w:space="0" w:color="auto"/>
        <w:right w:val="none" w:sz="0" w:space="0" w:color="auto"/>
      </w:divBdr>
      <w:divsChild>
        <w:div w:id="1185285659">
          <w:marLeft w:val="0"/>
          <w:marRight w:val="0"/>
          <w:marTop w:val="0"/>
          <w:marBottom w:val="0"/>
          <w:divBdr>
            <w:top w:val="none" w:sz="0" w:space="0" w:color="auto"/>
            <w:left w:val="none" w:sz="0" w:space="0" w:color="auto"/>
            <w:bottom w:val="none" w:sz="0" w:space="0" w:color="auto"/>
            <w:right w:val="none" w:sz="0" w:space="0" w:color="auto"/>
          </w:divBdr>
        </w:div>
      </w:divsChild>
    </w:div>
    <w:div w:id="864052480">
      <w:bodyDiv w:val="1"/>
      <w:marLeft w:val="0"/>
      <w:marRight w:val="0"/>
      <w:marTop w:val="0"/>
      <w:marBottom w:val="0"/>
      <w:divBdr>
        <w:top w:val="none" w:sz="0" w:space="0" w:color="auto"/>
        <w:left w:val="none" w:sz="0" w:space="0" w:color="auto"/>
        <w:bottom w:val="none" w:sz="0" w:space="0" w:color="auto"/>
        <w:right w:val="none" w:sz="0" w:space="0" w:color="auto"/>
      </w:divBdr>
      <w:divsChild>
        <w:div w:id="117381036">
          <w:marLeft w:val="1886"/>
          <w:marRight w:val="0"/>
          <w:marTop w:val="77"/>
          <w:marBottom w:val="0"/>
          <w:divBdr>
            <w:top w:val="none" w:sz="0" w:space="0" w:color="auto"/>
            <w:left w:val="none" w:sz="0" w:space="0" w:color="auto"/>
            <w:bottom w:val="none" w:sz="0" w:space="0" w:color="auto"/>
            <w:right w:val="none" w:sz="0" w:space="0" w:color="auto"/>
          </w:divBdr>
        </w:div>
        <w:div w:id="1619138820">
          <w:marLeft w:val="1886"/>
          <w:marRight w:val="0"/>
          <w:marTop w:val="77"/>
          <w:marBottom w:val="0"/>
          <w:divBdr>
            <w:top w:val="none" w:sz="0" w:space="0" w:color="auto"/>
            <w:left w:val="none" w:sz="0" w:space="0" w:color="auto"/>
            <w:bottom w:val="none" w:sz="0" w:space="0" w:color="auto"/>
            <w:right w:val="none" w:sz="0" w:space="0" w:color="auto"/>
          </w:divBdr>
        </w:div>
        <w:div w:id="1903179660">
          <w:marLeft w:val="1166"/>
          <w:marRight w:val="0"/>
          <w:marTop w:val="96"/>
          <w:marBottom w:val="0"/>
          <w:divBdr>
            <w:top w:val="none" w:sz="0" w:space="0" w:color="auto"/>
            <w:left w:val="none" w:sz="0" w:space="0" w:color="auto"/>
            <w:bottom w:val="none" w:sz="0" w:space="0" w:color="auto"/>
            <w:right w:val="none" w:sz="0" w:space="0" w:color="auto"/>
          </w:divBdr>
        </w:div>
      </w:divsChild>
    </w:div>
    <w:div w:id="866992954">
      <w:bodyDiv w:val="1"/>
      <w:marLeft w:val="0"/>
      <w:marRight w:val="0"/>
      <w:marTop w:val="0"/>
      <w:marBottom w:val="0"/>
      <w:divBdr>
        <w:top w:val="none" w:sz="0" w:space="0" w:color="auto"/>
        <w:left w:val="none" w:sz="0" w:space="0" w:color="auto"/>
        <w:bottom w:val="none" w:sz="0" w:space="0" w:color="auto"/>
        <w:right w:val="none" w:sz="0" w:space="0" w:color="auto"/>
      </w:divBdr>
    </w:div>
    <w:div w:id="868489006">
      <w:bodyDiv w:val="1"/>
      <w:marLeft w:val="0"/>
      <w:marRight w:val="0"/>
      <w:marTop w:val="0"/>
      <w:marBottom w:val="0"/>
      <w:divBdr>
        <w:top w:val="none" w:sz="0" w:space="0" w:color="auto"/>
        <w:left w:val="none" w:sz="0" w:space="0" w:color="auto"/>
        <w:bottom w:val="none" w:sz="0" w:space="0" w:color="auto"/>
        <w:right w:val="none" w:sz="0" w:space="0" w:color="auto"/>
      </w:divBdr>
      <w:divsChild>
        <w:div w:id="431051259">
          <w:marLeft w:val="547"/>
          <w:marRight w:val="0"/>
          <w:marTop w:val="240"/>
          <w:marBottom w:val="0"/>
          <w:divBdr>
            <w:top w:val="none" w:sz="0" w:space="0" w:color="auto"/>
            <w:left w:val="none" w:sz="0" w:space="0" w:color="auto"/>
            <w:bottom w:val="none" w:sz="0" w:space="0" w:color="auto"/>
            <w:right w:val="none" w:sz="0" w:space="0" w:color="auto"/>
          </w:divBdr>
        </w:div>
        <w:div w:id="472910762">
          <w:marLeft w:val="1800"/>
          <w:marRight w:val="0"/>
          <w:marTop w:val="77"/>
          <w:marBottom w:val="0"/>
          <w:divBdr>
            <w:top w:val="none" w:sz="0" w:space="0" w:color="auto"/>
            <w:left w:val="none" w:sz="0" w:space="0" w:color="auto"/>
            <w:bottom w:val="none" w:sz="0" w:space="0" w:color="auto"/>
            <w:right w:val="none" w:sz="0" w:space="0" w:color="auto"/>
          </w:divBdr>
        </w:div>
        <w:div w:id="498346959">
          <w:marLeft w:val="1800"/>
          <w:marRight w:val="0"/>
          <w:marTop w:val="77"/>
          <w:marBottom w:val="0"/>
          <w:divBdr>
            <w:top w:val="none" w:sz="0" w:space="0" w:color="auto"/>
            <w:left w:val="none" w:sz="0" w:space="0" w:color="auto"/>
            <w:bottom w:val="none" w:sz="0" w:space="0" w:color="auto"/>
            <w:right w:val="none" w:sz="0" w:space="0" w:color="auto"/>
          </w:divBdr>
        </w:div>
        <w:div w:id="604115734">
          <w:marLeft w:val="1166"/>
          <w:marRight w:val="0"/>
          <w:marTop w:val="86"/>
          <w:marBottom w:val="0"/>
          <w:divBdr>
            <w:top w:val="none" w:sz="0" w:space="0" w:color="auto"/>
            <w:left w:val="none" w:sz="0" w:space="0" w:color="auto"/>
            <w:bottom w:val="none" w:sz="0" w:space="0" w:color="auto"/>
            <w:right w:val="none" w:sz="0" w:space="0" w:color="auto"/>
          </w:divBdr>
        </w:div>
        <w:div w:id="1058555169">
          <w:marLeft w:val="547"/>
          <w:marRight w:val="0"/>
          <w:marTop w:val="240"/>
          <w:marBottom w:val="0"/>
          <w:divBdr>
            <w:top w:val="none" w:sz="0" w:space="0" w:color="auto"/>
            <w:left w:val="none" w:sz="0" w:space="0" w:color="auto"/>
            <w:bottom w:val="none" w:sz="0" w:space="0" w:color="auto"/>
            <w:right w:val="none" w:sz="0" w:space="0" w:color="auto"/>
          </w:divBdr>
        </w:div>
        <w:div w:id="1106998286">
          <w:marLeft w:val="1166"/>
          <w:marRight w:val="0"/>
          <w:marTop w:val="86"/>
          <w:marBottom w:val="0"/>
          <w:divBdr>
            <w:top w:val="none" w:sz="0" w:space="0" w:color="auto"/>
            <w:left w:val="none" w:sz="0" w:space="0" w:color="auto"/>
            <w:bottom w:val="none" w:sz="0" w:space="0" w:color="auto"/>
            <w:right w:val="none" w:sz="0" w:space="0" w:color="auto"/>
          </w:divBdr>
        </w:div>
        <w:div w:id="1295254425">
          <w:marLeft w:val="1800"/>
          <w:marRight w:val="0"/>
          <w:marTop w:val="77"/>
          <w:marBottom w:val="0"/>
          <w:divBdr>
            <w:top w:val="none" w:sz="0" w:space="0" w:color="auto"/>
            <w:left w:val="none" w:sz="0" w:space="0" w:color="auto"/>
            <w:bottom w:val="none" w:sz="0" w:space="0" w:color="auto"/>
            <w:right w:val="none" w:sz="0" w:space="0" w:color="auto"/>
          </w:divBdr>
        </w:div>
        <w:div w:id="1453750599">
          <w:marLeft w:val="1166"/>
          <w:marRight w:val="0"/>
          <w:marTop w:val="86"/>
          <w:marBottom w:val="0"/>
          <w:divBdr>
            <w:top w:val="none" w:sz="0" w:space="0" w:color="auto"/>
            <w:left w:val="none" w:sz="0" w:space="0" w:color="auto"/>
            <w:bottom w:val="none" w:sz="0" w:space="0" w:color="auto"/>
            <w:right w:val="none" w:sz="0" w:space="0" w:color="auto"/>
          </w:divBdr>
        </w:div>
        <w:div w:id="1489592922">
          <w:marLeft w:val="1800"/>
          <w:marRight w:val="0"/>
          <w:marTop w:val="77"/>
          <w:marBottom w:val="0"/>
          <w:divBdr>
            <w:top w:val="none" w:sz="0" w:space="0" w:color="auto"/>
            <w:left w:val="none" w:sz="0" w:space="0" w:color="auto"/>
            <w:bottom w:val="none" w:sz="0" w:space="0" w:color="auto"/>
            <w:right w:val="none" w:sz="0" w:space="0" w:color="auto"/>
          </w:divBdr>
        </w:div>
        <w:div w:id="1772235246">
          <w:marLeft w:val="1800"/>
          <w:marRight w:val="0"/>
          <w:marTop w:val="77"/>
          <w:marBottom w:val="0"/>
          <w:divBdr>
            <w:top w:val="none" w:sz="0" w:space="0" w:color="auto"/>
            <w:left w:val="none" w:sz="0" w:space="0" w:color="auto"/>
            <w:bottom w:val="none" w:sz="0" w:space="0" w:color="auto"/>
            <w:right w:val="none" w:sz="0" w:space="0" w:color="auto"/>
          </w:divBdr>
        </w:div>
        <w:div w:id="1891114789">
          <w:marLeft w:val="1800"/>
          <w:marRight w:val="0"/>
          <w:marTop w:val="77"/>
          <w:marBottom w:val="0"/>
          <w:divBdr>
            <w:top w:val="none" w:sz="0" w:space="0" w:color="auto"/>
            <w:left w:val="none" w:sz="0" w:space="0" w:color="auto"/>
            <w:bottom w:val="none" w:sz="0" w:space="0" w:color="auto"/>
            <w:right w:val="none" w:sz="0" w:space="0" w:color="auto"/>
          </w:divBdr>
        </w:div>
        <w:div w:id="2081518176">
          <w:marLeft w:val="1166"/>
          <w:marRight w:val="0"/>
          <w:marTop w:val="86"/>
          <w:marBottom w:val="0"/>
          <w:divBdr>
            <w:top w:val="none" w:sz="0" w:space="0" w:color="auto"/>
            <w:left w:val="none" w:sz="0" w:space="0" w:color="auto"/>
            <w:bottom w:val="none" w:sz="0" w:space="0" w:color="auto"/>
            <w:right w:val="none" w:sz="0" w:space="0" w:color="auto"/>
          </w:divBdr>
        </w:div>
      </w:divsChild>
    </w:div>
    <w:div w:id="876695913">
      <w:bodyDiv w:val="1"/>
      <w:marLeft w:val="0"/>
      <w:marRight w:val="0"/>
      <w:marTop w:val="0"/>
      <w:marBottom w:val="0"/>
      <w:divBdr>
        <w:top w:val="none" w:sz="0" w:space="0" w:color="auto"/>
        <w:left w:val="none" w:sz="0" w:space="0" w:color="auto"/>
        <w:bottom w:val="none" w:sz="0" w:space="0" w:color="auto"/>
        <w:right w:val="none" w:sz="0" w:space="0" w:color="auto"/>
      </w:divBdr>
    </w:div>
    <w:div w:id="879510425">
      <w:bodyDiv w:val="1"/>
      <w:marLeft w:val="0"/>
      <w:marRight w:val="0"/>
      <w:marTop w:val="0"/>
      <w:marBottom w:val="0"/>
      <w:divBdr>
        <w:top w:val="none" w:sz="0" w:space="0" w:color="auto"/>
        <w:left w:val="none" w:sz="0" w:space="0" w:color="auto"/>
        <w:bottom w:val="none" w:sz="0" w:space="0" w:color="auto"/>
        <w:right w:val="none" w:sz="0" w:space="0" w:color="auto"/>
      </w:divBdr>
    </w:div>
    <w:div w:id="880477805">
      <w:bodyDiv w:val="1"/>
      <w:marLeft w:val="0"/>
      <w:marRight w:val="0"/>
      <w:marTop w:val="0"/>
      <w:marBottom w:val="0"/>
      <w:divBdr>
        <w:top w:val="none" w:sz="0" w:space="0" w:color="auto"/>
        <w:left w:val="none" w:sz="0" w:space="0" w:color="auto"/>
        <w:bottom w:val="none" w:sz="0" w:space="0" w:color="auto"/>
        <w:right w:val="none" w:sz="0" w:space="0" w:color="auto"/>
      </w:divBdr>
      <w:divsChild>
        <w:div w:id="95290333">
          <w:marLeft w:val="734"/>
          <w:marRight w:val="0"/>
          <w:marTop w:val="120"/>
          <w:marBottom w:val="0"/>
          <w:divBdr>
            <w:top w:val="none" w:sz="0" w:space="0" w:color="auto"/>
            <w:left w:val="none" w:sz="0" w:space="0" w:color="auto"/>
            <w:bottom w:val="none" w:sz="0" w:space="0" w:color="auto"/>
            <w:right w:val="none" w:sz="0" w:space="0" w:color="auto"/>
          </w:divBdr>
        </w:div>
        <w:div w:id="104085892">
          <w:marLeft w:val="734"/>
          <w:marRight w:val="0"/>
          <w:marTop w:val="120"/>
          <w:marBottom w:val="0"/>
          <w:divBdr>
            <w:top w:val="none" w:sz="0" w:space="0" w:color="auto"/>
            <w:left w:val="none" w:sz="0" w:space="0" w:color="auto"/>
            <w:bottom w:val="none" w:sz="0" w:space="0" w:color="auto"/>
            <w:right w:val="none" w:sz="0" w:space="0" w:color="auto"/>
          </w:divBdr>
        </w:div>
        <w:div w:id="640886744">
          <w:marLeft w:val="1181"/>
          <w:marRight w:val="0"/>
          <w:marTop w:val="120"/>
          <w:marBottom w:val="0"/>
          <w:divBdr>
            <w:top w:val="none" w:sz="0" w:space="0" w:color="auto"/>
            <w:left w:val="none" w:sz="0" w:space="0" w:color="auto"/>
            <w:bottom w:val="none" w:sz="0" w:space="0" w:color="auto"/>
            <w:right w:val="none" w:sz="0" w:space="0" w:color="auto"/>
          </w:divBdr>
        </w:div>
        <w:div w:id="1416783140">
          <w:marLeft w:val="1181"/>
          <w:marRight w:val="0"/>
          <w:marTop w:val="120"/>
          <w:marBottom w:val="0"/>
          <w:divBdr>
            <w:top w:val="none" w:sz="0" w:space="0" w:color="auto"/>
            <w:left w:val="none" w:sz="0" w:space="0" w:color="auto"/>
            <w:bottom w:val="none" w:sz="0" w:space="0" w:color="auto"/>
            <w:right w:val="none" w:sz="0" w:space="0" w:color="auto"/>
          </w:divBdr>
        </w:div>
        <w:div w:id="1932468031">
          <w:marLeft w:val="734"/>
          <w:marRight w:val="0"/>
          <w:marTop w:val="120"/>
          <w:marBottom w:val="0"/>
          <w:divBdr>
            <w:top w:val="none" w:sz="0" w:space="0" w:color="auto"/>
            <w:left w:val="none" w:sz="0" w:space="0" w:color="auto"/>
            <w:bottom w:val="none" w:sz="0" w:space="0" w:color="auto"/>
            <w:right w:val="none" w:sz="0" w:space="0" w:color="auto"/>
          </w:divBdr>
        </w:div>
        <w:div w:id="2000377543">
          <w:marLeft w:val="734"/>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9611356">
      <w:bodyDiv w:val="1"/>
      <w:marLeft w:val="0"/>
      <w:marRight w:val="0"/>
      <w:marTop w:val="0"/>
      <w:marBottom w:val="0"/>
      <w:divBdr>
        <w:top w:val="none" w:sz="0" w:space="0" w:color="auto"/>
        <w:left w:val="none" w:sz="0" w:space="0" w:color="auto"/>
        <w:bottom w:val="none" w:sz="0" w:space="0" w:color="auto"/>
        <w:right w:val="none" w:sz="0" w:space="0" w:color="auto"/>
      </w:divBdr>
    </w:div>
    <w:div w:id="901407376">
      <w:bodyDiv w:val="1"/>
      <w:marLeft w:val="0"/>
      <w:marRight w:val="0"/>
      <w:marTop w:val="0"/>
      <w:marBottom w:val="0"/>
      <w:divBdr>
        <w:top w:val="none" w:sz="0" w:space="0" w:color="auto"/>
        <w:left w:val="none" w:sz="0" w:space="0" w:color="auto"/>
        <w:bottom w:val="none" w:sz="0" w:space="0" w:color="auto"/>
        <w:right w:val="none" w:sz="0" w:space="0" w:color="auto"/>
      </w:divBdr>
    </w:div>
    <w:div w:id="902105298">
      <w:bodyDiv w:val="1"/>
      <w:marLeft w:val="0"/>
      <w:marRight w:val="0"/>
      <w:marTop w:val="0"/>
      <w:marBottom w:val="0"/>
      <w:divBdr>
        <w:top w:val="none" w:sz="0" w:space="0" w:color="auto"/>
        <w:left w:val="none" w:sz="0" w:space="0" w:color="auto"/>
        <w:bottom w:val="none" w:sz="0" w:space="0" w:color="auto"/>
        <w:right w:val="none" w:sz="0" w:space="0" w:color="auto"/>
      </w:divBdr>
      <w:divsChild>
        <w:div w:id="979461996">
          <w:marLeft w:val="0"/>
          <w:marRight w:val="0"/>
          <w:marTop w:val="0"/>
          <w:marBottom w:val="0"/>
          <w:divBdr>
            <w:top w:val="none" w:sz="0" w:space="0" w:color="auto"/>
            <w:left w:val="none" w:sz="0" w:space="0" w:color="auto"/>
            <w:bottom w:val="none" w:sz="0" w:space="0" w:color="auto"/>
            <w:right w:val="none" w:sz="0" w:space="0" w:color="auto"/>
          </w:divBdr>
          <w:divsChild>
            <w:div w:id="691498780">
              <w:marLeft w:val="0"/>
              <w:marRight w:val="0"/>
              <w:marTop w:val="0"/>
              <w:marBottom w:val="0"/>
              <w:divBdr>
                <w:top w:val="none" w:sz="0" w:space="0" w:color="auto"/>
                <w:left w:val="none" w:sz="0" w:space="0" w:color="auto"/>
                <w:bottom w:val="none" w:sz="0" w:space="0" w:color="auto"/>
                <w:right w:val="none" w:sz="0" w:space="0" w:color="auto"/>
              </w:divBdr>
              <w:divsChild>
                <w:div w:id="203013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7229495">
      <w:bodyDiv w:val="1"/>
      <w:marLeft w:val="0"/>
      <w:marRight w:val="0"/>
      <w:marTop w:val="0"/>
      <w:marBottom w:val="0"/>
      <w:divBdr>
        <w:top w:val="none" w:sz="0" w:space="0" w:color="auto"/>
        <w:left w:val="none" w:sz="0" w:space="0" w:color="auto"/>
        <w:bottom w:val="none" w:sz="0" w:space="0" w:color="auto"/>
        <w:right w:val="none" w:sz="0" w:space="0" w:color="auto"/>
      </w:divBdr>
    </w:div>
    <w:div w:id="916981784">
      <w:bodyDiv w:val="1"/>
      <w:marLeft w:val="0"/>
      <w:marRight w:val="0"/>
      <w:marTop w:val="0"/>
      <w:marBottom w:val="0"/>
      <w:divBdr>
        <w:top w:val="none" w:sz="0" w:space="0" w:color="auto"/>
        <w:left w:val="none" w:sz="0" w:space="0" w:color="auto"/>
        <w:bottom w:val="none" w:sz="0" w:space="0" w:color="auto"/>
        <w:right w:val="none" w:sz="0" w:space="0" w:color="auto"/>
      </w:divBdr>
      <w:divsChild>
        <w:div w:id="24064489">
          <w:marLeft w:val="360"/>
          <w:marRight w:val="0"/>
          <w:marTop w:val="120"/>
          <w:marBottom w:val="0"/>
          <w:divBdr>
            <w:top w:val="none" w:sz="0" w:space="0" w:color="auto"/>
            <w:left w:val="none" w:sz="0" w:space="0" w:color="auto"/>
            <w:bottom w:val="none" w:sz="0" w:space="0" w:color="auto"/>
            <w:right w:val="none" w:sz="0" w:space="0" w:color="auto"/>
          </w:divBdr>
        </w:div>
        <w:div w:id="486753749">
          <w:marLeft w:val="360"/>
          <w:marRight w:val="0"/>
          <w:marTop w:val="120"/>
          <w:marBottom w:val="0"/>
          <w:divBdr>
            <w:top w:val="none" w:sz="0" w:space="0" w:color="auto"/>
            <w:left w:val="none" w:sz="0" w:space="0" w:color="auto"/>
            <w:bottom w:val="none" w:sz="0" w:space="0" w:color="auto"/>
            <w:right w:val="none" w:sz="0" w:space="0" w:color="auto"/>
          </w:divBdr>
        </w:div>
        <w:div w:id="632176978">
          <w:marLeft w:val="360"/>
          <w:marRight w:val="0"/>
          <w:marTop w:val="120"/>
          <w:marBottom w:val="0"/>
          <w:divBdr>
            <w:top w:val="none" w:sz="0" w:space="0" w:color="auto"/>
            <w:left w:val="none" w:sz="0" w:space="0" w:color="auto"/>
            <w:bottom w:val="none" w:sz="0" w:space="0" w:color="auto"/>
            <w:right w:val="none" w:sz="0" w:space="0" w:color="auto"/>
          </w:divBdr>
        </w:div>
        <w:div w:id="731275523">
          <w:marLeft w:val="907"/>
          <w:marRight w:val="0"/>
          <w:marTop w:val="120"/>
          <w:marBottom w:val="0"/>
          <w:divBdr>
            <w:top w:val="none" w:sz="0" w:space="0" w:color="auto"/>
            <w:left w:val="none" w:sz="0" w:space="0" w:color="auto"/>
            <w:bottom w:val="none" w:sz="0" w:space="0" w:color="auto"/>
            <w:right w:val="none" w:sz="0" w:space="0" w:color="auto"/>
          </w:divBdr>
        </w:div>
        <w:div w:id="986861527">
          <w:marLeft w:val="907"/>
          <w:marRight w:val="0"/>
          <w:marTop w:val="120"/>
          <w:marBottom w:val="0"/>
          <w:divBdr>
            <w:top w:val="none" w:sz="0" w:space="0" w:color="auto"/>
            <w:left w:val="none" w:sz="0" w:space="0" w:color="auto"/>
            <w:bottom w:val="none" w:sz="0" w:space="0" w:color="auto"/>
            <w:right w:val="none" w:sz="0" w:space="0" w:color="auto"/>
          </w:divBdr>
        </w:div>
        <w:div w:id="1212763645">
          <w:marLeft w:val="360"/>
          <w:marRight w:val="0"/>
          <w:marTop w:val="120"/>
          <w:marBottom w:val="0"/>
          <w:divBdr>
            <w:top w:val="none" w:sz="0" w:space="0" w:color="auto"/>
            <w:left w:val="none" w:sz="0" w:space="0" w:color="auto"/>
            <w:bottom w:val="none" w:sz="0" w:space="0" w:color="auto"/>
            <w:right w:val="none" w:sz="0" w:space="0" w:color="auto"/>
          </w:divBdr>
        </w:div>
        <w:div w:id="1684474518">
          <w:marLeft w:val="360"/>
          <w:marRight w:val="0"/>
          <w:marTop w:val="120"/>
          <w:marBottom w:val="0"/>
          <w:divBdr>
            <w:top w:val="none" w:sz="0" w:space="0" w:color="auto"/>
            <w:left w:val="none" w:sz="0" w:space="0" w:color="auto"/>
            <w:bottom w:val="none" w:sz="0" w:space="0" w:color="auto"/>
            <w:right w:val="none" w:sz="0" w:space="0" w:color="auto"/>
          </w:divBdr>
        </w:div>
      </w:divsChild>
    </w:div>
    <w:div w:id="919289968">
      <w:bodyDiv w:val="1"/>
      <w:marLeft w:val="0"/>
      <w:marRight w:val="0"/>
      <w:marTop w:val="0"/>
      <w:marBottom w:val="0"/>
      <w:divBdr>
        <w:top w:val="none" w:sz="0" w:space="0" w:color="auto"/>
        <w:left w:val="none" w:sz="0" w:space="0" w:color="auto"/>
        <w:bottom w:val="none" w:sz="0" w:space="0" w:color="auto"/>
        <w:right w:val="none" w:sz="0" w:space="0" w:color="auto"/>
      </w:divBdr>
      <w:divsChild>
        <w:div w:id="514224901">
          <w:marLeft w:val="360"/>
          <w:marRight w:val="0"/>
          <w:marTop w:val="120"/>
          <w:marBottom w:val="0"/>
          <w:divBdr>
            <w:top w:val="none" w:sz="0" w:space="0" w:color="auto"/>
            <w:left w:val="none" w:sz="0" w:space="0" w:color="auto"/>
            <w:bottom w:val="none" w:sz="0" w:space="0" w:color="auto"/>
            <w:right w:val="none" w:sz="0" w:space="0" w:color="auto"/>
          </w:divBdr>
        </w:div>
      </w:divsChild>
    </w:div>
    <w:div w:id="922179195">
      <w:bodyDiv w:val="1"/>
      <w:marLeft w:val="0"/>
      <w:marRight w:val="0"/>
      <w:marTop w:val="0"/>
      <w:marBottom w:val="0"/>
      <w:divBdr>
        <w:top w:val="none" w:sz="0" w:space="0" w:color="auto"/>
        <w:left w:val="none" w:sz="0" w:space="0" w:color="auto"/>
        <w:bottom w:val="none" w:sz="0" w:space="0" w:color="auto"/>
        <w:right w:val="none" w:sz="0" w:space="0" w:color="auto"/>
      </w:divBdr>
    </w:div>
    <w:div w:id="927076757">
      <w:bodyDiv w:val="1"/>
      <w:marLeft w:val="0"/>
      <w:marRight w:val="0"/>
      <w:marTop w:val="0"/>
      <w:marBottom w:val="0"/>
      <w:divBdr>
        <w:top w:val="none" w:sz="0" w:space="0" w:color="auto"/>
        <w:left w:val="none" w:sz="0" w:space="0" w:color="auto"/>
        <w:bottom w:val="none" w:sz="0" w:space="0" w:color="auto"/>
        <w:right w:val="none" w:sz="0" w:space="0" w:color="auto"/>
      </w:divBdr>
      <w:divsChild>
        <w:div w:id="356080586">
          <w:marLeft w:val="360"/>
          <w:marRight w:val="0"/>
          <w:marTop w:val="0"/>
          <w:marBottom w:val="120"/>
          <w:divBdr>
            <w:top w:val="none" w:sz="0" w:space="0" w:color="auto"/>
            <w:left w:val="none" w:sz="0" w:space="0" w:color="auto"/>
            <w:bottom w:val="none" w:sz="0" w:space="0" w:color="auto"/>
            <w:right w:val="none" w:sz="0" w:space="0" w:color="auto"/>
          </w:divBdr>
        </w:div>
        <w:div w:id="582644131">
          <w:marLeft w:val="907"/>
          <w:marRight w:val="0"/>
          <w:marTop w:val="0"/>
          <w:marBottom w:val="120"/>
          <w:divBdr>
            <w:top w:val="none" w:sz="0" w:space="0" w:color="auto"/>
            <w:left w:val="none" w:sz="0" w:space="0" w:color="auto"/>
            <w:bottom w:val="none" w:sz="0" w:space="0" w:color="auto"/>
            <w:right w:val="none" w:sz="0" w:space="0" w:color="auto"/>
          </w:divBdr>
        </w:div>
        <w:div w:id="868294146">
          <w:marLeft w:val="907"/>
          <w:marRight w:val="0"/>
          <w:marTop w:val="0"/>
          <w:marBottom w:val="120"/>
          <w:divBdr>
            <w:top w:val="none" w:sz="0" w:space="0" w:color="auto"/>
            <w:left w:val="none" w:sz="0" w:space="0" w:color="auto"/>
            <w:bottom w:val="none" w:sz="0" w:space="0" w:color="auto"/>
            <w:right w:val="none" w:sz="0" w:space="0" w:color="auto"/>
          </w:divBdr>
        </w:div>
        <w:div w:id="1059475779">
          <w:marLeft w:val="907"/>
          <w:marRight w:val="0"/>
          <w:marTop w:val="0"/>
          <w:marBottom w:val="120"/>
          <w:divBdr>
            <w:top w:val="none" w:sz="0" w:space="0" w:color="auto"/>
            <w:left w:val="none" w:sz="0" w:space="0" w:color="auto"/>
            <w:bottom w:val="none" w:sz="0" w:space="0" w:color="auto"/>
            <w:right w:val="none" w:sz="0" w:space="0" w:color="auto"/>
          </w:divBdr>
        </w:div>
        <w:div w:id="1218736415">
          <w:marLeft w:val="360"/>
          <w:marRight w:val="0"/>
          <w:marTop w:val="0"/>
          <w:marBottom w:val="120"/>
          <w:divBdr>
            <w:top w:val="none" w:sz="0" w:space="0" w:color="auto"/>
            <w:left w:val="none" w:sz="0" w:space="0" w:color="auto"/>
            <w:bottom w:val="none" w:sz="0" w:space="0" w:color="auto"/>
            <w:right w:val="none" w:sz="0" w:space="0" w:color="auto"/>
          </w:divBdr>
        </w:div>
        <w:div w:id="1512068336">
          <w:marLeft w:val="907"/>
          <w:marRight w:val="0"/>
          <w:marTop w:val="0"/>
          <w:marBottom w:val="120"/>
          <w:divBdr>
            <w:top w:val="none" w:sz="0" w:space="0" w:color="auto"/>
            <w:left w:val="none" w:sz="0" w:space="0" w:color="auto"/>
            <w:bottom w:val="none" w:sz="0" w:space="0" w:color="auto"/>
            <w:right w:val="none" w:sz="0" w:space="0" w:color="auto"/>
          </w:divBdr>
        </w:div>
        <w:div w:id="1928536802">
          <w:marLeft w:val="907"/>
          <w:marRight w:val="0"/>
          <w:marTop w:val="0"/>
          <w:marBottom w:val="120"/>
          <w:divBdr>
            <w:top w:val="none" w:sz="0" w:space="0" w:color="auto"/>
            <w:left w:val="none" w:sz="0" w:space="0" w:color="auto"/>
            <w:bottom w:val="none" w:sz="0" w:space="0" w:color="auto"/>
            <w:right w:val="none" w:sz="0" w:space="0" w:color="auto"/>
          </w:divBdr>
        </w:div>
        <w:div w:id="2100368427">
          <w:marLeft w:val="907"/>
          <w:marRight w:val="0"/>
          <w:marTop w:val="0"/>
          <w:marBottom w:val="120"/>
          <w:divBdr>
            <w:top w:val="none" w:sz="0" w:space="0" w:color="auto"/>
            <w:left w:val="none" w:sz="0" w:space="0" w:color="auto"/>
            <w:bottom w:val="none" w:sz="0" w:space="0" w:color="auto"/>
            <w:right w:val="none" w:sz="0" w:space="0" w:color="auto"/>
          </w:divBdr>
        </w:div>
      </w:divsChild>
    </w:div>
    <w:div w:id="928195160">
      <w:bodyDiv w:val="1"/>
      <w:marLeft w:val="0"/>
      <w:marRight w:val="0"/>
      <w:marTop w:val="0"/>
      <w:marBottom w:val="0"/>
      <w:divBdr>
        <w:top w:val="none" w:sz="0" w:space="0" w:color="auto"/>
        <w:left w:val="none" w:sz="0" w:space="0" w:color="auto"/>
        <w:bottom w:val="none" w:sz="0" w:space="0" w:color="auto"/>
        <w:right w:val="none" w:sz="0" w:space="0" w:color="auto"/>
      </w:divBdr>
    </w:div>
    <w:div w:id="928394115">
      <w:bodyDiv w:val="1"/>
      <w:marLeft w:val="0"/>
      <w:marRight w:val="0"/>
      <w:marTop w:val="0"/>
      <w:marBottom w:val="0"/>
      <w:divBdr>
        <w:top w:val="none" w:sz="0" w:space="0" w:color="auto"/>
        <w:left w:val="none" w:sz="0" w:space="0" w:color="auto"/>
        <w:bottom w:val="none" w:sz="0" w:space="0" w:color="auto"/>
        <w:right w:val="none" w:sz="0" w:space="0" w:color="auto"/>
      </w:divBdr>
    </w:div>
    <w:div w:id="932469270">
      <w:bodyDiv w:val="1"/>
      <w:marLeft w:val="0"/>
      <w:marRight w:val="0"/>
      <w:marTop w:val="0"/>
      <w:marBottom w:val="0"/>
      <w:divBdr>
        <w:top w:val="none" w:sz="0" w:space="0" w:color="auto"/>
        <w:left w:val="none" w:sz="0" w:space="0" w:color="auto"/>
        <w:bottom w:val="none" w:sz="0" w:space="0" w:color="auto"/>
        <w:right w:val="none" w:sz="0" w:space="0" w:color="auto"/>
      </w:divBdr>
    </w:div>
    <w:div w:id="955452224">
      <w:bodyDiv w:val="1"/>
      <w:marLeft w:val="0"/>
      <w:marRight w:val="0"/>
      <w:marTop w:val="0"/>
      <w:marBottom w:val="0"/>
      <w:divBdr>
        <w:top w:val="none" w:sz="0" w:space="0" w:color="auto"/>
        <w:left w:val="none" w:sz="0" w:space="0" w:color="auto"/>
        <w:bottom w:val="none" w:sz="0" w:space="0" w:color="auto"/>
        <w:right w:val="none" w:sz="0" w:space="0" w:color="auto"/>
      </w:divBdr>
    </w:div>
    <w:div w:id="957375613">
      <w:bodyDiv w:val="1"/>
      <w:marLeft w:val="0"/>
      <w:marRight w:val="0"/>
      <w:marTop w:val="0"/>
      <w:marBottom w:val="0"/>
      <w:divBdr>
        <w:top w:val="none" w:sz="0" w:space="0" w:color="auto"/>
        <w:left w:val="none" w:sz="0" w:space="0" w:color="auto"/>
        <w:bottom w:val="none" w:sz="0" w:space="0" w:color="auto"/>
        <w:right w:val="none" w:sz="0" w:space="0" w:color="auto"/>
      </w:divBdr>
    </w:div>
    <w:div w:id="962346185">
      <w:bodyDiv w:val="1"/>
      <w:marLeft w:val="0"/>
      <w:marRight w:val="0"/>
      <w:marTop w:val="0"/>
      <w:marBottom w:val="0"/>
      <w:divBdr>
        <w:top w:val="none" w:sz="0" w:space="0" w:color="auto"/>
        <w:left w:val="none" w:sz="0" w:space="0" w:color="auto"/>
        <w:bottom w:val="none" w:sz="0" w:space="0" w:color="auto"/>
        <w:right w:val="none" w:sz="0" w:space="0" w:color="auto"/>
      </w:divBdr>
      <w:divsChild>
        <w:div w:id="1282688052">
          <w:marLeft w:val="403"/>
          <w:marRight w:val="0"/>
          <w:marTop w:val="120"/>
          <w:marBottom w:val="0"/>
          <w:divBdr>
            <w:top w:val="none" w:sz="0" w:space="0" w:color="auto"/>
            <w:left w:val="none" w:sz="0" w:space="0" w:color="auto"/>
            <w:bottom w:val="none" w:sz="0" w:space="0" w:color="auto"/>
            <w:right w:val="none" w:sz="0" w:space="0" w:color="auto"/>
          </w:divBdr>
        </w:div>
        <w:div w:id="1507475786">
          <w:marLeft w:val="403"/>
          <w:marRight w:val="0"/>
          <w:marTop w:val="120"/>
          <w:marBottom w:val="0"/>
          <w:divBdr>
            <w:top w:val="none" w:sz="0" w:space="0" w:color="auto"/>
            <w:left w:val="none" w:sz="0" w:space="0" w:color="auto"/>
            <w:bottom w:val="none" w:sz="0" w:space="0" w:color="auto"/>
            <w:right w:val="none" w:sz="0" w:space="0" w:color="auto"/>
          </w:divBdr>
        </w:div>
        <w:div w:id="1705475185">
          <w:marLeft w:val="403"/>
          <w:marRight w:val="0"/>
          <w:marTop w:val="120"/>
          <w:marBottom w:val="0"/>
          <w:divBdr>
            <w:top w:val="none" w:sz="0" w:space="0" w:color="auto"/>
            <w:left w:val="none" w:sz="0" w:space="0" w:color="auto"/>
            <w:bottom w:val="none" w:sz="0" w:space="0" w:color="auto"/>
            <w:right w:val="none" w:sz="0" w:space="0" w:color="auto"/>
          </w:divBdr>
        </w:div>
      </w:divsChild>
    </w:div>
    <w:div w:id="971520027">
      <w:bodyDiv w:val="1"/>
      <w:marLeft w:val="0"/>
      <w:marRight w:val="0"/>
      <w:marTop w:val="0"/>
      <w:marBottom w:val="0"/>
      <w:divBdr>
        <w:top w:val="none" w:sz="0" w:space="0" w:color="auto"/>
        <w:left w:val="none" w:sz="0" w:space="0" w:color="auto"/>
        <w:bottom w:val="none" w:sz="0" w:space="0" w:color="auto"/>
        <w:right w:val="none" w:sz="0" w:space="0" w:color="auto"/>
      </w:divBdr>
      <w:divsChild>
        <w:div w:id="338775105">
          <w:marLeft w:val="1166"/>
          <w:marRight w:val="0"/>
          <w:marTop w:val="96"/>
          <w:marBottom w:val="0"/>
          <w:divBdr>
            <w:top w:val="none" w:sz="0" w:space="0" w:color="auto"/>
            <w:left w:val="none" w:sz="0" w:space="0" w:color="auto"/>
            <w:bottom w:val="none" w:sz="0" w:space="0" w:color="auto"/>
            <w:right w:val="none" w:sz="0" w:space="0" w:color="auto"/>
          </w:divBdr>
        </w:div>
        <w:div w:id="639267085">
          <w:marLeft w:val="1166"/>
          <w:marRight w:val="0"/>
          <w:marTop w:val="96"/>
          <w:marBottom w:val="0"/>
          <w:divBdr>
            <w:top w:val="none" w:sz="0" w:space="0" w:color="auto"/>
            <w:left w:val="none" w:sz="0" w:space="0" w:color="auto"/>
            <w:bottom w:val="none" w:sz="0" w:space="0" w:color="auto"/>
            <w:right w:val="none" w:sz="0" w:space="0" w:color="auto"/>
          </w:divBdr>
        </w:div>
        <w:div w:id="820193118">
          <w:marLeft w:val="1166"/>
          <w:marRight w:val="0"/>
          <w:marTop w:val="96"/>
          <w:marBottom w:val="0"/>
          <w:divBdr>
            <w:top w:val="none" w:sz="0" w:space="0" w:color="auto"/>
            <w:left w:val="none" w:sz="0" w:space="0" w:color="auto"/>
            <w:bottom w:val="none" w:sz="0" w:space="0" w:color="auto"/>
            <w:right w:val="none" w:sz="0" w:space="0" w:color="auto"/>
          </w:divBdr>
        </w:div>
        <w:div w:id="1508521683">
          <w:marLeft w:val="547"/>
          <w:marRight w:val="0"/>
          <w:marTop w:val="96"/>
          <w:marBottom w:val="0"/>
          <w:divBdr>
            <w:top w:val="none" w:sz="0" w:space="0" w:color="auto"/>
            <w:left w:val="none" w:sz="0" w:space="0" w:color="auto"/>
            <w:bottom w:val="none" w:sz="0" w:space="0" w:color="auto"/>
            <w:right w:val="none" w:sz="0" w:space="0" w:color="auto"/>
          </w:divBdr>
        </w:div>
      </w:divsChild>
    </w:div>
    <w:div w:id="97564826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201386">
      <w:bodyDiv w:val="1"/>
      <w:marLeft w:val="0"/>
      <w:marRight w:val="0"/>
      <w:marTop w:val="0"/>
      <w:marBottom w:val="0"/>
      <w:divBdr>
        <w:top w:val="none" w:sz="0" w:space="0" w:color="auto"/>
        <w:left w:val="none" w:sz="0" w:space="0" w:color="auto"/>
        <w:bottom w:val="none" w:sz="0" w:space="0" w:color="auto"/>
        <w:right w:val="none" w:sz="0" w:space="0" w:color="auto"/>
      </w:divBdr>
    </w:div>
    <w:div w:id="1007555696">
      <w:bodyDiv w:val="1"/>
      <w:marLeft w:val="0"/>
      <w:marRight w:val="0"/>
      <w:marTop w:val="0"/>
      <w:marBottom w:val="0"/>
      <w:divBdr>
        <w:top w:val="none" w:sz="0" w:space="0" w:color="auto"/>
        <w:left w:val="none" w:sz="0" w:space="0" w:color="auto"/>
        <w:bottom w:val="none" w:sz="0" w:space="0" w:color="auto"/>
        <w:right w:val="none" w:sz="0" w:space="0" w:color="auto"/>
      </w:divBdr>
    </w:div>
    <w:div w:id="1011833557">
      <w:bodyDiv w:val="1"/>
      <w:marLeft w:val="0"/>
      <w:marRight w:val="0"/>
      <w:marTop w:val="0"/>
      <w:marBottom w:val="0"/>
      <w:divBdr>
        <w:top w:val="none" w:sz="0" w:space="0" w:color="auto"/>
        <w:left w:val="none" w:sz="0" w:space="0" w:color="auto"/>
        <w:bottom w:val="none" w:sz="0" w:space="0" w:color="auto"/>
        <w:right w:val="none" w:sz="0" w:space="0" w:color="auto"/>
      </w:divBdr>
    </w:div>
    <w:div w:id="1012759014">
      <w:bodyDiv w:val="1"/>
      <w:marLeft w:val="0"/>
      <w:marRight w:val="0"/>
      <w:marTop w:val="0"/>
      <w:marBottom w:val="0"/>
      <w:divBdr>
        <w:top w:val="none" w:sz="0" w:space="0" w:color="auto"/>
        <w:left w:val="none" w:sz="0" w:space="0" w:color="auto"/>
        <w:bottom w:val="none" w:sz="0" w:space="0" w:color="auto"/>
        <w:right w:val="none" w:sz="0" w:space="0" w:color="auto"/>
      </w:divBdr>
    </w:div>
    <w:div w:id="1013411135">
      <w:bodyDiv w:val="1"/>
      <w:marLeft w:val="0"/>
      <w:marRight w:val="0"/>
      <w:marTop w:val="0"/>
      <w:marBottom w:val="0"/>
      <w:divBdr>
        <w:top w:val="none" w:sz="0" w:space="0" w:color="auto"/>
        <w:left w:val="none" w:sz="0" w:space="0" w:color="auto"/>
        <w:bottom w:val="none" w:sz="0" w:space="0" w:color="auto"/>
        <w:right w:val="none" w:sz="0" w:space="0" w:color="auto"/>
      </w:divBdr>
      <w:divsChild>
        <w:div w:id="1373070548">
          <w:marLeft w:val="0"/>
          <w:marRight w:val="0"/>
          <w:marTop w:val="0"/>
          <w:marBottom w:val="0"/>
          <w:divBdr>
            <w:top w:val="none" w:sz="0" w:space="0" w:color="auto"/>
            <w:left w:val="none" w:sz="0" w:space="0" w:color="auto"/>
            <w:bottom w:val="none" w:sz="0" w:space="0" w:color="auto"/>
            <w:right w:val="none" w:sz="0" w:space="0" w:color="auto"/>
          </w:divBdr>
          <w:divsChild>
            <w:div w:id="63258467">
              <w:marLeft w:val="0"/>
              <w:marRight w:val="0"/>
              <w:marTop w:val="0"/>
              <w:marBottom w:val="0"/>
              <w:divBdr>
                <w:top w:val="none" w:sz="0" w:space="0" w:color="auto"/>
                <w:left w:val="none" w:sz="0" w:space="0" w:color="auto"/>
                <w:bottom w:val="none" w:sz="0" w:space="0" w:color="auto"/>
                <w:right w:val="none" w:sz="0" w:space="0" w:color="auto"/>
              </w:divBdr>
              <w:divsChild>
                <w:div w:id="1722633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4647672">
      <w:bodyDiv w:val="1"/>
      <w:marLeft w:val="0"/>
      <w:marRight w:val="0"/>
      <w:marTop w:val="0"/>
      <w:marBottom w:val="0"/>
      <w:divBdr>
        <w:top w:val="none" w:sz="0" w:space="0" w:color="auto"/>
        <w:left w:val="none" w:sz="0" w:space="0" w:color="auto"/>
        <w:bottom w:val="none" w:sz="0" w:space="0" w:color="auto"/>
        <w:right w:val="none" w:sz="0" w:space="0" w:color="auto"/>
      </w:divBdr>
    </w:div>
    <w:div w:id="1017390341">
      <w:bodyDiv w:val="1"/>
      <w:marLeft w:val="0"/>
      <w:marRight w:val="0"/>
      <w:marTop w:val="0"/>
      <w:marBottom w:val="0"/>
      <w:divBdr>
        <w:top w:val="none" w:sz="0" w:space="0" w:color="auto"/>
        <w:left w:val="none" w:sz="0" w:space="0" w:color="auto"/>
        <w:bottom w:val="none" w:sz="0" w:space="0" w:color="auto"/>
        <w:right w:val="none" w:sz="0" w:space="0" w:color="auto"/>
      </w:divBdr>
      <w:divsChild>
        <w:div w:id="1061976861">
          <w:marLeft w:val="547"/>
          <w:marRight w:val="0"/>
          <w:marTop w:val="115"/>
          <w:marBottom w:val="0"/>
          <w:divBdr>
            <w:top w:val="none" w:sz="0" w:space="0" w:color="auto"/>
            <w:left w:val="none" w:sz="0" w:space="0" w:color="auto"/>
            <w:bottom w:val="none" w:sz="0" w:space="0" w:color="auto"/>
            <w:right w:val="none" w:sz="0" w:space="0" w:color="auto"/>
          </w:divBdr>
        </w:div>
      </w:divsChild>
    </w:div>
    <w:div w:id="1017998623">
      <w:bodyDiv w:val="1"/>
      <w:marLeft w:val="0"/>
      <w:marRight w:val="0"/>
      <w:marTop w:val="0"/>
      <w:marBottom w:val="0"/>
      <w:divBdr>
        <w:top w:val="none" w:sz="0" w:space="0" w:color="auto"/>
        <w:left w:val="none" w:sz="0" w:space="0" w:color="auto"/>
        <w:bottom w:val="none" w:sz="0" w:space="0" w:color="auto"/>
        <w:right w:val="none" w:sz="0" w:space="0" w:color="auto"/>
      </w:divBdr>
    </w:div>
    <w:div w:id="1031032639">
      <w:bodyDiv w:val="1"/>
      <w:marLeft w:val="0"/>
      <w:marRight w:val="0"/>
      <w:marTop w:val="0"/>
      <w:marBottom w:val="0"/>
      <w:divBdr>
        <w:top w:val="none" w:sz="0" w:space="0" w:color="auto"/>
        <w:left w:val="none" w:sz="0" w:space="0" w:color="auto"/>
        <w:bottom w:val="none" w:sz="0" w:space="0" w:color="auto"/>
        <w:right w:val="none" w:sz="0" w:space="0" w:color="auto"/>
      </w:divBdr>
    </w:div>
    <w:div w:id="1033463427">
      <w:bodyDiv w:val="1"/>
      <w:marLeft w:val="0"/>
      <w:marRight w:val="0"/>
      <w:marTop w:val="0"/>
      <w:marBottom w:val="0"/>
      <w:divBdr>
        <w:top w:val="none" w:sz="0" w:space="0" w:color="auto"/>
        <w:left w:val="none" w:sz="0" w:space="0" w:color="auto"/>
        <w:bottom w:val="none" w:sz="0" w:space="0" w:color="auto"/>
        <w:right w:val="none" w:sz="0" w:space="0" w:color="auto"/>
      </w:divBdr>
    </w:div>
    <w:div w:id="1039814331">
      <w:bodyDiv w:val="1"/>
      <w:marLeft w:val="0"/>
      <w:marRight w:val="0"/>
      <w:marTop w:val="0"/>
      <w:marBottom w:val="0"/>
      <w:divBdr>
        <w:top w:val="none" w:sz="0" w:space="0" w:color="auto"/>
        <w:left w:val="none" w:sz="0" w:space="0" w:color="auto"/>
        <w:bottom w:val="none" w:sz="0" w:space="0" w:color="auto"/>
        <w:right w:val="none" w:sz="0" w:space="0" w:color="auto"/>
      </w:divBdr>
    </w:div>
    <w:div w:id="10405449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5132172">
      <w:bodyDiv w:val="1"/>
      <w:marLeft w:val="0"/>
      <w:marRight w:val="0"/>
      <w:marTop w:val="0"/>
      <w:marBottom w:val="0"/>
      <w:divBdr>
        <w:top w:val="none" w:sz="0" w:space="0" w:color="auto"/>
        <w:left w:val="none" w:sz="0" w:space="0" w:color="auto"/>
        <w:bottom w:val="none" w:sz="0" w:space="0" w:color="auto"/>
        <w:right w:val="none" w:sz="0" w:space="0" w:color="auto"/>
      </w:divBdr>
      <w:divsChild>
        <w:div w:id="9260941">
          <w:marLeft w:val="547"/>
          <w:marRight w:val="0"/>
          <w:marTop w:val="115"/>
          <w:marBottom w:val="0"/>
          <w:divBdr>
            <w:top w:val="none" w:sz="0" w:space="0" w:color="auto"/>
            <w:left w:val="none" w:sz="0" w:space="0" w:color="auto"/>
            <w:bottom w:val="none" w:sz="0" w:space="0" w:color="auto"/>
            <w:right w:val="none" w:sz="0" w:space="0" w:color="auto"/>
          </w:divBdr>
        </w:div>
        <w:div w:id="181630338">
          <w:marLeft w:val="1166"/>
          <w:marRight w:val="0"/>
          <w:marTop w:val="96"/>
          <w:marBottom w:val="0"/>
          <w:divBdr>
            <w:top w:val="none" w:sz="0" w:space="0" w:color="auto"/>
            <w:left w:val="none" w:sz="0" w:space="0" w:color="auto"/>
            <w:bottom w:val="none" w:sz="0" w:space="0" w:color="auto"/>
            <w:right w:val="none" w:sz="0" w:space="0" w:color="auto"/>
          </w:divBdr>
        </w:div>
        <w:div w:id="650136615">
          <w:marLeft w:val="547"/>
          <w:marRight w:val="0"/>
          <w:marTop w:val="115"/>
          <w:marBottom w:val="0"/>
          <w:divBdr>
            <w:top w:val="none" w:sz="0" w:space="0" w:color="auto"/>
            <w:left w:val="none" w:sz="0" w:space="0" w:color="auto"/>
            <w:bottom w:val="none" w:sz="0" w:space="0" w:color="auto"/>
            <w:right w:val="none" w:sz="0" w:space="0" w:color="auto"/>
          </w:divBdr>
        </w:div>
        <w:div w:id="719475749">
          <w:marLeft w:val="1166"/>
          <w:marRight w:val="0"/>
          <w:marTop w:val="96"/>
          <w:marBottom w:val="0"/>
          <w:divBdr>
            <w:top w:val="none" w:sz="0" w:space="0" w:color="auto"/>
            <w:left w:val="none" w:sz="0" w:space="0" w:color="auto"/>
            <w:bottom w:val="none" w:sz="0" w:space="0" w:color="auto"/>
            <w:right w:val="none" w:sz="0" w:space="0" w:color="auto"/>
          </w:divBdr>
        </w:div>
        <w:div w:id="947658231">
          <w:marLeft w:val="1166"/>
          <w:marRight w:val="0"/>
          <w:marTop w:val="96"/>
          <w:marBottom w:val="0"/>
          <w:divBdr>
            <w:top w:val="none" w:sz="0" w:space="0" w:color="auto"/>
            <w:left w:val="none" w:sz="0" w:space="0" w:color="auto"/>
            <w:bottom w:val="none" w:sz="0" w:space="0" w:color="auto"/>
            <w:right w:val="none" w:sz="0" w:space="0" w:color="auto"/>
          </w:divBdr>
        </w:div>
        <w:div w:id="1223980283">
          <w:marLeft w:val="547"/>
          <w:marRight w:val="0"/>
          <w:marTop w:val="115"/>
          <w:marBottom w:val="0"/>
          <w:divBdr>
            <w:top w:val="none" w:sz="0" w:space="0" w:color="auto"/>
            <w:left w:val="none" w:sz="0" w:space="0" w:color="auto"/>
            <w:bottom w:val="none" w:sz="0" w:space="0" w:color="auto"/>
            <w:right w:val="none" w:sz="0" w:space="0" w:color="auto"/>
          </w:divBdr>
        </w:div>
        <w:div w:id="1561020642">
          <w:marLeft w:val="1800"/>
          <w:marRight w:val="0"/>
          <w:marTop w:val="86"/>
          <w:marBottom w:val="0"/>
          <w:divBdr>
            <w:top w:val="none" w:sz="0" w:space="0" w:color="auto"/>
            <w:left w:val="none" w:sz="0" w:space="0" w:color="auto"/>
            <w:bottom w:val="none" w:sz="0" w:space="0" w:color="auto"/>
            <w:right w:val="none" w:sz="0" w:space="0" w:color="auto"/>
          </w:divBdr>
        </w:div>
        <w:div w:id="1738819804">
          <w:marLeft w:val="1166"/>
          <w:marRight w:val="0"/>
          <w:marTop w:val="96"/>
          <w:marBottom w:val="0"/>
          <w:divBdr>
            <w:top w:val="none" w:sz="0" w:space="0" w:color="auto"/>
            <w:left w:val="none" w:sz="0" w:space="0" w:color="auto"/>
            <w:bottom w:val="none" w:sz="0" w:space="0" w:color="auto"/>
            <w:right w:val="none" w:sz="0" w:space="0" w:color="auto"/>
          </w:divBdr>
        </w:div>
        <w:div w:id="1784424485">
          <w:marLeft w:val="547"/>
          <w:marRight w:val="0"/>
          <w:marTop w:val="115"/>
          <w:marBottom w:val="0"/>
          <w:divBdr>
            <w:top w:val="none" w:sz="0" w:space="0" w:color="auto"/>
            <w:left w:val="none" w:sz="0" w:space="0" w:color="auto"/>
            <w:bottom w:val="none" w:sz="0" w:space="0" w:color="auto"/>
            <w:right w:val="none" w:sz="0" w:space="0" w:color="auto"/>
          </w:divBdr>
        </w:div>
      </w:divsChild>
    </w:div>
    <w:div w:id="1059784435">
      <w:bodyDiv w:val="1"/>
      <w:marLeft w:val="0"/>
      <w:marRight w:val="0"/>
      <w:marTop w:val="0"/>
      <w:marBottom w:val="0"/>
      <w:divBdr>
        <w:top w:val="none" w:sz="0" w:space="0" w:color="auto"/>
        <w:left w:val="none" w:sz="0" w:space="0" w:color="auto"/>
        <w:bottom w:val="none" w:sz="0" w:space="0" w:color="auto"/>
        <w:right w:val="none" w:sz="0" w:space="0" w:color="auto"/>
      </w:divBdr>
    </w:div>
    <w:div w:id="1073967344">
      <w:bodyDiv w:val="1"/>
      <w:marLeft w:val="0"/>
      <w:marRight w:val="0"/>
      <w:marTop w:val="0"/>
      <w:marBottom w:val="0"/>
      <w:divBdr>
        <w:top w:val="none" w:sz="0" w:space="0" w:color="auto"/>
        <w:left w:val="none" w:sz="0" w:space="0" w:color="auto"/>
        <w:bottom w:val="none" w:sz="0" w:space="0" w:color="auto"/>
        <w:right w:val="none" w:sz="0" w:space="0" w:color="auto"/>
      </w:divBdr>
    </w:div>
    <w:div w:id="1075738306">
      <w:bodyDiv w:val="1"/>
      <w:marLeft w:val="0"/>
      <w:marRight w:val="0"/>
      <w:marTop w:val="0"/>
      <w:marBottom w:val="0"/>
      <w:divBdr>
        <w:top w:val="none" w:sz="0" w:space="0" w:color="auto"/>
        <w:left w:val="none" w:sz="0" w:space="0" w:color="auto"/>
        <w:bottom w:val="none" w:sz="0" w:space="0" w:color="auto"/>
        <w:right w:val="none" w:sz="0" w:space="0" w:color="auto"/>
      </w:divBdr>
      <w:divsChild>
        <w:div w:id="60949970">
          <w:marLeft w:val="0"/>
          <w:marRight w:val="0"/>
          <w:marTop w:val="0"/>
          <w:marBottom w:val="0"/>
          <w:divBdr>
            <w:top w:val="none" w:sz="0" w:space="0" w:color="auto"/>
            <w:left w:val="none" w:sz="0" w:space="0" w:color="auto"/>
            <w:bottom w:val="none" w:sz="0" w:space="0" w:color="auto"/>
            <w:right w:val="none" w:sz="0" w:space="0" w:color="auto"/>
          </w:divBdr>
          <w:divsChild>
            <w:div w:id="1211377550">
              <w:marLeft w:val="0"/>
              <w:marRight w:val="0"/>
              <w:marTop w:val="0"/>
              <w:marBottom w:val="0"/>
              <w:divBdr>
                <w:top w:val="none" w:sz="0" w:space="0" w:color="auto"/>
                <w:left w:val="none" w:sz="0" w:space="0" w:color="auto"/>
                <w:bottom w:val="none" w:sz="0" w:space="0" w:color="auto"/>
                <w:right w:val="none" w:sz="0" w:space="0" w:color="auto"/>
              </w:divBdr>
              <w:divsChild>
                <w:div w:id="2087259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289274">
      <w:bodyDiv w:val="1"/>
      <w:marLeft w:val="0"/>
      <w:marRight w:val="0"/>
      <w:marTop w:val="0"/>
      <w:marBottom w:val="0"/>
      <w:divBdr>
        <w:top w:val="none" w:sz="0" w:space="0" w:color="auto"/>
        <w:left w:val="none" w:sz="0" w:space="0" w:color="auto"/>
        <w:bottom w:val="none" w:sz="0" w:space="0" w:color="auto"/>
        <w:right w:val="none" w:sz="0" w:space="0" w:color="auto"/>
      </w:divBdr>
    </w:div>
    <w:div w:id="1086267554">
      <w:bodyDiv w:val="1"/>
      <w:marLeft w:val="0"/>
      <w:marRight w:val="0"/>
      <w:marTop w:val="0"/>
      <w:marBottom w:val="0"/>
      <w:divBdr>
        <w:top w:val="none" w:sz="0" w:space="0" w:color="auto"/>
        <w:left w:val="none" w:sz="0" w:space="0" w:color="auto"/>
        <w:bottom w:val="none" w:sz="0" w:space="0" w:color="auto"/>
        <w:right w:val="none" w:sz="0" w:space="0" w:color="auto"/>
      </w:divBdr>
    </w:div>
    <w:div w:id="1092354140">
      <w:bodyDiv w:val="1"/>
      <w:marLeft w:val="0"/>
      <w:marRight w:val="0"/>
      <w:marTop w:val="0"/>
      <w:marBottom w:val="0"/>
      <w:divBdr>
        <w:top w:val="none" w:sz="0" w:space="0" w:color="auto"/>
        <w:left w:val="none" w:sz="0" w:space="0" w:color="auto"/>
        <w:bottom w:val="none" w:sz="0" w:space="0" w:color="auto"/>
        <w:right w:val="none" w:sz="0" w:space="0" w:color="auto"/>
      </w:divBdr>
      <w:divsChild>
        <w:div w:id="499346738">
          <w:marLeft w:val="1166"/>
          <w:marRight w:val="0"/>
          <w:marTop w:val="86"/>
          <w:marBottom w:val="0"/>
          <w:divBdr>
            <w:top w:val="none" w:sz="0" w:space="0" w:color="auto"/>
            <w:left w:val="none" w:sz="0" w:space="0" w:color="auto"/>
            <w:bottom w:val="none" w:sz="0" w:space="0" w:color="auto"/>
            <w:right w:val="none" w:sz="0" w:space="0" w:color="auto"/>
          </w:divBdr>
        </w:div>
        <w:div w:id="784009532">
          <w:marLeft w:val="1166"/>
          <w:marRight w:val="0"/>
          <w:marTop w:val="86"/>
          <w:marBottom w:val="0"/>
          <w:divBdr>
            <w:top w:val="none" w:sz="0" w:space="0" w:color="auto"/>
            <w:left w:val="none" w:sz="0" w:space="0" w:color="auto"/>
            <w:bottom w:val="none" w:sz="0" w:space="0" w:color="auto"/>
            <w:right w:val="none" w:sz="0" w:space="0" w:color="auto"/>
          </w:divBdr>
        </w:div>
        <w:div w:id="1265112181">
          <w:marLeft w:val="1166"/>
          <w:marRight w:val="0"/>
          <w:marTop w:val="24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8910258">
      <w:bodyDiv w:val="1"/>
      <w:marLeft w:val="0"/>
      <w:marRight w:val="0"/>
      <w:marTop w:val="0"/>
      <w:marBottom w:val="0"/>
      <w:divBdr>
        <w:top w:val="none" w:sz="0" w:space="0" w:color="auto"/>
        <w:left w:val="none" w:sz="0" w:space="0" w:color="auto"/>
        <w:bottom w:val="none" w:sz="0" w:space="0" w:color="auto"/>
        <w:right w:val="none" w:sz="0" w:space="0" w:color="auto"/>
      </w:divBdr>
    </w:div>
    <w:div w:id="1113134886">
      <w:bodyDiv w:val="1"/>
      <w:marLeft w:val="0"/>
      <w:marRight w:val="0"/>
      <w:marTop w:val="0"/>
      <w:marBottom w:val="0"/>
      <w:divBdr>
        <w:top w:val="none" w:sz="0" w:space="0" w:color="auto"/>
        <w:left w:val="none" w:sz="0" w:space="0" w:color="auto"/>
        <w:bottom w:val="none" w:sz="0" w:space="0" w:color="auto"/>
        <w:right w:val="none" w:sz="0" w:space="0" w:color="auto"/>
      </w:divBdr>
    </w:div>
    <w:div w:id="1114518227">
      <w:bodyDiv w:val="1"/>
      <w:marLeft w:val="0"/>
      <w:marRight w:val="0"/>
      <w:marTop w:val="0"/>
      <w:marBottom w:val="0"/>
      <w:divBdr>
        <w:top w:val="none" w:sz="0" w:space="0" w:color="auto"/>
        <w:left w:val="none" w:sz="0" w:space="0" w:color="auto"/>
        <w:bottom w:val="none" w:sz="0" w:space="0" w:color="auto"/>
        <w:right w:val="none" w:sz="0" w:space="0" w:color="auto"/>
      </w:divBdr>
    </w:div>
    <w:div w:id="1115753190">
      <w:bodyDiv w:val="1"/>
      <w:marLeft w:val="0"/>
      <w:marRight w:val="0"/>
      <w:marTop w:val="0"/>
      <w:marBottom w:val="0"/>
      <w:divBdr>
        <w:top w:val="none" w:sz="0" w:space="0" w:color="auto"/>
        <w:left w:val="none" w:sz="0" w:space="0" w:color="auto"/>
        <w:bottom w:val="none" w:sz="0" w:space="0" w:color="auto"/>
        <w:right w:val="none" w:sz="0" w:space="0" w:color="auto"/>
      </w:divBdr>
    </w:div>
    <w:div w:id="1123504592">
      <w:bodyDiv w:val="1"/>
      <w:marLeft w:val="0"/>
      <w:marRight w:val="0"/>
      <w:marTop w:val="0"/>
      <w:marBottom w:val="0"/>
      <w:divBdr>
        <w:top w:val="none" w:sz="0" w:space="0" w:color="auto"/>
        <w:left w:val="none" w:sz="0" w:space="0" w:color="auto"/>
        <w:bottom w:val="none" w:sz="0" w:space="0" w:color="auto"/>
        <w:right w:val="none" w:sz="0" w:space="0" w:color="auto"/>
      </w:divBdr>
      <w:divsChild>
        <w:div w:id="1798136944">
          <w:marLeft w:val="0"/>
          <w:marRight w:val="0"/>
          <w:marTop w:val="0"/>
          <w:marBottom w:val="0"/>
          <w:divBdr>
            <w:top w:val="none" w:sz="0" w:space="0" w:color="auto"/>
            <w:left w:val="none" w:sz="0" w:space="0" w:color="auto"/>
            <w:bottom w:val="none" w:sz="0" w:space="0" w:color="auto"/>
            <w:right w:val="none" w:sz="0" w:space="0" w:color="auto"/>
          </w:divBdr>
          <w:divsChild>
            <w:div w:id="1299065451">
              <w:marLeft w:val="0"/>
              <w:marRight w:val="0"/>
              <w:marTop w:val="0"/>
              <w:marBottom w:val="0"/>
              <w:divBdr>
                <w:top w:val="none" w:sz="0" w:space="0" w:color="auto"/>
                <w:left w:val="none" w:sz="0" w:space="0" w:color="auto"/>
                <w:bottom w:val="none" w:sz="0" w:space="0" w:color="auto"/>
                <w:right w:val="none" w:sz="0" w:space="0" w:color="auto"/>
              </w:divBdr>
              <w:divsChild>
                <w:div w:id="1243099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615037">
      <w:bodyDiv w:val="1"/>
      <w:marLeft w:val="0"/>
      <w:marRight w:val="0"/>
      <w:marTop w:val="0"/>
      <w:marBottom w:val="0"/>
      <w:divBdr>
        <w:top w:val="none" w:sz="0" w:space="0" w:color="auto"/>
        <w:left w:val="none" w:sz="0" w:space="0" w:color="auto"/>
        <w:bottom w:val="none" w:sz="0" w:space="0" w:color="auto"/>
        <w:right w:val="none" w:sz="0" w:space="0" w:color="auto"/>
      </w:divBdr>
      <w:divsChild>
        <w:div w:id="339311442">
          <w:marLeft w:val="0"/>
          <w:marRight w:val="0"/>
          <w:marTop w:val="0"/>
          <w:marBottom w:val="0"/>
          <w:divBdr>
            <w:top w:val="none" w:sz="0" w:space="0" w:color="auto"/>
            <w:left w:val="none" w:sz="0" w:space="0" w:color="auto"/>
            <w:bottom w:val="none" w:sz="0" w:space="0" w:color="auto"/>
            <w:right w:val="none" w:sz="0" w:space="0" w:color="auto"/>
          </w:divBdr>
        </w:div>
        <w:div w:id="734932817">
          <w:marLeft w:val="0"/>
          <w:marRight w:val="0"/>
          <w:marTop w:val="0"/>
          <w:marBottom w:val="0"/>
          <w:divBdr>
            <w:top w:val="none" w:sz="0" w:space="0" w:color="auto"/>
            <w:left w:val="none" w:sz="0" w:space="0" w:color="auto"/>
            <w:bottom w:val="none" w:sz="0" w:space="0" w:color="auto"/>
            <w:right w:val="none" w:sz="0" w:space="0" w:color="auto"/>
          </w:divBdr>
        </w:div>
        <w:div w:id="1285038454">
          <w:marLeft w:val="0"/>
          <w:marRight w:val="0"/>
          <w:marTop w:val="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946035">
      <w:bodyDiv w:val="1"/>
      <w:marLeft w:val="0"/>
      <w:marRight w:val="0"/>
      <w:marTop w:val="0"/>
      <w:marBottom w:val="0"/>
      <w:divBdr>
        <w:top w:val="none" w:sz="0" w:space="0" w:color="auto"/>
        <w:left w:val="none" w:sz="0" w:space="0" w:color="auto"/>
        <w:bottom w:val="none" w:sz="0" w:space="0" w:color="auto"/>
        <w:right w:val="none" w:sz="0" w:space="0" w:color="auto"/>
      </w:divBdr>
    </w:div>
    <w:div w:id="1136029636">
      <w:bodyDiv w:val="1"/>
      <w:marLeft w:val="0"/>
      <w:marRight w:val="0"/>
      <w:marTop w:val="0"/>
      <w:marBottom w:val="0"/>
      <w:divBdr>
        <w:top w:val="none" w:sz="0" w:space="0" w:color="auto"/>
        <w:left w:val="none" w:sz="0" w:space="0" w:color="auto"/>
        <w:bottom w:val="none" w:sz="0" w:space="0" w:color="auto"/>
        <w:right w:val="none" w:sz="0" w:space="0" w:color="auto"/>
      </w:divBdr>
    </w:div>
    <w:div w:id="1137458527">
      <w:bodyDiv w:val="1"/>
      <w:marLeft w:val="0"/>
      <w:marRight w:val="0"/>
      <w:marTop w:val="0"/>
      <w:marBottom w:val="0"/>
      <w:divBdr>
        <w:top w:val="none" w:sz="0" w:space="0" w:color="auto"/>
        <w:left w:val="none" w:sz="0" w:space="0" w:color="auto"/>
        <w:bottom w:val="none" w:sz="0" w:space="0" w:color="auto"/>
        <w:right w:val="none" w:sz="0" w:space="0" w:color="auto"/>
      </w:divBdr>
    </w:div>
    <w:div w:id="1137796331">
      <w:bodyDiv w:val="1"/>
      <w:marLeft w:val="0"/>
      <w:marRight w:val="0"/>
      <w:marTop w:val="0"/>
      <w:marBottom w:val="0"/>
      <w:divBdr>
        <w:top w:val="none" w:sz="0" w:space="0" w:color="auto"/>
        <w:left w:val="none" w:sz="0" w:space="0" w:color="auto"/>
        <w:bottom w:val="none" w:sz="0" w:space="0" w:color="auto"/>
        <w:right w:val="none" w:sz="0" w:space="0" w:color="auto"/>
      </w:divBdr>
    </w:div>
    <w:div w:id="1139112223">
      <w:bodyDiv w:val="1"/>
      <w:marLeft w:val="0"/>
      <w:marRight w:val="0"/>
      <w:marTop w:val="0"/>
      <w:marBottom w:val="0"/>
      <w:divBdr>
        <w:top w:val="none" w:sz="0" w:space="0" w:color="auto"/>
        <w:left w:val="none" w:sz="0" w:space="0" w:color="auto"/>
        <w:bottom w:val="none" w:sz="0" w:space="0" w:color="auto"/>
        <w:right w:val="none" w:sz="0" w:space="0" w:color="auto"/>
      </w:divBdr>
    </w:div>
    <w:div w:id="1152216004">
      <w:bodyDiv w:val="1"/>
      <w:marLeft w:val="0"/>
      <w:marRight w:val="0"/>
      <w:marTop w:val="0"/>
      <w:marBottom w:val="0"/>
      <w:divBdr>
        <w:top w:val="none" w:sz="0" w:space="0" w:color="auto"/>
        <w:left w:val="none" w:sz="0" w:space="0" w:color="auto"/>
        <w:bottom w:val="none" w:sz="0" w:space="0" w:color="auto"/>
        <w:right w:val="none" w:sz="0" w:space="0" w:color="auto"/>
      </w:divBdr>
    </w:div>
    <w:div w:id="1153333405">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9035085">
      <w:bodyDiv w:val="1"/>
      <w:marLeft w:val="0"/>
      <w:marRight w:val="0"/>
      <w:marTop w:val="0"/>
      <w:marBottom w:val="0"/>
      <w:divBdr>
        <w:top w:val="none" w:sz="0" w:space="0" w:color="auto"/>
        <w:left w:val="none" w:sz="0" w:space="0" w:color="auto"/>
        <w:bottom w:val="none" w:sz="0" w:space="0" w:color="auto"/>
        <w:right w:val="none" w:sz="0" w:space="0" w:color="auto"/>
      </w:divBdr>
      <w:divsChild>
        <w:div w:id="1525360744">
          <w:marLeft w:val="0"/>
          <w:marRight w:val="0"/>
          <w:marTop w:val="0"/>
          <w:marBottom w:val="0"/>
          <w:divBdr>
            <w:top w:val="none" w:sz="0" w:space="0" w:color="auto"/>
            <w:left w:val="none" w:sz="0" w:space="0" w:color="auto"/>
            <w:bottom w:val="none" w:sz="0" w:space="0" w:color="auto"/>
            <w:right w:val="none" w:sz="0" w:space="0" w:color="auto"/>
          </w:divBdr>
        </w:div>
        <w:div w:id="975111322">
          <w:marLeft w:val="0"/>
          <w:marRight w:val="0"/>
          <w:marTop w:val="0"/>
          <w:marBottom w:val="0"/>
          <w:divBdr>
            <w:top w:val="none" w:sz="0" w:space="0" w:color="auto"/>
            <w:left w:val="none" w:sz="0" w:space="0" w:color="auto"/>
            <w:bottom w:val="none" w:sz="0" w:space="0" w:color="auto"/>
            <w:right w:val="none" w:sz="0" w:space="0" w:color="auto"/>
          </w:divBdr>
        </w:div>
        <w:div w:id="279455099">
          <w:marLeft w:val="0"/>
          <w:marRight w:val="0"/>
          <w:marTop w:val="0"/>
          <w:marBottom w:val="0"/>
          <w:divBdr>
            <w:top w:val="none" w:sz="0" w:space="0" w:color="auto"/>
            <w:left w:val="none" w:sz="0" w:space="0" w:color="auto"/>
            <w:bottom w:val="none" w:sz="0" w:space="0" w:color="auto"/>
            <w:right w:val="none" w:sz="0" w:space="0" w:color="auto"/>
          </w:divBdr>
        </w:div>
        <w:div w:id="2096436888">
          <w:marLeft w:val="0"/>
          <w:marRight w:val="0"/>
          <w:marTop w:val="0"/>
          <w:marBottom w:val="0"/>
          <w:divBdr>
            <w:top w:val="none" w:sz="0" w:space="0" w:color="auto"/>
            <w:left w:val="none" w:sz="0" w:space="0" w:color="auto"/>
            <w:bottom w:val="none" w:sz="0" w:space="0" w:color="auto"/>
            <w:right w:val="none" w:sz="0" w:space="0" w:color="auto"/>
          </w:divBdr>
        </w:div>
        <w:div w:id="1118180013">
          <w:marLeft w:val="0"/>
          <w:marRight w:val="0"/>
          <w:marTop w:val="0"/>
          <w:marBottom w:val="0"/>
          <w:divBdr>
            <w:top w:val="none" w:sz="0" w:space="0" w:color="auto"/>
            <w:left w:val="none" w:sz="0" w:space="0" w:color="auto"/>
            <w:bottom w:val="none" w:sz="0" w:space="0" w:color="auto"/>
            <w:right w:val="none" w:sz="0" w:space="0" w:color="auto"/>
          </w:divBdr>
        </w:div>
        <w:div w:id="2136368256">
          <w:marLeft w:val="0"/>
          <w:marRight w:val="0"/>
          <w:marTop w:val="0"/>
          <w:marBottom w:val="0"/>
          <w:divBdr>
            <w:top w:val="none" w:sz="0" w:space="0" w:color="auto"/>
            <w:left w:val="none" w:sz="0" w:space="0" w:color="auto"/>
            <w:bottom w:val="none" w:sz="0" w:space="0" w:color="auto"/>
            <w:right w:val="none" w:sz="0" w:space="0" w:color="auto"/>
          </w:divBdr>
        </w:div>
        <w:div w:id="668795404">
          <w:marLeft w:val="0"/>
          <w:marRight w:val="0"/>
          <w:marTop w:val="0"/>
          <w:marBottom w:val="0"/>
          <w:divBdr>
            <w:top w:val="none" w:sz="0" w:space="0" w:color="auto"/>
            <w:left w:val="none" w:sz="0" w:space="0" w:color="auto"/>
            <w:bottom w:val="none" w:sz="0" w:space="0" w:color="auto"/>
            <w:right w:val="none" w:sz="0" w:space="0" w:color="auto"/>
          </w:divBdr>
        </w:div>
        <w:div w:id="12610510">
          <w:marLeft w:val="0"/>
          <w:marRight w:val="0"/>
          <w:marTop w:val="0"/>
          <w:marBottom w:val="0"/>
          <w:divBdr>
            <w:top w:val="none" w:sz="0" w:space="0" w:color="auto"/>
            <w:left w:val="none" w:sz="0" w:space="0" w:color="auto"/>
            <w:bottom w:val="none" w:sz="0" w:space="0" w:color="auto"/>
            <w:right w:val="none" w:sz="0" w:space="0" w:color="auto"/>
          </w:divBdr>
        </w:div>
        <w:div w:id="1758020753">
          <w:marLeft w:val="0"/>
          <w:marRight w:val="0"/>
          <w:marTop w:val="0"/>
          <w:marBottom w:val="0"/>
          <w:divBdr>
            <w:top w:val="none" w:sz="0" w:space="0" w:color="auto"/>
            <w:left w:val="none" w:sz="0" w:space="0" w:color="auto"/>
            <w:bottom w:val="none" w:sz="0" w:space="0" w:color="auto"/>
            <w:right w:val="none" w:sz="0" w:space="0" w:color="auto"/>
          </w:divBdr>
        </w:div>
        <w:div w:id="305361993">
          <w:marLeft w:val="0"/>
          <w:marRight w:val="0"/>
          <w:marTop w:val="0"/>
          <w:marBottom w:val="0"/>
          <w:divBdr>
            <w:top w:val="none" w:sz="0" w:space="0" w:color="auto"/>
            <w:left w:val="none" w:sz="0" w:space="0" w:color="auto"/>
            <w:bottom w:val="none" w:sz="0" w:space="0" w:color="auto"/>
            <w:right w:val="none" w:sz="0" w:space="0" w:color="auto"/>
          </w:divBdr>
        </w:div>
        <w:div w:id="883374243">
          <w:marLeft w:val="0"/>
          <w:marRight w:val="0"/>
          <w:marTop w:val="0"/>
          <w:marBottom w:val="0"/>
          <w:divBdr>
            <w:top w:val="none" w:sz="0" w:space="0" w:color="auto"/>
            <w:left w:val="none" w:sz="0" w:space="0" w:color="auto"/>
            <w:bottom w:val="none" w:sz="0" w:space="0" w:color="auto"/>
            <w:right w:val="none" w:sz="0" w:space="0" w:color="auto"/>
          </w:divBdr>
        </w:div>
        <w:div w:id="1407261002">
          <w:marLeft w:val="0"/>
          <w:marRight w:val="0"/>
          <w:marTop w:val="0"/>
          <w:marBottom w:val="0"/>
          <w:divBdr>
            <w:top w:val="none" w:sz="0" w:space="0" w:color="auto"/>
            <w:left w:val="none" w:sz="0" w:space="0" w:color="auto"/>
            <w:bottom w:val="none" w:sz="0" w:space="0" w:color="auto"/>
            <w:right w:val="none" w:sz="0" w:space="0" w:color="auto"/>
          </w:divBdr>
        </w:div>
      </w:divsChild>
    </w:div>
    <w:div w:id="1164317332">
      <w:bodyDiv w:val="1"/>
      <w:marLeft w:val="0"/>
      <w:marRight w:val="0"/>
      <w:marTop w:val="0"/>
      <w:marBottom w:val="0"/>
      <w:divBdr>
        <w:top w:val="none" w:sz="0" w:space="0" w:color="auto"/>
        <w:left w:val="none" w:sz="0" w:space="0" w:color="auto"/>
        <w:bottom w:val="none" w:sz="0" w:space="0" w:color="auto"/>
        <w:right w:val="none" w:sz="0" w:space="0" w:color="auto"/>
      </w:divBdr>
    </w:div>
    <w:div w:id="1164399157">
      <w:bodyDiv w:val="1"/>
      <w:marLeft w:val="0"/>
      <w:marRight w:val="0"/>
      <w:marTop w:val="0"/>
      <w:marBottom w:val="0"/>
      <w:divBdr>
        <w:top w:val="none" w:sz="0" w:space="0" w:color="auto"/>
        <w:left w:val="none" w:sz="0" w:space="0" w:color="auto"/>
        <w:bottom w:val="none" w:sz="0" w:space="0" w:color="auto"/>
        <w:right w:val="none" w:sz="0" w:space="0" w:color="auto"/>
      </w:divBdr>
      <w:divsChild>
        <w:div w:id="1532570535">
          <w:marLeft w:val="547"/>
          <w:marRight w:val="0"/>
          <w:marTop w:val="96"/>
          <w:marBottom w:val="0"/>
          <w:divBdr>
            <w:top w:val="none" w:sz="0" w:space="0" w:color="auto"/>
            <w:left w:val="none" w:sz="0" w:space="0" w:color="auto"/>
            <w:bottom w:val="none" w:sz="0" w:space="0" w:color="auto"/>
            <w:right w:val="none" w:sz="0" w:space="0" w:color="auto"/>
          </w:divBdr>
        </w:div>
      </w:divsChild>
    </w:div>
    <w:div w:id="1168983357">
      <w:bodyDiv w:val="1"/>
      <w:marLeft w:val="0"/>
      <w:marRight w:val="0"/>
      <w:marTop w:val="0"/>
      <w:marBottom w:val="0"/>
      <w:divBdr>
        <w:top w:val="none" w:sz="0" w:space="0" w:color="auto"/>
        <w:left w:val="none" w:sz="0" w:space="0" w:color="auto"/>
        <w:bottom w:val="none" w:sz="0" w:space="0" w:color="auto"/>
        <w:right w:val="none" w:sz="0" w:space="0" w:color="auto"/>
      </w:divBdr>
      <w:divsChild>
        <w:div w:id="207959639">
          <w:marLeft w:val="1166"/>
          <w:marRight w:val="0"/>
          <w:marTop w:val="96"/>
          <w:marBottom w:val="0"/>
          <w:divBdr>
            <w:top w:val="none" w:sz="0" w:space="0" w:color="auto"/>
            <w:left w:val="none" w:sz="0" w:space="0" w:color="auto"/>
            <w:bottom w:val="none" w:sz="0" w:space="0" w:color="auto"/>
            <w:right w:val="none" w:sz="0" w:space="0" w:color="auto"/>
          </w:divBdr>
        </w:div>
        <w:div w:id="241571180">
          <w:marLeft w:val="547"/>
          <w:marRight w:val="0"/>
          <w:marTop w:val="240"/>
          <w:marBottom w:val="0"/>
          <w:divBdr>
            <w:top w:val="none" w:sz="0" w:space="0" w:color="auto"/>
            <w:left w:val="none" w:sz="0" w:space="0" w:color="auto"/>
            <w:bottom w:val="none" w:sz="0" w:space="0" w:color="auto"/>
            <w:right w:val="none" w:sz="0" w:space="0" w:color="auto"/>
          </w:divBdr>
        </w:div>
        <w:div w:id="616377859">
          <w:marLeft w:val="1166"/>
          <w:marRight w:val="0"/>
          <w:marTop w:val="96"/>
          <w:marBottom w:val="0"/>
          <w:divBdr>
            <w:top w:val="none" w:sz="0" w:space="0" w:color="auto"/>
            <w:left w:val="none" w:sz="0" w:space="0" w:color="auto"/>
            <w:bottom w:val="none" w:sz="0" w:space="0" w:color="auto"/>
            <w:right w:val="none" w:sz="0" w:space="0" w:color="auto"/>
          </w:divBdr>
        </w:div>
        <w:div w:id="750271834">
          <w:marLeft w:val="547"/>
          <w:marRight w:val="0"/>
          <w:marTop w:val="240"/>
          <w:marBottom w:val="0"/>
          <w:divBdr>
            <w:top w:val="none" w:sz="0" w:space="0" w:color="auto"/>
            <w:left w:val="none" w:sz="0" w:space="0" w:color="auto"/>
            <w:bottom w:val="none" w:sz="0" w:space="0" w:color="auto"/>
            <w:right w:val="none" w:sz="0" w:space="0" w:color="auto"/>
          </w:divBdr>
        </w:div>
        <w:div w:id="1027635950">
          <w:marLeft w:val="1166"/>
          <w:marRight w:val="0"/>
          <w:marTop w:val="96"/>
          <w:marBottom w:val="0"/>
          <w:divBdr>
            <w:top w:val="none" w:sz="0" w:space="0" w:color="auto"/>
            <w:left w:val="none" w:sz="0" w:space="0" w:color="auto"/>
            <w:bottom w:val="none" w:sz="0" w:space="0" w:color="auto"/>
            <w:right w:val="none" w:sz="0" w:space="0" w:color="auto"/>
          </w:divBdr>
        </w:div>
        <w:div w:id="1204829278">
          <w:marLeft w:val="1166"/>
          <w:marRight w:val="0"/>
          <w:marTop w:val="96"/>
          <w:marBottom w:val="0"/>
          <w:divBdr>
            <w:top w:val="none" w:sz="0" w:space="0" w:color="auto"/>
            <w:left w:val="none" w:sz="0" w:space="0" w:color="auto"/>
            <w:bottom w:val="none" w:sz="0" w:space="0" w:color="auto"/>
            <w:right w:val="none" w:sz="0" w:space="0" w:color="auto"/>
          </w:divBdr>
        </w:div>
        <w:div w:id="1236820484">
          <w:marLeft w:val="1166"/>
          <w:marRight w:val="0"/>
          <w:marTop w:val="96"/>
          <w:marBottom w:val="0"/>
          <w:divBdr>
            <w:top w:val="none" w:sz="0" w:space="0" w:color="auto"/>
            <w:left w:val="none" w:sz="0" w:space="0" w:color="auto"/>
            <w:bottom w:val="none" w:sz="0" w:space="0" w:color="auto"/>
            <w:right w:val="none" w:sz="0" w:space="0" w:color="auto"/>
          </w:divBdr>
        </w:div>
        <w:div w:id="2015766901">
          <w:marLeft w:val="1166"/>
          <w:marRight w:val="0"/>
          <w:marTop w:val="96"/>
          <w:marBottom w:val="0"/>
          <w:divBdr>
            <w:top w:val="none" w:sz="0" w:space="0" w:color="auto"/>
            <w:left w:val="none" w:sz="0" w:space="0" w:color="auto"/>
            <w:bottom w:val="none" w:sz="0" w:space="0" w:color="auto"/>
            <w:right w:val="none" w:sz="0" w:space="0" w:color="auto"/>
          </w:divBdr>
        </w:div>
      </w:divsChild>
    </w:div>
    <w:div w:id="1176262588">
      <w:bodyDiv w:val="1"/>
      <w:marLeft w:val="0"/>
      <w:marRight w:val="0"/>
      <w:marTop w:val="0"/>
      <w:marBottom w:val="0"/>
      <w:divBdr>
        <w:top w:val="none" w:sz="0" w:space="0" w:color="auto"/>
        <w:left w:val="none" w:sz="0" w:space="0" w:color="auto"/>
        <w:bottom w:val="none" w:sz="0" w:space="0" w:color="auto"/>
        <w:right w:val="none" w:sz="0" w:space="0" w:color="auto"/>
      </w:divBdr>
    </w:div>
    <w:div w:id="1178038988">
      <w:bodyDiv w:val="1"/>
      <w:marLeft w:val="0"/>
      <w:marRight w:val="0"/>
      <w:marTop w:val="0"/>
      <w:marBottom w:val="0"/>
      <w:divBdr>
        <w:top w:val="none" w:sz="0" w:space="0" w:color="auto"/>
        <w:left w:val="none" w:sz="0" w:space="0" w:color="auto"/>
        <w:bottom w:val="none" w:sz="0" w:space="0" w:color="auto"/>
        <w:right w:val="none" w:sz="0" w:space="0" w:color="auto"/>
      </w:divBdr>
    </w:div>
    <w:div w:id="1179848817">
      <w:bodyDiv w:val="1"/>
      <w:marLeft w:val="0"/>
      <w:marRight w:val="0"/>
      <w:marTop w:val="0"/>
      <w:marBottom w:val="0"/>
      <w:divBdr>
        <w:top w:val="none" w:sz="0" w:space="0" w:color="auto"/>
        <w:left w:val="none" w:sz="0" w:space="0" w:color="auto"/>
        <w:bottom w:val="none" w:sz="0" w:space="0" w:color="auto"/>
        <w:right w:val="none" w:sz="0" w:space="0" w:color="auto"/>
      </w:divBdr>
      <w:divsChild>
        <w:div w:id="47994292">
          <w:marLeft w:val="1166"/>
          <w:marRight w:val="0"/>
          <w:marTop w:val="96"/>
          <w:marBottom w:val="0"/>
          <w:divBdr>
            <w:top w:val="none" w:sz="0" w:space="0" w:color="auto"/>
            <w:left w:val="none" w:sz="0" w:space="0" w:color="auto"/>
            <w:bottom w:val="none" w:sz="0" w:space="0" w:color="auto"/>
            <w:right w:val="none" w:sz="0" w:space="0" w:color="auto"/>
          </w:divBdr>
        </w:div>
        <w:div w:id="858085103">
          <w:marLeft w:val="547"/>
          <w:marRight w:val="0"/>
          <w:marTop w:val="115"/>
          <w:marBottom w:val="0"/>
          <w:divBdr>
            <w:top w:val="none" w:sz="0" w:space="0" w:color="auto"/>
            <w:left w:val="none" w:sz="0" w:space="0" w:color="auto"/>
            <w:bottom w:val="none" w:sz="0" w:space="0" w:color="auto"/>
            <w:right w:val="none" w:sz="0" w:space="0" w:color="auto"/>
          </w:divBdr>
        </w:div>
        <w:div w:id="1482036904">
          <w:marLeft w:val="1166"/>
          <w:marRight w:val="0"/>
          <w:marTop w:val="96"/>
          <w:marBottom w:val="0"/>
          <w:divBdr>
            <w:top w:val="none" w:sz="0" w:space="0" w:color="auto"/>
            <w:left w:val="none" w:sz="0" w:space="0" w:color="auto"/>
            <w:bottom w:val="none" w:sz="0" w:space="0" w:color="auto"/>
            <w:right w:val="none" w:sz="0" w:space="0" w:color="auto"/>
          </w:divBdr>
        </w:div>
      </w:divsChild>
    </w:div>
    <w:div w:id="1180048501">
      <w:bodyDiv w:val="1"/>
      <w:marLeft w:val="0"/>
      <w:marRight w:val="0"/>
      <w:marTop w:val="0"/>
      <w:marBottom w:val="0"/>
      <w:divBdr>
        <w:top w:val="none" w:sz="0" w:space="0" w:color="auto"/>
        <w:left w:val="none" w:sz="0" w:space="0" w:color="auto"/>
        <w:bottom w:val="none" w:sz="0" w:space="0" w:color="auto"/>
        <w:right w:val="none" w:sz="0" w:space="0" w:color="auto"/>
      </w:divBdr>
    </w:div>
    <w:div w:id="1185485073">
      <w:bodyDiv w:val="1"/>
      <w:marLeft w:val="0"/>
      <w:marRight w:val="0"/>
      <w:marTop w:val="0"/>
      <w:marBottom w:val="0"/>
      <w:divBdr>
        <w:top w:val="none" w:sz="0" w:space="0" w:color="auto"/>
        <w:left w:val="none" w:sz="0" w:space="0" w:color="auto"/>
        <w:bottom w:val="none" w:sz="0" w:space="0" w:color="auto"/>
        <w:right w:val="none" w:sz="0" w:space="0" w:color="auto"/>
      </w:divBdr>
    </w:div>
    <w:div w:id="1190678503">
      <w:bodyDiv w:val="1"/>
      <w:marLeft w:val="0"/>
      <w:marRight w:val="0"/>
      <w:marTop w:val="0"/>
      <w:marBottom w:val="0"/>
      <w:divBdr>
        <w:top w:val="none" w:sz="0" w:space="0" w:color="auto"/>
        <w:left w:val="none" w:sz="0" w:space="0" w:color="auto"/>
        <w:bottom w:val="none" w:sz="0" w:space="0" w:color="auto"/>
        <w:right w:val="none" w:sz="0" w:space="0" w:color="auto"/>
      </w:divBdr>
      <w:divsChild>
        <w:div w:id="1087111420">
          <w:marLeft w:val="0"/>
          <w:marRight w:val="0"/>
          <w:marTop w:val="0"/>
          <w:marBottom w:val="0"/>
          <w:divBdr>
            <w:top w:val="none" w:sz="0" w:space="0" w:color="auto"/>
            <w:left w:val="none" w:sz="0" w:space="0" w:color="auto"/>
            <w:bottom w:val="none" w:sz="0" w:space="0" w:color="auto"/>
            <w:right w:val="none" w:sz="0" w:space="0" w:color="auto"/>
          </w:divBdr>
          <w:divsChild>
            <w:div w:id="766387825">
              <w:marLeft w:val="0"/>
              <w:marRight w:val="0"/>
              <w:marTop w:val="0"/>
              <w:marBottom w:val="0"/>
              <w:divBdr>
                <w:top w:val="none" w:sz="0" w:space="0" w:color="auto"/>
                <w:left w:val="none" w:sz="0" w:space="0" w:color="auto"/>
                <w:bottom w:val="none" w:sz="0" w:space="0" w:color="auto"/>
                <w:right w:val="none" w:sz="0" w:space="0" w:color="auto"/>
              </w:divBdr>
              <w:divsChild>
                <w:div w:id="1730614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4635330">
      <w:bodyDiv w:val="1"/>
      <w:marLeft w:val="0"/>
      <w:marRight w:val="0"/>
      <w:marTop w:val="0"/>
      <w:marBottom w:val="0"/>
      <w:divBdr>
        <w:top w:val="none" w:sz="0" w:space="0" w:color="auto"/>
        <w:left w:val="none" w:sz="0" w:space="0" w:color="auto"/>
        <w:bottom w:val="none" w:sz="0" w:space="0" w:color="auto"/>
        <w:right w:val="none" w:sz="0" w:space="0" w:color="auto"/>
      </w:divBdr>
    </w:div>
    <w:div w:id="1204638982">
      <w:bodyDiv w:val="1"/>
      <w:marLeft w:val="0"/>
      <w:marRight w:val="0"/>
      <w:marTop w:val="0"/>
      <w:marBottom w:val="0"/>
      <w:divBdr>
        <w:top w:val="none" w:sz="0" w:space="0" w:color="auto"/>
        <w:left w:val="none" w:sz="0" w:space="0" w:color="auto"/>
        <w:bottom w:val="none" w:sz="0" w:space="0" w:color="auto"/>
        <w:right w:val="none" w:sz="0" w:space="0" w:color="auto"/>
      </w:divBdr>
    </w:div>
    <w:div w:id="1205291343">
      <w:bodyDiv w:val="1"/>
      <w:marLeft w:val="0"/>
      <w:marRight w:val="0"/>
      <w:marTop w:val="0"/>
      <w:marBottom w:val="0"/>
      <w:divBdr>
        <w:top w:val="none" w:sz="0" w:space="0" w:color="auto"/>
        <w:left w:val="none" w:sz="0" w:space="0" w:color="auto"/>
        <w:bottom w:val="none" w:sz="0" w:space="0" w:color="auto"/>
        <w:right w:val="none" w:sz="0" w:space="0" w:color="auto"/>
      </w:divBdr>
      <w:divsChild>
        <w:div w:id="2059082989">
          <w:marLeft w:val="360"/>
          <w:marRight w:val="0"/>
          <w:marTop w:val="120"/>
          <w:marBottom w:val="0"/>
          <w:divBdr>
            <w:top w:val="none" w:sz="0" w:space="0" w:color="auto"/>
            <w:left w:val="none" w:sz="0" w:space="0" w:color="auto"/>
            <w:bottom w:val="none" w:sz="0" w:space="0" w:color="auto"/>
            <w:right w:val="none" w:sz="0" w:space="0" w:color="auto"/>
          </w:divBdr>
        </w:div>
      </w:divsChild>
    </w:div>
    <w:div w:id="1205631126">
      <w:bodyDiv w:val="1"/>
      <w:marLeft w:val="0"/>
      <w:marRight w:val="0"/>
      <w:marTop w:val="0"/>
      <w:marBottom w:val="0"/>
      <w:divBdr>
        <w:top w:val="none" w:sz="0" w:space="0" w:color="auto"/>
        <w:left w:val="none" w:sz="0" w:space="0" w:color="auto"/>
        <w:bottom w:val="none" w:sz="0" w:space="0" w:color="auto"/>
        <w:right w:val="none" w:sz="0" w:space="0" w:color="auto"/>
      </w:divBdr>
      <w:divsChild>
        <w:div w:id="21827070">
          <w:marLeft w:val="1296"/>
          <w:marRight w:val="0"/>
          <w:marTop w:val="120"/>
          <w:marBottom w:val="0"/>
          <w:divBdr>
            <w:top w:val="none" w:sz="0" w:space="0" w:color="auto"/>
            <w:left w:val="none" w:sz="0" w:space="0" w:color="auto"/>
            <w:bottom w:val="none" w:sz="0" w:space="0" w:color="auto"/>
            <w:right w:val="none" w:sz="0" w:space="0" w:color="auto"/>
          </w:divBdr>
        </w:div>
        <w:div w:id="263460938">
          <w:marLeft w:val="835"/>
          <w:marRight w:val="0"/>
          <w:marTop w:val="120"/>
          <w:marBottom w:val="0"/>
          <w:divBdr>
            <w:top w:val="none" w:sz="0" w:space="0" w:color="auto"/>
            <w:left w:val="none" w:sz="0" w:space="0" w:color="auto"/>
            <w:bottom w:val="none" w:sz="0" w:space="0" w:color="auto"/>
            <w:right w:val="none" w:sz="0" w:space="0" w:color="auto"/>
          </w:divBdr>
        </w:div>
        <w:div w:id="445200285">
          <w:marLeft w:val="1296"/>
          <w:marRight w:val="0"/>
          <w:marTop w:val="120"/>
          <w:marBottom w:val="0"/>
          <w:divBdr>
            <w:top w:val="none" w:sz="0" w:space="0" w:color="auto"/>
            <w:left w:val="none" w:sz="0" w:space="0" w:color="auto"/>
            <w:bottom w:val="none" w:sz="0" w:space="0" w:color="auto"/>
            <w:right w:val="none" w:sz="0" w:space="0" w:color="auto"/>
          </w:divBdr>
        </w:div>
        <w:div w:id="487402107">
          <w:marLeft w:val="1296"/>
          <w:marRight w:val="0"/>
          <w:marTop w:val="120"/>
          <w:marBottom w:val="0"/>
          <w:divBdr>
            <w:top w:val="none" w:sz="0" w:space="0" w:color="auto"/>
            <w:left w:val="none" w:sz="0" w:space="0" w:color="auto"/>
            <w:bottom w:val="none" w:sz="0" w:space="0" w:color="auto"/>
            <w:right w:val="none" w:sz="0" w:space="0" w:color="auto"/>
          </w:divBdr>
        </w:div>
        <w:div w:id="509610953">
          <w:marLeft w:val="835"/>
          <w:marRight w:val="0"/>
          <w:marTop w:val="120"/>
          <w:marBottom w:val="0"/>
          <w:divBdr>
            <w:top w:val="none" w:sz="0" w:space="0" w:color="auto"/>
            <w:left w:val="none" w:sz="0" w:space="0" w:color="auto"/>
            <w:bottom w:val="none" w:sz="0" w:space="0" w:color="auto"/>
            <w:right w:val="none" w:sz="0" w:space="0" w:color="auto"/>
          </w:divBdr>
        </w:div>
        <w:div w:id="661127343">
          <w:marLeft w:val="1670"/>
          <w:marRight w:val="0"/>
          <w:marTop w:val="120"/>
          <w:marBottom w:val="0"/>
          <w:divBdr>
            <w:top w:val="none" w:sz="0" w:space="0" w:color="auto"/>
            <w:left w:val="none" w:sz="0" w:space="0" w:color="auto"/>
            <w:bottom w:val="none" w:sz="0" w:space="0" w:color="auto"/>
            <w:right w:val="none" w:sz="0" w:space="0" w:color="auto"/>
          </w:divBdr>
        </w:div>
        <w:div w:id="682709105">
          <w:marLeft w:val="1670"/>
          <w:marRight w:val="0"/>
          <w:marTop w:val="120"/>
          <w:marBottom w:val="0"/>
          <w:divBdr>
            <w:top w:val="none" w:sz="0" w:space="0" w:color="auto"/>
            <w:left w:val="none" w:sz="0" w:space="0" w:color="auto"/>
            <w:bottom w:val="none" w:sz="0" w:space="0" w:color="auto"/>
            <w:right w:val="none" w:sz="0" w:space="0" w:color="auto"/>
          </w:divBdr>
        </w:div>
        <w:div w:id="1115295547">
          <w:marLeft w:val="1670"/>
          <w:marRight w:val="0"/>
          <w:marTop w:val="120"/>
          <w:marBottom w:val="0"/>
          <w:divBdr>
            <w:top w:val="none" w:sz="0" w:space="0" w:color="auto"/>
            <w:left w:val="none" w:sz="0" w:space="0" w:color="auto"/>
            <w:bottom w:val="none" w:sz="0" w:space="0" w:color="auto"/>
            <w:right w:val="none" w:sz="0" w:space="0" w:color="auto"/>
          </w:divBdr>
        </w:div>
        <w:div w:id="1116172998">
          <w:marLeft w:val="1296"/>
          <w:marRight w:val="0"/>
          <w:marTop w:val="120"/>
          <w:marBottom w:val="0"/>
          <w:divBdr>
            <w:top w:val="none" w:sz="0" w:space="0" w:color="auto"/>
            <w:left w:val="none" w:sz="0" w:space="0" w:color="auto"/>
            <w:bottom w:val="none" w:sz="0" w:space="0" w:color="auto"/>
            <w:right w:val="none" w:sz="0" w:space="0" w:color="auto"/>
          </w:divBdr>
        </w:div>
        <w:div w:id="1305509124">
          <w:marLeft w:val="1296"/>
          <w:marRight w:val="0"/>
          <w:marTop w:val="120"/>
          <w:marBottom w:val="0"/>
          <w:divBdr>
            <w:top w:val="none" w:sz="0" w:space="0" w:color="auto"/>
            <w:left w:val="none" w:sz="0" w:space="0" w:color="auto"/>
            <w:bottom w:val="none" w:sz="0" w:space="0" w:color="auto"/>
            <w:right w:val="none" w:sz="0" w:space="0" w:color="auto"/>
          </w:divBdr>
        </w:div>
        <w:div w:id="1584412016">
          <w:marLeft w:val="403"/>
          <w:marRight w:val="0"/>
          <w:marTop w:val="120"/>
          <w:marBottom w:val="0"/>
          <w:divBdr>
            <w:top w:val="none" w:sz="0" w:space="0" w:color="auto"/>
            <w:left w:val="none" w:sz="0" w:space="0" w:color="auto"/>
            <w:bottom w:val="none" w:sz="0" w:space="0" w:color="auto"/>
            <w:right w:val="none" w:sz="0" w:space="0" w:color="auto"/>
          </w:divBdr>
        </w:div>
        <w:div w:id="1774591057">
          <w:marLeft w:val="835"/>
          <w:marRight w:val="0"/>
          <w:marTop w:val="120"/>
          <w:marBottom w:val="0"/>
          <w:divBdr>
            <w:top w:val="none" w:sz="0" w:space="0" w:color="auto"/>
            <w:left w:val="none" w:sz="0" w:space="0" w:color="auto"/>
            <w:bottom w:val="none" w:sz="0" w:space="0" w:color="auto"/>
            <w:right w:val="none" w:sz="0" w:space="0" w:color="auto"/>
          </w:divBdr>
        </w:div>
        <w:div w:id="1946189674">
          <w:marLeft w:val="1296"/>
          <w:marRight w:val="0"/>
          <w:marTop w:val="120"/>
          <w:marBottom w:val="0"/>
          <w:divBdr>
            <w:top w:val="none" w:sz="0" w:space="0" w:color="auto"/>
            <w:left w:val="none" w:sz="0" w:space="0" w:color="auto"/>
            <w:bottom w:val="none" w:sz="0" w:space="0" w:color="auto"/>
            <w:right w:val="none" w:sz="0" w:space="0" w:color="auto"/>
          </w:divBdr>
        </w:div>
        <w:div w:id="2024353625">
          <w:marLeft w:val="1296"/>
          <w:marRight w:val="0"/>
          <w:marTop w:val="120"/>
          <w:marBottom w:val="0"/>
          <w:divBdr>
            <w:top w:val="none" w:sz="0" w:space="0" w:color="auto"/>
            <w:left w:val="none" w:sz="0" w:space="0" w:color="auto"/>
            <w:bottom w:val="none" w:sz="0" w:space="0" w:color="auto"/>
            <w:right w:val="none" w:sz="0" w:space="0" w:color="auto"/>
          </w:divBdr>
        </w:div>
      </w:divsChild>
    </w:div>
    <w:div w:id="1207379195">
      <w:bodyDiv w:val="1"/>
      <w:marLeft w:val="0"/>
      <w:marRight w:val="0"/>
      <w:marTop w:val="0"/>
      <w:marBottom w:val="0"/>
      <w:divBdr>
        <w:top w:val="none" w:sz="0" w:space="0" w:color="auto"/>
        <w:left w:val="none" w:sz="0" w:space="0" w:color="auto"/>
        <w:bottom w:val="none" w:sz="0" w:space="0" w:color="auto"/>
        <w:right w:val="none" w:sz="0" w:space="0" w:color="auto"/>
      </w:divBdr>
    </w:div>
    <w:div w:id="1208182457">
      <w:bodyDiv w:val="1"/>
      <w:marLeft w:val="0"/>
      <w:marRight w:val="0"/>
      <w:marTop w:val="0"/>
      <w:marBottom w:val="0"/>
      <w:divBdr>
        <w:top w:val="none" w:sz="0" w:space="0" w:color="auto"/>
        <w:left w:val="none" w:sz="0" w:space="0" w:color="auto"/>
        <w:bottom w:val="none" w:sz="0" w:space="0" w:color="auto"/>
        <w:right w:val="none" w:sz="0" w:space="0" w:color="auto"/>
      </w:divBdr>
      <w:divsChild>
        <w:div w:id="98109905">
          <w:marLeft w:val="360"/>
          <w:marRight w:val="0"/>
          <w:marTop w:val="200"/>
          <w:marBottom w:val="0"/>
          <w:divBdr>
            <w:top w:val="none" w:sz="0" w:space="0" w:color="auto"/>
            <w:left w:val="none" w:sz="0" w:space="0" w:color="auto"/>
            <w:bottom w:val="none" w:sz="0" w:space="0" w:color="auto"/>
            <w:right w:val="none" w:sz="0" w:space="0" w:color="auto"/>
          </w:divBdr>
        </w:div>
        <w:div w:id="312176434">
          <w:marLeft w:val="1080"/>
          <w:marRight w:val="0"/>
          <w:marTop w:val="100"/>
          <w:marBottom w:val="0"/>
          <w:divBdr>
            <w:top w:val="none" w:sz="0" w:space="0" w:color="auto"/>
            <w:left w:val="none" w:sz="0" w:space="0" w:color="auto"/>
            <w:bottom w:val="none" w:sz="0" w:space="0" w:color="auto"/>
            <w:right w:val="none" w:sz="0" w:space="0" w:color="auto"/>
          </w:divBdr>
        </w:div>
        <w:div w:id="799957287">
          <w:marLeft w:val="1080"/>
          <w:marRight w:val="0"/>
          <w:marTop w:val="100"/>
          <w:marBottom w:val="0"/>
          <w:divBdr>
            <w:top w:val="none" w:sz="0" w:space="0" w:color="auto"/>
            <w:left w:val="none" w:sz="0" w:space="0" w:color="auto"/>
            <w:bottom w:val="none" w:sz="0" w:space="0" w:color="auto"/>
            <w:right w:val="none" w:sz="0" w:space="0" w:color="auto"/>
          </w:divBdr>
        </w:div>
        <w:div w:id="911159902">
          <w:marLeft w:val="1080"/>
          <w:marRight w:val="0"/>
          <w:marTop w:val="100"/>
          <w:marBottom w:val="0"/>
          <w:divBdr>
            <w:top w:val="none" w:sz="0" w:space="0" w:color="auto"/>
            <w:left w:val="none" w:sz="0" w:space="0" w:color="auto"/>
            <w:bottom w:val="none" w:sz="0" w:space="0" w:color="auto"/>
            <w:right w:val="none" w:sz="0" w:space="0" w:color="auto"/>
          </w:divBdr>
        </w:div>
        <w:div w:id="1407607507">
          <w:marLeft w:val="1080"/>
          <w:marRight w:val="0"/>
          <w:marTop w:val="100"/>
          <w:marBottom w:val="0"/>
          <w:divBdr>
            <w:top w:val="none" w:sz="0" w:space="0" w:color="auto"/>
            <w:left w:val="none" w:sz="0" w:space="0" w:color="auto"/>
            <w:bottom w:val="none" w:sz="0" w:space="0" w:color="auto"/>
            <w:right w:val="none" w:sz="0" w:space="0" w:color="auto"/>
          </w:divBdr>
        </w:div>
        <w:div w:id="1647127387">
          <w:marLeft w:val="1080"/>
          <w:marRight w:val="0"/>
          <w:marTop w:val="100"/>
          <w:marBottom w:val="0"/>
          <w:divBdr>
            <w:top w:val="none" w:sz="0" w:space="0" w:color="auto"/>
            <w:left w:val="none" w:sz="0" w:space="0" w:color="auto"/>
            <w:bottom w:val="none" w:sz="0" w:space="0" w:color="auto"/>
            <w:right w:val="none" w:sz="0" w:space="0" w:color="auto"/>
          </w:divBdr>
        </w:div>
        <w:div w:id="1872104364">
          <w:marLeft w:val="1080"/>
          <w:marRight w:val="0"/>
          <w:marTop w:val="100"/>
          <w:marBottom w:val="0"/>
          <w:divBdr>
            <w:top w:val="none" w:sz="0" w:space="0" w:color="auto"/>
            <w:left w:val="none" w:sz="0" w:space="0" w:color="auto"/>
            <w:bottom w:val="none" w:sz="0" w:space="0" w:color="auto"/>
            <w:right w:val="none" w:sz="0" w:space="0" w:color="auto"/>
          </w:divBdr>
        </w:div>
        <w:div w:id="1940288599">
          <w:marLeft w:val="360"/>
          <w:marRight w:val="0"/>
          <w:marTop w:val="200"/>
          <w:marBottom w:val="0"/>
          <w:divBdr>
            <w:top w:val="none" w:sz="0" w:space="0" w:color="auto"/>
            <w:left w:val="none" w:sz="0" w:space="0" w:color="auto"/>
            <w:bottom w:val="none" w:sz="0" w:space="0" w:color="auto"/>
            <w:right w:val="none" w:sz="0" w:space="0" w:color="auto"/>
          </w:divBdr>
        </w:div>
        <w:div w:id="2025521268">
          <w:marLeft w:val="1080"/>
          <w:marRight w:val="0"/>
          <w:marTop w:val="100"/>
          <w:marBottom w:val="0"/>
          <w:divBdr>
            <w:top w:val="none" w:sz="0" w:space="0" w:color="auto"/>
            <w:left w:val="none" w:sz="0" w:space="0" w:color="auto"/>
            <w:bottom w:val="none" w:sz="0" w:space="0" w:color="auto"/>
            <w:right w:val="none" w:sz="0" w:space="0" w:color="auto"/>
          </w:divBdr>
        </w:div>
      </w:divsChild>
    </w:div>
    <w:div w:id="1220828498">
      <w:bodyDiv w:val="1"/>
      <w:marLeft w:val="0"/>
      <w:marRight w:val="0"/>
      <w:marTop w:val="0"/>
      <w:marBottom w:val="0"/>
      <w:divBdr>
        <w:top w:val="none" w:sz="0" w:space="0" w:color="auto"/>
        <w:left w:val="none" w:sz="0" w:space="0" w:color="auto"/>
        <w:bottom w:val="none" w:sz="0" w:space="0" w:color="auto"/>
        <w:right w:val="none" w:sz="0" w:space="0" w:color="auto"/>
      </w:divBdr>
    </w:div>
    <w:div w:id="1230727341">
      <w:bodyDiv w:val="1"/>
      <w:marLeft w:val="0"/>
      <w:marRight w:val="0"/>
      <w:marTop w:val="0"/>
      <w:marBottom w:val="0"/>
      <w:divBdr>
        <w:top w:val="none" w:sz="0" w:space="0" w:color="auto"/>
        <w:left w:val="none" w:sz="0" w:space="0" w:color="auto"/>
        <w:bottom w:val="none" w:sz="0" w:space="0" w:color="auto"/>
        <w:right w:val="none" w:sz="0" w:space="0" w:color="auto"/>
      </w:divBdr>
    </w:div>
    <w:div w:id="1240091138">
      <w:bodyDiv w:val="1"/>
      <w:marLeft w:val="0"/>
      <w:marRight w:val="0"/>
      <w:marTop w:val="0"/>
      <w:marBottom w:val="0"/>
      <w:divBdr>
        <w:top w:val="none" w:sz="0" w:space="0" w:color="auto"/>
        <w:left w:val="none" w:sz="0" w:space="0" w:color="auto"/>
        <w:bottom w:val="none" w:sz="0" w:space="0" w:color="auto"/>
        <w:right w:val="none" w:sz="0" w:space="0" w:color="auto"/>
      </w:divBdr>
    </w:div>
    <w:div w:id="1243836758">
      <w:bodyDiv w:val="1"/>
      <w:marLeft w:val="0"/>
      <w:marRight w:val="0"/>
      <w:marTop w:val="0"/>
      <w:marBottom w:val="0"/>
      <w:divBdr>
        <w:top w:val="none" w:sz="0" w:space="0" w:color="auto"/>
        <w:left w:val="none" w:sz="0" w:space="0" w:color="auto"/>
        <w:bottom w:val="none" w:sz="0" w:space="0" w:color="auto"/>
        <w:right w:val="none" w:sz="0" w:space="0" w:color="auto"/>
      </w:divBdr>
      <w:divsChild>
        <w:div w:id="126552895">
          <w:marLeft w:val="1166"/>
          <w:marRight w:val="0"/>
          <w:marTop w:val="86"/>
          <w:marBottom w:val="0"/>
          <w:divBdr>
            <w:top w:val="none" w:sz="0" w:space="0" w:color="auto"/>
            <w:left w:val="none" w:sz="0" w:space="0" w:color="auto"/>
            <w:bottom w:val="none" w:sz="0" w:space="0" w:color="auto"/>
            <w:right w:val="none" w:sz="0" w:space="0" w:color="auto"/>
          </w:divBdr>
        </w:div>
        <w:div w:id="914052504">
          <w:marLeft w:val="547"/>
          <w:marRight w:val="0"/>
          <w:marTop w:val="240"/>
          <w:marBottom w:val="0"/>
          <w:divBdr>
            <w:top w:val="none" w:sz="0" w:space="0" w:color="auto"/>
            <w:left w:val="none" w:sz="0" w:space="0" w:color="auto"/>
            <w:bottom w:val="none" w:sz="0" w:space="0" w:color="auto"/>
            <w:right w:val="none" w:sz="0" w:space="0" w:color="auto"/>
          </w:divBdr>
        </w:div>
        <w:div w:id="1095204341">
          <w:marLeft w:val="1166"/>
          <w:marRight w:val="0"/>
          <w:marTop w:val="86"/>
          <w:marBottom w:val="0"/>
          <w:divBdr>
            <w:top w:val="none" w:sz="0" w:space="0" w:color="auto"/>
            <w:left w:val="none" w:sz="0" w:space="0" w:color="auto"/>
            <w:bottom w:val="none" w:sz="0" w:space="0" w:color="auto"/>
            <w:right w:val="none" w:sz="0" w:space="0" w:color="auto"/>
          </w:divBdr>
        </w:div>
        <w:div w:id="1111097375">
          <w:marLeft w:val="1166"/>
          <w:marRight w:val="0"/>
          <w:marTop w:val="86"/>
          <w:marBottom w:val="0"/>
          <w:divBdr>
            <w:top w:val="none" w:sz="0" w:space="0" w:color="auto"/>
            <w:left w:val="none" w:sz="0" w:space="0" w:color="auto"/>
            <w:bottom w:val="none" w:sz="0" w:space="0" w:color="auto"/>
            <w:right w:val="none" w:sz="0" w:space="0" w:color="auto"/>
          </w:divBdr>
        </w:div>
        <w:div w:id="1228691257">
          <w:marLeft w:val="1166"/>
          <w:marRight w:val="0"/>
          <w:marTop w:val="86"/>
          <w:marBottom w:val="0"/>
          <w:divBdr>
            <w:top w:val="none" w:sz="0" w:space="0" w:color="auto"/>
            <w:left w:val="none" w:sz="0" w:space="0" w:color="auto"/>
            <w:bottom w:val="none" w:sz="0" w:space="0" w:color="auto"/>
            <w:right w:val="none" w:sz="0" w:space="0" w:color="auto"/>
          </w:divBdr>
        </w:div>
        <w:div w:id="1605848442">
          <w:marLeft w:val="547"/>
          <w:marRight w:val="0"/>
          <w:marTop w:val="240"/>
          <w:marBottom w:val="0"/>
          <w:divBdr>
            <w:top w:val="none" w:sz="0" w:space="0" w:color="auto"/>
            <w:left w:val="none" w:sz="0" w:space="0" w:color="auto"/>
            <w:bottom w:val="none" w:sz="0" w:space="0" w:color="auto"/>
            <w:right w:val="none" w:sz="0" w:space="0" w:color="auto"/>
          </w:divBdr>
        </w:div>
        <w:div w:id="2006128334">
          <w:marLeft w:val="1166"/>
          <w:marRight w:val="0"/>
          <w:marTop w:val="86"/>
          <w:marBottom w:val="0"/>
          <w:divBdr>
            <w:top w:val="none" w:sz="0" w:space="0" w:color="auto"/>
            <w:left w:val="none" w:sz="0" w:space="0" w:color="auto"/>
            <w:bottom w:val="none" w:sz="0" w:space="0" w:color="auto"/>
            <w:right w:val="none" w:sz="0" w:space="0" w:color="auto"/>
          </w:divBdr>
        </w:div>
      </w:divsChild>
    </w:div>
    <w:div w:id="1249999703">
      <w:bodyDiv w:val="1"/>
      <w:marLeft w:val="0"/>
      <w:marRight w:val="0"/>
      <w:marTop w:val="0"/>
      <w:marBottom w:val="0"/>
      <w:divBdr>
        <w:top w:val="none" w:sz="0" w:space="0" w:color="auto"/>
        <w:left w:val="none" w:sz="0" w:space="0" w:color="auto"/>
        <w:bottom w:val="none" w:sz="0" w:space="0" w:color="auto"/>
        <w:right w:val="none" w:sz="0" w:space="0" w:color="auto"/>
      </w:divBdr>
    </w:div>
    <w:div w:id="1257517934">
      <w:bodyDiv w:val="1"/>
      <w:marLeft w:val="0"/>
      <w:marRight w:val="0"/>
      <w:marTop w:val="0"/>
      <w:marBottom w:val="0"/>
      <w:divBdr>
        <w:top w:val="none" w:sz="0" w:space="0" w:color="auto"/>
        <w:left w:val="none" w:sz="0" w:space="0" w:color="auto"/>
        <w:bottom w:val="none" w:sz="0" w:space="0" w:color="auto"/>
        <w:right w:val="none" w:sz="0" w:space="0" w:color="auto"/>
      </w:divBdr>
    </w:div>
    <w:div w:id="126157214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3128734">
      <w:bodyDiv w:val="1"/>
      <w:marLeft w:val="0"/>
      <w:marRight w:val="0"/>
      <w:marTop w:val="0"/>
      <w:marBottom w:val="0"/>
      <w:divBdr>
        <w:top w:val="none" w:sz="0" w:space="0" w:color="auto"/>
        <w:left w:val="none" w:sz="0" w:space="0" w:color="auto"/>
        <w:bottom w:val="none" w:sz="0" w:space="0" w:color="auto"/>
        <w:right w:val="none" w:sz="0" w:space="0" w:color="auto"/>
      </w:divBdr>
    </w:div>
    <w:div w:id="1277983304">
      <w:bodyDiv w:val="1"/>
      <w:marLeft w:val="0"/>
      <w:marRight w:val="0"/>
      <w:marTop w:val="0"/>
      <w:marBottom w:val="0"/>
      <w:divBdr>
        <w:top w:val="none" w:sz="0" w:space="0" w:color="auto"/>
        <w:left w:val="none" w:sz="0" w:space="0" w:color="auto"/>
        <w:bottom w:val="none" w:sz="0" w:space="0" w:color="auto"/>
        <w:right w:val="none" w:sz="0" w:space="0" w:color="auto"/>
      </w:divBdr>
      <w:divsChild>
        <w:div w:id="1748262046">
          <w:marLeft w:val="547"/>
          <w:marRight w:val="0"/>
          <w:marTop w:val="120"/>
          <w:marBottom w:val="0"/>
          <w:divBdr>
            <w:top w:val="none" w:sz="0" w:space="0" w:color="auto"/>
            <w:left w:val="none" w:sz="0" w:space="0" w:color="auto"/>
            <w:bottom w:val="none" w:sz="0" w:space="0" w:color="auto"/>
            <w:right w:val="none" w:sz="0" w:space="0" w:color="auto"/>
          </w:divBdr>
        </w:div>
        <w:div w:id="1884322760">
          <w:marLeft w:val="547"/>
          <w:marRight w:val="0"/>
          <w:marTop w:val="120"/>
          <w:marBottom w:val="0"/>
          <w:divBdr>
            <w:top w:val="none" w:sz="0" w:space="0" w:color="auto"/>
            <w:left w:val="none" w:sz="0" w:space="0" w:color="auto"/>
            <w:bottom w:val="none" w:sz="0" w:space="0" w:color="auto"/>
            <w:right w:val="none" w:sz="0" w:space="0" w:color="auto"/>
          </w:divBdr>
        </w:div>
      </w:divsChild>
    </w:div>
    <w:div w:id="1288311789">
      <w:bodyDiv w:val="1"/>
      <w:marLeft w:val="0"/>
      <w:marRight w:val="0"/>
      <w:marTop w:val="0"/>
      <w:marBottom w:val="0"/>
      <w:divBdr>
        <w:top w:val="none" w:sz="0" w:space="0" w:color="auto"/>
        <w:left w:val="none" w:sz="0" w:space="0" w:color="auto"/>
        <w:bottom w:val="none" w:sz="0" w:space="0" w:color="auto"/>
        <w:right w:val="none" w:sz="0" w:space="0" w:color="auto"/>
      </w:divBdr>
    </w:div>
    <w:div w:id="1292370037">
      <w:bodyDiv w:val="1"/>
      <w:marLeft w:val="0"/>
      <w:marRight w:val="0"/>
      <w:marTop w:val="0"/>
      <w:marBottom w:val="0"/>
      <w:divBdr>
        <w:top w:val="none" w:sz="0" w:space="0" w:color="auto"/>
        <w:left w:val="none" w:sz="0" w:space="0" w:color="auto"/>
        <w:bottom w:val="none" w:sz="0" w:space="0" w:color="auto"/>
        <w:right w:val="none" w:sz="0" w:space="0" w:color="auto"/>
      </w:divBdr>
      <w:divsChild>
        <w:div w:id="191964710">
          <w:marLeft w:val="360"/>
          <w:marRight w:val="0"/>
          <w:marTop w:val="120"/>
          <w:marBottom w:val="0"/>
          <w:divBdr>
            <w:top w:val="none" w:sz="0" w:space="0" w:color="auto"/>
            <w:left w:val="none" w:sz="0" w:space="0" w:color="auto"/>
            <w:bottom w:val="none" w:sz="0" w:space="0" w:color="auto"/>
            <w:right w:val="none" w:sz="0" w:space="0" w:color="auto"/>
          </w:divBdr>
        </w:div>
        <w:div w:id="328409784">
          <w:marLeft w:val="360"/>
          <w:marRight w:val="0"/>
          <w:marTop w:val="120"/>
          <w:marBottom w:val="0"/>
          <w:divBdr>
            <w:top w:val="none" w:sz="0" w:space="0" w:color="auto"/>
            <w:left w:val="none" w:sz="0" w:space="0" w:color="auto"/>
            <w:bottom w:val="none" w:sz="0" w:space="0" w:color="auto"/>
            <w:right w:val="none" w:sz="0" w:space="0" w:color="auto"/>
          </w:divBdr>
        </w:div>
        <w:div w:id="514661403">
          <w:marLeft w:val="1526"/>
          <w:marRight w:val="0"/>
          <w:marTop w:val="120"/>
          <w:marBottom w:val="0"/>
          <w:divBdr>
            <w:top w:val="none" w:sz="0" w:space="0" w:color="auto"/>
            <w:left w:val="none" w:sz="0" w:space="0" w:color="auto"/>
            <w:bottom w:val="none" w:sz="0" w:space="0" w:color="auto"/>
            <w:right w:val="none" w:sz="0" w:space="0" w:color="auto"/>
          </w:divBdr>
        </w:div>
        <w:div w:id="576745242">
          <w:marLeft w:val="1526"/>
          <w:marRight w:val="0"/>
          <w:marTop w:val="120"/>
          <w:marBottom w:val="0"/>
          <w:divBdr>
            <w:top w:val="none" w:sz="0" w:space="0" w:color="auto"/>
            <w:left w:val="none" w:sz="0" w:space="0" w:color="auto"/>
            <w:bottom w:val="none" w:sz="0" w:space="0" w:color="auto"/>
            <w:right w:val="none" w:sz="0" w:space="0" w:color="auto"/>
          </w:divBdr>
        </w:div>
        <w:div w:id="870997591">
          <w:marLeft w:val="907"/>
          <w:marRight w:val="0"/>
          <w:marTop w:val="120"/>
          <w:marBottom w:val="0"/>
          <w:divBdr>
            <w:top w:val="none" w:sz="0" w:space="0" w:color="auto"/>
            <w:left w:val="none" w:sz="0" w:space="0" w:color="auto"/>
            <w:bottom w:val="none" w:sz="0" w:space="0" w:color="auto"/>
            <w:right w:val="none" w:sz="0" w:space="0" w:color="auto"/>
          </w:divBdr>
        </w:div>
        <w:div w:id="990519849">
          <w:marLeft w:val="907"/>
          <w:marRight w:val="0"/>
          <w:marTop w:val="120"/>
          <w:marBottom w:val="0"/>
          <w:divBdr>
            <w:top w:val="none" w:sz="0" w:space="0" w:color="auto"/>
            <w:left w:val="none" w:sz="0" w:space="0" w:color="auto"/>
            <w:bottom w:val="none" w:sz="0" w:space="0" w:color="auto"/>
            <w:right w:val="none" w:sz="0" w:space="0" w:color="auto"/>
          </w:divBdr>
        </w:div>
        <w:div w:id="1384253959">
          <w:marLeft w:val="907"/>
          <w:marRight w:val="0"/>
          <w:marTop w:val="120"/>
          <w:marBottom w:val="0"/>
          <w:divBdr>
            <w:top w:val="none" w:sz="0" w:space="0" w:color="auto"/>
            <w:left w:val="none" w:sz="0" w:space="0" w:color="auto"/>
            <w:bottom w:val="none" w:sz="0" w:space="0" w:color="auto"/>
            <w:right w:val="none" w:sz="0" w:space="0" w:color="auto"/>
          </w:divBdr>
        </w:div>
        <w:div w:id="1389569853">
          <w:marLeft w:val="1526"/>
          <w:marRight w:val="0"/>
          <w:marTop w:val="120"/>
          <w:marBottom w:val="0"/>
          <w:divBdr>
            <w:top w:val="none" w:sz="0" w:space="0" w:color="auto"/>
            <w:left w:val="none" w:sz="0" w:space="0" w:color="auto"/>
            <w:bottom w:val="none" w:sz="0" w:space="0" w:color="auto"/>
            <w:right w:val="none" w:sz="0" w:space="0" w:color="auto"/>
          </w:divBdr>
        </w:div>
        <w:div w:id="1475289449">
          <w:marLeft w:val="1526"/>
          <w:marRight w:val="0"/>
          <w:marTop w:val="120"/>
          <w:marBottom w:val="0"/>
          <w:divBdr>
            <w:top w:val="none" w:sz="0" w:space="0" w:color="auto"/>
            <w:left w:val="none" w:sz="0" w:space="0" w:color="auto"/>
            <w:bottom w:val="none" w:sz="0" w:space="0" w:color="auto"/>
            <w:right w:val="none" w:sz="0" w:space="0" w:color="auto"/>
          </w:divBdr>
        </w:div>
        <w:div w:id="1683241424">
          <w:marLeft w:val="907"/>
          <w:marRight w:val="0"/>
          <w:marTop w:val="120"/>
          <w:marBottom w:val="0"/>
          <w:divBdr>
            <w:top w:val="none" w:sz="0" w:space="0" w:color="auto"/>
            <w:left w:val="none" w:sz="0" w:space="0" w:color="auto"/>
            <w:bottom w:val="none" w:sz="0" w:space="0" w:color="auto"/>
            <w:right w:val="none" w:sz="0" w:space="0" w:color="auto"/>
          </w:divBdr>
        </w:div>
      </w:divsChild>
    </w:div>
    <w:div w:id="129652150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37537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09007">
      <w:bodyDiv w:val="1"/>
      <w:marLeft w:val="0"/>
      <w:marRight w:val="0"/>
      <w:marTop w:val="0"/>
      <w:marBottom w:val="0"/>
      <w:divBdr>
        <w:top w:val="none" w:sz="0" w:space="0" w:color="auto"/>
        <w:left w:val="none" w:sz="0" w:space="0" w:color="auto"/>
        <w:bottom w:val="none" w:sz="0" w:space="0" w:color="auto"/>
        <w:right w:val="none" w:sz="0" w:space="0" w:color="auto"/>
      </w:divBdr>
      <w:divsChild>
        <w:div w:id="1039864355">
          <w:marLeft w:val="0"/>
          <w:marRight w:val="0"/>
          <w:marTop w:val="195"/>
          <w:marBottom w:val="0"/>
          <w:divBdr>
            <w:top w:val="none" w:sz="0" w:space="0" w:color="auto"/>
            <w:left w:val="none" w:sz="0" w:space="0" w:color="auto"/>
            <w:bottom w:val="none" w:sz="0" w:space="0" w:color="auto"/>
            <w:right w:val="none" w:sz="0" w:space="0" w:color="auto"/>
          </w:divBdr>
        </w:div>
      </w:divsChild>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249165">
      <w:bodyDiv w:val="1"/>
      <w:marLeft w:val="0"/>
      <w:marRight w:val="0"/>
      <w:marTop w:val="0"/>
      <w:marBottom w:val="0"/>
      <w:divBdr>
        <w:top w:val="none" w:sz="0" w:space="0" w:color="auto"/>
        <w:left w:val="none" w:sz="0" w:space="0" w:color="auto"/>
        <w:bottom w:val="none" w:sz="0" w:space="0" w:color="auto"/>
        <w:right w:val="none" w:sz="0" w:space="0" w:color="auto"/>
      </w:divBdr>
    </w:div>
    <w:div w:id="1315841687">
      <w:bodyDiv w:val="1"/>
      <w:marLeft w:val="0"/>
      <w:marRight w:val="0"/>
      <w:marTop w:val="0"/>
      <w:marBottom w:val="0"/>
      <w:divBdr>
        <w:top w:val="none" w:sz="0" w:space="0" w:color="auto"/>
        <w:left w:val="none" w:sz="0" w:space="0" w:color="auto"/>
        <w:bottom w:val="none" w:sz="0" w:space="0" w:color="auto"/>
        <w:right w:val="none" w:sz="0" w:space="0" w:color="auto"/>
      </w:divBdr>
      <w:divsChild>
        <w:div w:id="104619345">
          <w:marLeft w:val="547"/>
          <w:marRight w:val="0"/>
          <w:marTop w:val="115"/>
          <w:marBottom w:val="0"/>
          <w:divBdr>
            <w:top w:val="none" w:sz="0" w:space="0" w:color="auto"/>
            <w:left w:val="none" w:sz="0" w:space="0" w:color="auto"/>
            <w:bottom w:val="none" w:sz="0" w:space="0" w:color="auto"/>
            <w:right w:val="none" w:sz="0" w:space="0" w:color="auto"/>
          </w:divBdr>
        </w:div>
        <w:div w:id="520244514">
          <w:marLeft w:val="1166"/>
          <w:marRight w:val="0"/>
          <w:marTop w:val="96"/>
          <w:marBottom w:val="0"/>
          <w:divBdr>
            <w:top w:val="none" w:sz="0" w:space="0" w:color="auto"/>
            <w:left w:val="none" w:sz="0" w:space="0" w:color="auto"/>
            <w:bottom w:val="none" w:sz="0" w:space="0" w:color="auto"/>
            <w:right w:val="none" w:sz="0" w:space="0" w:color="auto"/>
          </w:divBdr>
        </w:div>
        <w:div w:id="532620126">
          <w:marLeft w:val="1800"/>
          <w:marRight w:val="0"/>
          <w:marTop w:val="77"/>
          <w:marBottom w:val="0"/>
          <w:divBdr>
            <w:top w:val="none" w:sz="0" w:space="0" w:color="auto"/>
            <w:left w:val="none" w:sz="0" w:space="0" w:color="auto"/>
            <w:bottom w:val="none" w:sz="0" w:space="0" w:color="auto"/>
            <w:right w:val="none" w:sz="0" w:space="0" w:color="auto"/>
          </w:divBdr>
        </w:div>
        <w:div w:id="1022586768">
          <w:marLeft w:val="1166"/>
          <w:marRight w:val="0"/>
          <w:marTop w:val="96"/>
          <w:marBottom w:val="0"/>
          <w:divBdr>
            <w:top w:val="none" w:sz="0" w:space="0" w:color="auto"/>
            <w:left w:val="none" w:sz="0" w:space="0" w:color="auto"/>
            <w:bottom w:val="none" w:sz="0" w:space="0" w:color="auto"/>
            <w:right w:val="none" w:sz="0" w:space="0" w:color="auto"/>
          </w:divBdr>
        </w:div>
        <w:div w:id="1174226026">
          <w:marLeft w:val="1800"/>
          <w:marRight w:val="0"/>
          <w:marTop w:val="77"/>
          <w:marBottom w:val="0"/>
          <w:divBdr>
            <w:top w:val="none" w:sz="0" w:space="0" w:color="auto"/>
            <w:left w:val="none" w:sz="0" w:space="0" w:color="auto"/>
            <w:bottom w:val="none" w:sz="0" w:space="0" w:color="auto"/>
            <w:right w:val="none" w:sz="0" w:space="0" w:color="auto"/>
          </w:divBdr>
        </w:div>
        <w:div w:id="1339116721">
          <w:marLeft w:val="1800"/>
          <w:marRight w:val="0"/>
          <w:marTop w:val="77"/>
          <w:marBottom w:val="0"/>
          <w:divBdr>
            <w:top w:val="none" w:sz="0" w:space="0" w:color="auto"/>
            <w:left w:val="none" w:sz="0" w:space="0" w:color="auto"/>
            <w:bottom w:val="none" w:sz="0" w:space="0" w:color="auto"/>
            <w:right w:val="none" w:sz="0" w:space="0" w:color="auto"/>
          </w:divBdr>
        </w:div>
        <w:div w:id="1506746978">
          <w:marLeft w:val="1800"/>
          <w:marRight w:val="0"/>
          <w:marTop w:val="77"/>
          <w:marBottom w:val="0"/>
          <w:divBdr>
            <w:top w:val="none" w:sz="0" w:space="0" w:color="auto"/>
            <w:left w:val="none" w:sz="0" w:space="0" w:color="auto"/>
            <w:bottom w:val="none" w:sz="0" w:space="0" w:color="auto"/>
            <w:right w:val="none" w:sz="0" w:space="0" w:color="auto"/>
          </w:divBdr>
        </w:div>
        <w:div w:id="2046982148">
          <w:marLeft w:val="547"/>
          <w:marRight w:val="0"/>
          <w:marTop w:val="115"/>
          <w:marBottom w:val="0"/>
          <w:divBdr>
            <w:top w:val="none" w:sz="0" w:space="0" w:color="auto"/>
            <w:left w:val="none" w:sz="0" w:space="0" w:color="auto"/>
            <w:bottom w:val="none" w:sz="0" w:space="0" w:color="auto"/>
            <w:right w:val="none" w:sz="0" w:space="0" w:color="auto"/>
          </w:divBdr>
        </w:div>
        <w:div w:id="2067416179">
          <w:marLeft w:val="1166"/>
          <w:marRight w:val="0"/>
          <w:marTop w:val="96"/>
          <w:marBottom w:val="0"/>
          <w:divBdr>
            <w:top w:val="none" w:sz="0" w:space="0" w:color="auto"/>
            <w:left w:val="none" w:sz="0" w:space="0" w:color="auto"/>
            <w:bottom w:val="none" w:sz="0" w:space="0" w:color="auto"/>
            <w:right w:val="none" w:sz="0" w:space="0" w:color="auto"/>
          </w:divBdr>
        </w:div>
      </w:divsChild>
    </w:div>
    <w:div w:id="1319842668">
      <w:bodyDiv w:val="1"/>
      <w:marLeft w:val="0"/>
      <w:marRight w:val="0"/>
      <w:marTop w:val="0"/>
      <w:marBottom w:val="0"/>
      <w:divBdr>
        <w:top w:val="none" w:sz="0" w:space="0" w:color="auto"/>
        <w:left w:val="none" w:sz="0" w:space="0" w:color="auto"/>
        <w:bottom w:val="none" w:sz="0" w:space="0" w:color="auto"/>
        <w:right w:val="none" w:sz="0" w:space="0" w:color="auto"/>
      </w:divBdr>
      <w:divsChild>
        <w:div w:id="485513491">
          <w:marLeft w:val="1080"/>
          <w:marRight w:val="0"/>
          <w:marTop w:val="100"/>
          <w:marBottom w:val="0"/>
          <w:divBdr>
            <w:top w:val="none" w:sz="0" w:space="0" w:color="auto"/>
            <w:left w:val="none" w:sz="0" w:space="0" w:color="auto"/>
            <w:bottom w:val="none" w:sz="0" w:space="0" w:color="auto"/>
            <w:right w:val="none" w:sz="0" w:space="0" w:color="auto"/>
          </w:divBdr>
        </w:div>
        <w:div w:id="811098819">
          <w:marLeft w:val="360"/>
          <w:marRight w:val="0"/>
          <w:marTop w:val="200"/>
          <w:marBottom w:val="0"/>
          <w:divBdr>
            <w:top w:val="none" w:sz="0" w:space="0" w:color="auto"/>
            <w:left w:val="none" w:sz="0" w:space="0" w:color="auto"/>
            <w:bottom w:val="none" w:sz="0" w:space="0" w:color="auto"/>
            <w:right w:val="none" w:sz="0" w:space="0" w:color="auto"/>
          </w:divBdr>
        </w:div>
        <w:div w:id="1027676720">
          <w:marLeft w:val="360"/>
          <w:marRight w:val="0"/>
          <w:marTop w:val="200"/>
          <w:marBottom w:val="0"/>
          <w:divBdr>
            <w:top w:val="none" w:sz="0" w:space="0" w:color="auto"/>
            <w:left w:val="none" w:sz="0" w:space="0" w:color="auto"/>
            <w:bottom w:val="none" w:sz="0" w:space="0" w:color="auto"/>
            <w:right w:val="none" w:sz="0" w:space="0" w:color="auto"/>
          </w:divBdr>
        </w:div>
        <w:div w:id="1464425551">
          <w:marLeft w:val="1080"/>
          <w:marRight w:val="0"/>
          <w:marTop w:val="100"/>
          <w:marBottom w:val="0"/>
          <w:divBdr>
            <w:top w:val="none" w:sz="0" w:space="0" w:color="auto"/>
            <w:left w:val="none" w:sz="0" w:space="0" w:color="auto"/>
            <w:bottom w:val="none" w:sz="0" w:space="0" w:color="auto"/>
            <w:right w:val="none" w:sz="0" w:space="0" w:color="auto"/>
          </w:divBdr>
        </w:div>
        <w:div w:id="1481000807">
          <w:marLeft w:val="1080"/>
          <w:marRight w:val="0"/>
          <w:marTop w:val="100"/>
          <w:marBottom w:val="0"/>
          <w:divBdr>
            <w:top w:val="none" w:sz="0" w:space="0" w:color="auto"/>
            <w:left w:val="none" w:sz="0" w:space="0" w:color="auto"/>
            <w:bottom w:val="none" w:sz="0" w:space="0" w:color="auto"/>
            <w:right w:val="none" w:sz="0" w:space="0" w:color="auto"/>
          </w:divBdr>
        </w:div>
        <w:div w:id="1944334861">
          <w:marLeft w:val="1080"/>
          <w:marRight w:val="0"/>
          <w:marTop w:val="100"/>
          <w:marBottom w:val="0"/>
          <w:divBdr>
            <w:top w:val="none" w:sz="0" w:space="0" w:color="auto"/>
            <w:left w:val="none" w:sz="0" w:space="0" w:color="auto"/>
            <w:bottom w:val="none" w:sz="0" w:space="0" w:color="auto"/>
            <w:right w:val="none" w:sz="0" w:space="0" w:color="auto"/>
          </w:divBdr>
        </w:div>
        <w:div w:id="1966085094">
          <w:marLeft w:val="1080"/>
          <w:marRight w:val="0"/>
          <w:marTop w:val="100"/>
          <w:marBottom w:val="0"/>
          <w:divBdr>
            <w:top w:val="none" w:sz="0" w:space="0" w:color="auto"/>
            <w:left w:val="none" w:sz="0" w:space="0" w:color="auto"/>
            <w:bottom w:val="none" w:sz="0" w:space="0" w:color="auto"/>
            <w:right w:val="none" w:sz="0" w:space="0" w:color="auto"/>
          </w:divBdr>
        </w:div>
        <w:div w:id="2111310017">
          <w:marLeft w:val="360"/>
          <w:marRight w:val="0"/>
          <w:marTop w:val="200"/>
          <w:marBottom w:val="0"/>
          <w:divBdr>
            <w:top w:val="none" w:sz="0" w:space="0" w:color="auto"/>
            <w:left w:val="none" w:sz="0" w:space="0" w:color="auto"/>
            <w:bottom w:val="none" w:sz="0" w:space="0" w:color="auto"/>
            <w:right w:val="none" w:sz="0" w:space="0" w:color="auto"/>
          </w:divBdr>
        </w:div>
      </w:divsChild>
    </w:div>
    <w:div w:id="1321158500">
      <w:bodyDiv w:val="1"/>
      <w:marLeft w:val="0"/>
      <w:marRight w:val="0"/>
      <w:marTop w:val="0"/>
      <w:marBottom w:val="0"/>
      <w:divBdr>
        <w:top w:val="none" w:sz="0" w:space="0" w:color="auto"/>
        <w:left w:val="none" w:sz="0" w:space="0" w:color="auto"/>
        <w:bottom w:val="none" w:sz="0" w:space="0" w:color="auto"/>
        <w:right w:val="none" w:sz="0" w:space="0" w:color="auto"/>
      </w:divBdr>
      <w:divsChild>
        <w:div w:id="68625396">
          <w:marLeft w:val="0"/>
          <w:marRight w:val="0"/>
          <w:marTop w:val="0"/>
          <w:marBottom w:val="0"/>
          <w:divBdr>
            <w:top w:val="none" w:sz="0" w:space="0" w:color="auto"/>
            <w:left w:val="none" w:sz="0" w:space="0" w:color="auto"/>
            <w:bottom w:val="none" w:sz="0" w:space="0" w:color="auto"/>
            <w:right w:val="none" w:sz="0" w:space="0" w:color="auto"/>
          </w:divBdr>
          <w:divsChild>
            <w:div w:id="903414232">
              <w:marLeft w:val="0"/>
              <w:marRight w:val="0"/>
              <w:marTop w:val="0"/>
              <w:marBottom w:val="0"/>
              <w:divBdr>
                <w:top w:val="none" w:sz="0" w:space="0" w:color="auto"/>
                <w:left w:val="none" w:sz="0" w:space="0" w:color="auto"/>
                <w:bottom w:val="none" w:sz="0" w:space="0" w:color="auto"/>
                <w:right w:val="none" w:sz="0" w:space="0" w:color="auto"/>
              </w:divBdr>
              <w:divsChild>
                <w:div w:id="17128784">
                  <w:marLeft w:val="0"/>
                  <w:marRight w:val="0"/>
                  <w:marTop w:val="0"/>
                  <w:marBottom w:val="0"/>
                  <w:divBdr>
                    <w:top w:val="none" w:sz="0" w:space="0" w:color="auto"/>
                    <w:left w:val="none" w:sz="0" w:space="0" w:color="auto"/>
                    <w:bottom w:val="none" w:sz="0" w:space="0" w:color="auto"/>
                    <w:right w:val="none" w:sz="0" w:space="0" w:color="auto"/>
                  </w:divBdr>
                </w:div>
                <w:div w:id="2064870639">
                  <w:marLeft w:val="0"/>
                  <w:marRight w:val="0"/>
                  <w:marTop w:val="0"/>
                  <w:marBottom w:val="0"/>
                  <w:divBdr>
                    <w:top w:val="none" w:sz="0" w:space="0" w:color="auto"/>
                    <w:left w:val="none" w:sz="0" w:space="0" w:color="auto"/>
                    <w:bottom w:val="none" w:sz="0" w:space="0" w:color="auto"/>
                    <w:right w:val="none" w:sz="0" w:space="0" w:color="auto"/>
                  </w:divBdr>
                </w:div>
              </w:divsChild>
            </w:div>
            <w:div w:id="1567689408">
              <w:marLeft w:val="0"/>
              <w:marRight w:val="0"/>
              <w:marTop w:val="0"/>
              <w:marBottom w:val="0"/>
              <w:divBdr>
                <w:top w:val="none" w:sz="0" w:space="0" w:color="auto"/>
                <w:left w:val="none" w:sz="0" w:space="0" w:color="auto"/>
                <w:bottom w:val="none" w:sz="0" w:space="0" w:color="auto"/>
                <w:right w:val="none" w:sz="0" w:space="0" w:color="auto"/>
              </w:divBdr>
              <w:divsChild>
                <w:div w:id="1964723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9819898">
      <w:bodyDiv w:val="1"/>
      <w:marLeft w:val="0"/>
      <w:marRight w:val="0"/>
      <w:marTop w:val="0"/>
      <w:marBottom w:val="0"/>
      <w:divBdr>
        <w:top w:val="none" w:sz="0" w:space="0" w:color="auto"/>
        <w:left w:val="none" w:sz="0" w:space="0" w:color="auto"/>
        <w:bottom w:val="none" w:sz="0" w:space="0" w:color="auto"/>
        <w:right w:val="none" w:sz="0" w:space="0" w:color="auto"/>
      </w:divBdr>
      <w:divsChild>
        <w:div w:id="920337380">
          <w:marLeft w:val="1166"/>
          <w:marRight w:val="0"/>
          <w:marTop w:val="96"/>
          <w:marBottom w:val="0"/>
          <w:divBdr>
            <w:top w:val="none" w:sz="0" w:space="0" w:color="auto"/>
            <w:left w:val="none" w:sz="0" w:space="0" w:color="auto"/>
            <w:bottom w:val="none" w:sz="0" w:space="0" w:color="auto"/>
            <w:right w:val="none" w:sz="0" w:space="0" w:color="auto"/>
          </w:divBdr>
        </w:div>
        <w:div w:id="1274169765">
          <w:marLeft w:val="1166"/>
          <w:marRight w:val="0"/>
          <w:marTop w:val="96"/>
          <w:marBottom w:val="0"/>
          <w:divBdr>
            <w:top w:val="none" w:sz="0" w:space="0" w:color="auto"/>
            <w:left w:val="none" w:sz="0" w:space="0" w:color="auto"/>
            <w:bottom w:val="none" w:sz="0" w:space="0" w:color="auto"/>
            <w:right w:val="none" w:sz="0" w:space="0" w:color="auto"/>
          </w:divBdr>
        </w:div>
        <w:div w:id="1758597519">
          <w:marLeft w:val="1166"/>
          <w:marRight w:val="0"/>
          <w:marTop w:val="96"/>
          <w:marBottom w:val="0"/>
          <w:divBdr>
            <w:top w:val="none" w:sz="0" w:space="0" w:color="auto"/>
            <w:left w:val="none" w:sz="0" w:space="0" w:color="auto"/>
            <w:bottom w:val="none" w:sz="0" w:space="0" w:color="auto"/>
            <w:right w:val="none" w:sz="0" w:space="0" w:color="auto"/>
          </w:divBdr>
        </w:div>
      </w:divsChild>
    </w:div>
    <w:div w:id="1333946784">
      <w:bodyDiv w:val="1"/>
      <w:marLeft w:val="0"/>
      <w:marRight w:val="0"/>
      <w:marTop w:val="0"/>
      <w:marBottom w:val="0"/>
      <w:divBdr>
        <w:top w:val="none" w:sz="0" w:space="0" w:color="auto"/>
        <w:left w:val="none" w:sz="0" w:space="0" w:color="auto"/>
        <w:bottom w:val="none" w:sz="0" w:space="0" w:color="auto"/>
        <w:right w:val="none" w:sz="0" w:space="0" w:color="auto"/>
      </w:divBdr>
      <w:divsChild>
        <w:div w:id="279649999">
          <w:marLeft w:val="1080"/>
          <w:marRight w:val="0"/>
          <w:marTop w:val="100"/>
          <w:marBottom w:val="0"/>
          <w:divBdr>
            <w:top w:val="none" w:sz="0" w:space="0" w:color="auto"/>
            <w:left w:val="none" w:sz="0" w:space="0" w:color="auto"/>
            <w:bottom w:val="none" w:sz="0" w:space="0" w:color="auto"/>
            <w:right w:val="none" w:sz="0" w:space="0" w:color="auto"/>
          </w:divBdr>
        </w:div>
        <w:div w:id="1144354341">
          <w:marLeft w:val="1800"/>
          <w:marRight w:val="0"/>
          <w:marTop w:val="100"/>
          <w:marBottom w:val="0"/>
          <w:divBdr>
            <w:top w:val="none" w:sz="0" w:space="0" w:color="auto"/>
            <w:left w:val="none" w:sz="0" w:space="0" w:color="auto"/>
            <w:bottom w:val="none" w:sz="0" w:space="0" w:color="auto"/>
            <w:right w:val="none" w:sz="0" w:space="0" w:color="auto"/>
          </w:divBdr>
        </w:div>
        <w:div w:id="1541745706">
          <w:marLeft w:val="1800"/>
          <w:marRight w:val="0"/>
          <w:marTop w:val="100"/>
          <w:marBottom w:val="0"/>
          <w:divBdr>
            <w:top w:val="none" w:sz="0" w:space="0" w:color="auto"/>
            <w:left w:val="none" w:sz="0" w:space="0" w:color="auto"/>
            <w:bottom w:val="none" w:sz="0" w:space="0" w:color="auto"/>
            <w:right w:val="none" w:sz="0" w:space="0" w:color="auto"/>
          </w:divBdr>
        </w:div>
      </w:divsChild>
    </w:div>
    <w:div w:id="1338654042">
      <w:bodyDiv w:val="1"/>
      <w:marLeft w:val="0"/>
      <w:marRight w:val="0"/>
      <w:marTop w:val="0"/>
      <w:marBottom w:val="0"/>
      <w:divBdr>
        <w:top w:val="none" w:sz="0" w:space="0" w:color="auto"/>
        <w:left w:val="none" w:sz="0" w:space="0" w:color="auto"/>
        <w:bottom w:val="none" w:sz="0" w:space="0" w:color="auto"/>
        <w:right w:val="none" w:sz="0" w:space="0" w:color="auto"/>
      </w:divBdr>
    </w:div>
    <w:div w:id="1341813051">
      <w:bodyDiv w:val="1"/>
      <w:marLeft w:val="0"/>
      <w:marRight w:val="0"/>
      <w:marTop w:val="0"/>
      <w:marBottom w:val="0"/>
      <w:divBdr>
        <w:top w:val="none" w:sz="0" w:space="0" w:color="auto"/>
        <w:left w:val="none" w:sz="0" w:space="0" w:color="auto"/>
        <w:bottom w:val="none" w:sz="0" w:space="0" w:color="auto"/>
        <w:right w:val="none" w:sz="0" w:space="0" w:color="auto"/>
      </w:divBdr>
    </w:div>
    <w:div w:id="1341933500">
      <w:bodyDiv w:val="1"/>
      <w:marLeft w:val="0"/>
      <w:marRight w:val="0"/>
      <w:marTop w:val="0"/>
      <w:marBottom w:val="0"/>
      <w:divBdr>
        <w:top w:val="none" w:sz="0" w:space="0" w:color="auto"/>
        <w:left w:val="none" w:sz="0" w:space="0" w:color="auto"/>
        <w:bottom w:val="none" w:sz="0" w:space="0" w:color="auto"/>
        <w:right w:val="none" w:sz="0" w:space="0" w:color="auto"/>
      </w:divBdr>
    </w:div>
    <w:div w:id="1342927305">
      <w:bodyDiv w:val="1"/>
      <w:marLeft w:val="0"/>
      <w:marRight w:val="0"/>
      <w:marTop w:val="0"/>
      <w:marBottom w:val="0"/>
      <w:divBdr>
        <w:top w:val="none" w:sz="0" w:space="0" w:color="auto"/>
        <w:left w:val="none" w:sz="0" w:space="0" w:color="auto"/>
        <w:bottom w:val="none" w:sz="0" w:space="0" w:color="auto"/>
        <w:right w:val="none" w:sz="0" w:space="0" w:color="auto"/>
      </w:divBdr>
    </w:div>
    <w:div w:id="1356233514">
      <w:bodyDiv w:val="1"/>
      <w:marLeft w:val="0"/>
      <w:marRight w:val="0"/>
      <w:marTop w:val="0"/>
      <w:marBottom w:val="0"/>
      <w:divBdr>
        <w:top w:val="none" w:sz="0" w:space="0" w:color="auto"/>
        <w:left w:val="none" w:sz="0" w:space="0" w:color="auto"/>
        <w:bottom w:val="none" w:sz="0" w:space="0" w:color="auto"/>
        <w:right w:val="none" w:sz="0" w:space="0" w:color="auto"/>
      </w:divBdr>
      <w:divsChild>
        <w:div w:id="224336366">
          <w:marLeft w:val="1800"/>
          <w:marRight w:val="0"/>
          <w:marTop w:val="86"/>
          <w:marBottom w:val="0"/>
          <w:divBdr>
            <w:top w:val="none" w:sz="0" w:space="0" w:color="auto"/>
            <w:left w:val="none" w:sz="0" w:space="0" w:color="auto"/>
            <w:bottom w:val="none" w:sz="0" w:space="0" w:color="auto"/>
            <w:right w:val="none" w:sz="0" w:space="0" w:color="auto"/>
          </w:divBdr>
        </w:div>
        <w:div w:id="546144229">
          <w:marLeft w:val="1166"/>
          <w:marRight w:val="0"/>
          <w:marTop w:val="96"/>
          <w:marBottom w:val="0"/>
          <w:divBdr>
            <w:top w:val="none" w:sz="0" w:space="0" w:color="auto"/>
            <w:left w:val="none" w:sz="0" w:space="0" w:color="auto"/>
            <w:bottom w:val="none" w:sz="0" w:space="0" w:color="auto"/>
            <w:right w:val="none" w:sz="0" w:space="0" w:color="auto"/>
          </w:divBdr>
        </w:div>
        <w:div w:id="1703936042">
          <w:marLeft w:val="1800"/>
          <w:marRight w:val="0"/>
          <w:marTop w:val="86"/>
          <w:marBottom w:val="0"/>
          <w:divBdr>
            <w:top w:val="none" w:sz="0" w:space="0" w:color="auto"/>
            <w:left w:val="none" w:sz="0" w:space="0" w:color="auto"/>
            <w:bottom w:val="none" w:sz="0" w:space="0" w:color="auto"/>
            <w:right w:val="none" w:sz="0" w:space="0" w:color="auto"/>
          </w:divBdr>
        </w:div>
        <w:div w:id="1983803880">
          <w:marLeft w:val="1800"/>
          <w:marRight w:val="0"/>
          <w:marTop w:val="86"/>
          <w:marBottom w:val="0"/>
          <w:divBdr>
            <w:top w:val="none" w:sz="0" w:space="0" w:color="auto"/>
            <w:left w:val="none" w:sz="0" w:space="0" w:color="auto"/>
            <w:bottom w:val="none" w:sz="0" w:space="0" w:color="auto"/>
            <w:right w:val="none" w:sz="0" w:space="0" w:color="auto"/>
          </w:divBdr>
        </w:div>
        <w:div w:id="2129230194">
          <w:marLeft w:val="1166"/>
          <w:marRight w:val="0"/>
          <w:marTop w:val="96"/>
          <w:marBottom w:val="0"/>
          <w:divBdr>
            <w:top w:val="none" w:sz="0" w:space="0" w:color="auto"/>
            <w:left w:val="none" w:sz="0" w:space="0" w:color="auto"/>
            <w:bottom w:val="none" w:sz="0" w:space="0" w:color="auto"/>
            <w:right w:val="none" w:sz="0" w:space="0" w:color="auto"/>
          </w:divBdr>
        </w:div>
      </w:divsChild>
    </w:div>
    <w:div w:id="1362435620">
      <w:bodyDiv w:val="1"/>
      <w:marLeft w:val="0"/>
      <w:marRight w:val="0"/>
      <w:marTop w:val="0"/>
      <w:marBottom w:val="0"/>
      <w:divBdr>
        <w:top w:val="none" w:sz="0" w:space="0" w:color="auto"/>
        <w:left w:val="none" w:sz="0" w:space="0" w:color="auto"/>
        <w:bottom w:val="none" w:sz="0" w:space="0" w:color="auto"/>
        <w:right w:val="none" w:sz="0" w:space="0" w:color="auto"/>
      </w:divBdr>
      <w:divsChild>
        <w:div w:id="2129666813">
          <w:marLeft w:val="0"/>
          <w:marRight w:val="0"/>
          <w:marTop w:val="0"/>
          <w:marBottom w:val="0"/>
          <w:divBdr>
            <w:top w:val="none" w:sz="0" w:space="0" w:color="auto"/>
            <w:left w:val="none" w:sz="0" w:space="0" w:color="auto"/>
            <w:bottom w:val="none" w:sz="0" w:space="0" w:color="auto"/>
            <w:right w:val="none" w:sz="0" w:space="0" w:color="auto"/>
          </w:divBdr>
        </w:div>
      </w:divsChild>
    </w:div>
    <w:div w:id="1362778340">
      <w:bodyDiv w:val="1"/>
      <w:marLeft w:val="0"/>
      <w:marRight w:val="0"/>
      <w:marTop w:val="0"/>
      <w:marBottom w:val="0"/>
      <w:divBdr>
        <w:top w:val="none" w:sz="0" w:space="0" w:color="auto"/>
        <w:left w:val="none" w:sz="0" w:space="0" w:color="auto"/>
        <w:bottom w:val="none" w:sz="0" w:space="0" w:color="auto"/>
        <w:right w:val="none" w:sz="0" w:space="0" w:color="auto"/>
      </w:divBdr>
    </w:div>
    <w:div w:id="1367291756">
      <w:bodyDiv w:val="1"/>
      <w:marLeft w:val="0"/>
      <w:marRight w:val="0"/>
      <w:marTop w:val="0"/>
      <w:marBottom w:val="0"/>
      <w:divBdr>
        <w:top w:val="none" w:sz="0" w:space="0" w:color="auto"/>
        <w:left w:val="none" w:sz="0" w:space="0" w:color="auto"/>
        <w:bottom w:val="none" w:sz="0" w:space="0" w:color="auto"/>
        <w:right w:val="none" w:sz="0" w:space="0" w:color="auto"/>
      </w:divBdr>
    </w:div>
    <w:div w:id="1375276605">
      <w:bodyDiv w:val="1"/>
      <w:marLeft w:val="0"/>
      <w:marRight w:val="0"/>
      <w:marTop w:val="0"/>
      <w:marBottom w:val="0"/>
      <w:divBdr>
        <w:top w:val="none" w:sz="0" w:space="0" w:color="auto"/>
        <w:left w:val="none" w:sz="0" w:space="0" w:color="auto"/>
        <w:bottom w:val="none" w:sz="0" w:space="0" w:color="auto"/>
        <w:right w:val="none" w:sz="0" w:space="0" w:color="auto"/>
      </w:divBdr>
      <w:divsChild>
        <w:div w:id="6174102">
          <w:marLeft w:val="0"/>
          <w:marRight w:val="0"/>
          <w:marTop w:val="0"/>
          <w:marBottom w:val="0"/>
          <w:divBdr>
            <w:top w:val="none" w:sz="0" w:space="0" w:color="auto"/>
            <w:left w:val="none" w:sz="0" w:space="0" w:color="auto"/>
            <w:bottom w:val="none" w:sz="0" w:space="0" w:color="auto"/>
            <w:right w:val="none" w:sz="0" w:space="0" w:color="auto"/>
          </w:divBdr>
        </w:div>
      </w:divsChild>
    </w:div>
    <w:div w:id="1377510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1785496">
      <w:bodyDiv w:val="1"/>
      <w:marLeft w:val="0"/>
      <w:marRight w:val="0"/>
      <w:marTop w:val="0"/>
      <w:marBottom w:val="0"/>
      <w:divBdr>
        <w:top w:val="none" w:sz="0" w:space="0" w:color="auto"/>
        <w:left w:val="none" w:sz="0" w:space="0" w:color="auto"/>
        <w:bottom w:val="none" w:sz="0" w:space="0" w:color="auto"/>
        <w:right w:val="none" w:sz="0" w:space="0" w:color="auto"/>
      </w:divBdr>
    </w:div>
    <w:div w:id="1400438847">
      <w:bodyDiv w:val="1"/>
      <w:marLeft w:val="0"/>
      <w:marRight w:val="0"/>
      <w:marTop w:val="0"/>
      <w:marBottom w:val="0"/>
      <w:divBdr>
        <w:top w:val="none" w:sz="0" w:space="0" w:color="auto"/>
        <w:left w:val="none" w:sz="0" w:space="0" w:color="auto"/>
        <w:bottom w:val="none" w:sz="0" w:space="0" w:color="auto"/>
        <w:right w:val="none" w:sz="0" w:space="0" w:color="auto"/>
      </w:divBdr>
      <w:divsChild>
        <w:div w:id="492836440">
          <w:marLeft w:val="446"/>
          <w:marRight w:val="0"/>
          <w:marTop w:val="0"/>
          <w:marBottom w:val="0"/>
          <w:divBdr>
            <w:top w:val="none" w:sz="0" w:space="0" w:color="auto"/>
            <w:left w:val="none" w:sz="0" w:space="0" w:color="auto"/>
            <w:bottom w:val="none" w:sz="0" w:space="0" w:color="auto"/>
            <w:right w:val="none" w:sz="0" w:space="0" w:color="auto"/>
          </w:divBdr>
        </w:div>
        <w:div w:id="599917108">
          <w:marLeft w:val="446"/>
          <w:marRight w:val="0"/>
          <w:marTop w:val="0"/>
          <w:marBottom w:val="0"/>
          <w:divBdr>
            <w:top w:val="none" w:sz="0" w:space="0" w:color="auto"/>
            <w:left w:val="none" w:sz="0" w:space="0" w:color="auto"/>
            <w:bottom w:val="none" w:sz="0" w:space="0" w:color="auto"/>
            <w:right w:val="none" w:sz="0" w:space="0" w:color="auto"/>
          </w:divBdr>
        </w:div>
        <w:div w:id="1019812112">
          <w:marLeft w:val="446"/>
          <w:marRight w:val="0"/>
          <w:marTop w:val="0"/>
          <w:marBottom w:val="0"/>
          <w:divBdr>
            <w:top w:val="none" w:sz="0" w:space="0" w:color="auto"/>
            <w:left w:val="none" w:sz="0" w:space="0" w:color="auto"/>
            <w:bottom w:val="none" w:sz="0" w:space="0" w:color="auto"/>
            <w:right w:val="none" w:sz="0" w:space="0" w:color="auto"/>
          </w:divBdr>
        </w:div>
        <w:div w:id="1101606207">
          <w:marLeft w:val="446"/>
          <w:marRight w:val="0"/>
          <w:marTop w:val="0"/>
          <w:marBottom w:val="0"/>
          <w:divBdr>
            <w:top w:val="none" w:sz="0" w:space="0" w:color="auto"/>
            <w:left w:val="none" w:sz="0" w:space="0" w:color="auto"/>
            <w:bottom w:val="none" w:sz="0" w:space="0" w:color="auto"/>
            <w:right w:val="none" w:sz="0" w:space="0" w:color="auto"/>
          </w:divBdr>
        </w:div>
      </w:divsChild>
    </w:div>
    <w:div w:id="1403403620">
      <w:bodyDiv w:val="1"/>
      <w:marLeft w:val="0"/>
      <w:marRight w:val="0"/>
      <w:marTop w:val="0"/>
      <w:marBottom w:val="0"/>
      <w:divBdr>
        <w:top w:val="none" w:sz="0" w:space="0" w:color="auto"/>
        <w:left w:val="none" w:sz="0" w:space="0" w:color="auto"/>
        <w:bottom w:val="none" w:sz="0" w:space="0" w:color="auto"/>
        <w:right w:val="none" w:sz="0" w:space="0" w:color="auto"/>
      </w:divBdr>
    </w:div>
    <w:div w:id="1405879167">
      <w:bodyDiv w:val="1"/>
      <w:marLeft w:val="0"/>
      <w:marRight w:val="0"/>
      <w:marTop w:val="0"/>
      <w:marBottom w:val="0"/>
      <w:divBdr>
        <w:top w:val="none" w:sz="0" w:space="0" w:color="auto"/>
        <w:left w:val="none" w:sz="0" w:space="0" w:color="auto"/>
        <w:bottom w:val="none" w:sz="0" w:space="0" w:color="auto"/>
        <w:right w:val="none" w:sz="0" w:space="0" w:color="auto"/>
      </w:divBdr>
    </w:div>
    <w:div w:id="1431853978">
      <w:bodyDiv w:val="1"/>
      <w:marLeft w:val="0"/>
      <w:marRight w:val="0"/>
      <w:marTop w:val="0"/>
      <w:marBottom w:val="0"/>
      <w:divBdr>
        <w:top w:val="none" w:sz="0" w:space="0" w:color="auto"/>
        <w:left w:val="none" w:sz="0" w:space="0" w:color="auto"/>
        <w:bottom w:val="none" w:sz="0" w:space="0" w:color="auto"/>
        <w:right w:val="none" w:sz="0" w:space="0" w:color="auto"/>
      </w:divBdr>
    </w:div>
    <w:div w:id="1435326943">
      <w:bodyDiv w:val="1"/>
      <w:marLeft w:val="0"/>
      <w:marRight w:val="0"/>
      <w:marTop w:val="0"/>
      <w:marBottom w:val="0"/>
      <w:divBdr>
        <w:top w:val="none" w:sz="0" w:space="0" w:color="auto"/>
        <w:left w:val="none" w:sz="0" w:space="0" w:color="auto"/>
        <w:bottom w:val="none" w:sz="0" w:space="0" w:color="auto"/>
        <w:right w:val="none" w:sz="0" w:space="0" w:color="auto"/>
      </w:divBdr>
      <w:divsChild>
        <w:div w:id="450326896">
          <w:marLeft w:val="547"/>
          <w:marRight w:val="0"/>
          <w:marTop w:val="240"/>
          <w:marBottom w:val="0"/>
          <w:divBdr>
            <w:top w:val="none" w:sz="0" w:space="0" w:color="auto"/>
            <w:left w:val="none" w:sz="0" w:space="0" w:color="auto"/>
            <w:bottom w:val="none" w:sz="0" w:space="0" w:color="auto"/>
            <w:right w:val="none" w:sz="0" w:space="0" w:color="auto"/>
          </w:divBdr>
        </w:div>
        <w:div w:id="572278616">
          <w:marLeft w:val="1166"/>
          <w:marRight w:val="0"/>
          <w:marTop w:val="96"/>
          <w:marBottom w:val="0"/>
          <w:divBdr>
            <w:top w:val="none" w:sz="0" w:space="0" w:color="auto"/>
            <w:left w:val="none" w:sz="0" w:space="0" w:color="auto"/>
            <w:bottom w:val="none" w:sz="0" w:space="0" w:color="auto"/>
            <w:right w:val="none" w:sz="0" w:space="0" w:color="auto"/>
          </w:divBdr>
        </w:div>
        <w:div w:id="636685134">
          <w:marLeft w:val="1166"/>
          <w:marRight w:val="0"/>
          <w:marTop w:val="96"/>
          <w:marBottom w:val="0"/>
          <w:divBdr>
            <w:top w:val="none" w:sz="0" w:space="0" w:color="auto"/>
            <w:left w:val="none" w:sz="0" w:space="0" w:color="auto"/>
            <w:bottom w:val="none" w:sz="0" w:space="0" w:color="auto"/>
            <w:right w:val="none" w:sz="0" w:space="0" w:color="auto"/>
          </w:divBdr>
        </w:div>
        <w:div w:id="1647860643">
          <w:marLeft w:val="547"/>
          <w:marRight w:val="0"/>
          <w:marTop w:val="240"/>
          <w:marBottom w:val="0"/>
          <w:divBdr>
            <w:top w:val="none" w:sz="0" w:space="0" w:color="auto"/>
            <w:left w:val="none" w:sz="0" w:space="0" w:color="auto"/>
            <w:bottom w:val="none" w:sz="0" w:space="0" w:color="auto"/>
            <w:right w:val="none" w:sz="0" w:space="0" w:color="auto"/>
          </w:divBdr>
        </w:div>
        <w:div w:id="1692340677">
          <w:marLeft w:val="547"/>
          <w:marRight w:val="0"/>
          <w:marTop w:val="115"/>
          <w:marBottom w:val="0"/>
          <w:divBdr>
            <w:top w:val="none" w:sz="0" w:space="0" w:color="auto"/>
            <w:left w:val="none" w:sz="0" w:space="0" w:color="auto"/>
            <w:bottom w:val="none" w:sz="0" w:space="0" w:color="auto"/>
            <w:right w:val="none" w:sz="0" w:space="0" w:color="auto"/>
          </w:divBdr>
        </w:div>
        <w:div w:id="1926574823">
          <w:marLeft w:val="1166"/>
          <w:marRight w:val="0"/>
          <w:marTop w:val="96"/>
          <w:marBottom w:val="0"/>
          <w:divBdr>
            <w:top w:val="none" w:sz="0" w:space="0" w:color="auto"/>
            <w:left w:val="none" w:sz="0" w:space="0" w:color="auto"/>
            <w:bottom w:val="none" w:sz="0" w:space="0" w:color="auto"/>
            <w:right w:val="none" w:sz="0" w:space="0" w:color="auto"/>
          </w:divBdr>
        </w:div>
        <w:div w:id="2007632235">
          <w:marLeft w:val="1166"/>
          <w:marRight w:val="0"/>
          <w:marTop w:val="96"/>
          <w:marBottom w:val="0"/>
          <w:divBdr>
            <w:top w:val="none" w:sz="0" w:space="0" w:color="auto"/>
            <w:left w:val="none" w:sz="0" w:space="0" w:color="auto"/>
            <w:bottom w:val="none" w:sz="0" w:space="0" w:color="auto"/>
            <w:right w:val="none" w:sz="0" w:space="0" w:color="auto"/>
          </w:divBdr>
        </w:div>
      </w:divsChild>
    </w:div>
    <w:div w:id="143597672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974526">
      <w:bodyDiv w:val="1"/>
      <w:marLeft w:val="0"/>
      <w:marRight w:val="0"/>
      <w:marTop w:val="0"/>
      <w:marBottom w:val="0"/>
      <w:divBdr>
        <w:top w:val="none" w:sz="0" w:space="0" w:color="auto"/>
        <w:left w:val="none" w:sz="0" w:space="0" w:color="auto"/>
        <w:bottom w:val="none" w:sz="0" w:space="0" w:color="auto"/>
        <w:right w:val="none" w:sz="0" w:space="0" w:color="auto"/>
      </w:divBdr>
    </w:div>
    <w:div w:id="1438135344">
      <w:bodyDiv w:val="1"/>
      <w:marLeft w:val="0"/>
      <w:marRight w:val="0"/>
      <w:marTop w:val="0"/>
      <w:marBottom w:val="0"/>
      <w:divBdr>
        <w:top w:val="none" w:sz="0" w:space="0" w:color="auto"/>
        <w:left w:val="none" w:sz="0" w:space="0" w:color="auto"/>
        <w:bottom w:val="none" w:sz="0" w:space="0" w:color="auto"/>
        <w:right w:val="none" w:sz="0" w:space="0" w:color="auto"/>
      </w:divBdr>
    </w:div>
    <w:div w:id="1441682578">
      <w:bodyDiv w:val="1"/>
      <w:marLeft w:val="0"/>
      <w:marRight w:val="0"/>
      <w:marTop w:val="0"/>
      <w:marBottom w:val="0"/>
      <w:divBdr>
        <w:top w:val="none" w:sz="0" w:space="0" w:color="auto"/>
        <w:left w:val="none" w:sz="0" w:space="0" w:color="auto"/>
        <w:bottom w:val="none" w:sz="0" w:space="0" w:color="auto"/>
        <w:right w:val="none" w:sz="0" w:space="0" w:color="auto"/>
      </w:divBdr>
      <w:divsChild>
        <w:div w:id="563104792">
          <w:marLeft w:val="360"/>
          <w:marRight w:val="0"/>
          <w:marTop w:val="120"/>
          <w:marBottom w:val="0"/>
          <w:divBdr>
            <w:top w:val="none" w:sz="0" w:space="0" w:color="auto"/>
            <w:left w:val="none" w:sz="0" w:space="0" w:color="auto"/>
            <w:bottom w:val="none" w:sz="0" w:space="0" w:color="auto"/>
            <w:right w:val="none" w:sz="0" w:space="0" w:color="auto"/>
          </w:divBdr>
        </w:div>
        <w:div w:id="903763564">
          <w:marLeft w:val="360"/>
          <w:marRight w:val="0"/>
          <w:marTop w:val="120"/>
          <w:marBottom w:val="0"/>
          <w:divBdr>
            <w:top w:val="none" w:sz="0" w:space="0" w:color="auto"/>
            <w:left w:val="none" w:sz="0" w:space="0" w:color="auto"/>
            <w:bottom w:val="none" w:sz="0" w:space="0" w:color="auto"/>
            <w:right w:val="none" w:sz="0" w:space="0" w:color="auto"/>
          </w:divBdr>
        </w:div>
      </w:divsChild>
    </w:div>
    <w:div w:id="1456212025">
      <w:bodyDiv w:val="1"/>
      <w:marLeft w:val="0"/>
      <w:marRight w:val="0"/>
      <w:marTop w:val="0"/>
      <w:marBottom w:val="0"/>
      <w:divBdr>
        <w:top w:val="none" w:sz="0" w:space="0" w:color="auto"/>
        <w:left w:val="none" w:sz="0" w:space="0" w:color="auto"/>
        <w:bottom w:val="none" w:sz="0" w:space="0" w:color="auto"/>
        <w:right w:val="none" w:sz="0" w:space="0" w:color="auto"/>
      </w:divBdr>
    </w:div>
    <w:div w:id="1459180705">
      <w:bodyDiv w:val="1"/>
      <w:marLeft w:val="0"/>
      <w:marRight w:val="0"/>
      <w:marTop w:val="0"/>
      <w:marBottom w:val="0"/>
      <w:divBdr>
        <w:top w:val="none" w:sz="0" w:space="0" w:color="auto"/>
        <w:left w:val="none" w:sz="0" w:space="0" w:color="auto"/>
        <w:bottom w:val="none" w:sz="0" w:space="0" w:color="auto"/>
        <w:right w:val="none" w:sz="0" w:space="0" w:color="auto"/>
      </w:divBdr>
    </w:div>
    <w:div w:id="1459836247">
      <w:bodyDiv w:val="1"/>
      <w:marLeft w:val="0"/>
      <w:marRight w:val="0"/>
      <w:marTop w:val="0"/>
      <w:marBottom w:val="0"/>
      <w:divBdr>
        <w:top w:val="none" w:sz="0" w:space="0" w:color="auto"/>
        <w:left w:val="none" w:sz="0" w:space="0" w:color="auto"/>
        <w:bottom w:val="none" w:sz="0" w:space="0" w:color="auto"/>
        <w:right w:val="none" w:sz="0" w:space="0" w:color="auto"/>
      </w:divBdr>
    </w:div>
    <w:div w:id="1470130888">
      <w:bodyDiv w:val="1"/>
      <w:marLeft w:val="0"/>
      <w:marRight w:val="0"/>
      <w:marTop w:val="0"/>
      <w:marBottom w:val="0"/>
      <w:divBdr>
        <w:top w:val="none" w:sz="0" w:space="0" w:color="auto"/>
        <w:left w:val="none" w:sz="0" w:space="0" w:color="auto"/>
        <w:bottom w:val="none" w:sz="0" w:space="0" w:color="auto"/>
        <w:right w:val="none" w:sz="0" w:space="0" w:color="auto"/>
      </w:divBdr>
    </w:div>
    <w:div w:id="1471248076">
      <w:bodyDiv w:val="1"/>
      <w:marLeft w:val="0"/>
      <w:marRight w:val="0"/>
      <w:marTop w:val="0"/>
      <w:marBottom w:val="0"/>
      <w:divBdr>
        <w:top w:val="none" w:sz="0" w:space="0" w:color="auto"/>
        <w:left w:val="none" w:sz="0" w:space="0" w:color="auto"/>
        <w:bottom w:val="none" w:sz="0" w:space="0" w:color="auto"/>
        <w:right w:val="none" w:sz="0" w:space="0" w:color="auto"/>
      </w:divBdr>
      <w:divsChild>
        <w:div w:id="2097314396">
          <w:marLeft w:val="0"/>
          <w:marRight w:val="0"/>
          <w:marTop w:val="0"/>
          <w:marBottom w:val="0"/>
          <w:divBdr>
            <w:top w:val="none" w:sz="0" w:space="0" w:color="auto"/>
            <w:left w:val="none" w:sz="0" w:space="0" w:color="auto"/>
            <w:bottom w:val="none" w:sz="0" w:space="0" w:color="auto"/>
            <w:right w:val="none" w:sz="0" w:space="0" w:color="auto"/>
          </w:divBdr>
        </w:div>
      </w:divsChild>
    </w:div>
    <w:div w:id="1472290081">
      <w:bodyDiv w:val="1"/>
      <w:marLeft w:val="0"/>
      <w:marRight w:val="0"/>
      <w:marTop w:val="0"/>
      <w:marBottom w:val="0"/>
      <w:divBdr>
        <w:top w:val="none" w:sz="0" w:space="0" w:color="auto"/>
        <w:left w:val="none" w:sz="0" w:space="0" w:color="auto"/>
        <w:bottom w:val="none" w:sz="0" w:space="0" w:color="auto"/>
        <w:right w:val="none" w:sz="0" w:space="0" w:color="auto"/>
      </w:divBdr>
    </w:div>
    <w:div w:id="148073205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589806">
      <w:bodyDiv w:val="1"/>
      <w:marLeft w:val="0"/>
      <w:marRight w:val="0"/>
      <w:marTop w:val="0"/>
      <w:marBottom w:val="0"/>
      <w:divBdr>
        <w:top w:val="none" w:sz="0" w:space="0" w:color="auto"/>
        <w:left w:val="none" w:sz="0" w:space="0" w:color="auto"/>
        <w:bottom w:val="none" w:sz="0" w:space="0" w:color="auto"/>
        <w:right w:val="none" w:sz="0" w:space="0" w:color="auto"/>
      </w:divBdr>
    </w:div>
    <w:div w:id="1492409421">
      <w:bodyDiv w:val="1"/>
      <w:marLeft w:val="0"/>
      <w:marRight w:val="0"/>
      <w:marTop w:val="0"/>
      <w:marBottom w:val="0"/>
      <w:divBdr>
        <w:top w:val="none" w:sz="0" w:space="0" w:color="auto"/>
        <w:left w:val="none" w:sz="0" w:space="0" w:color="auto"/>
        <w:bottom w:val="none" w:sz="0" w:space="0" w:color="auto"/>
        <w:right w:val="none" w:sz="0" w:space="0" w:color="auto"/>
      </w:divBdr>
      <w:divsChild>
        <w:div w:id="2025132319">
          <w:marLeft w:val="547"/>
          <w:marRight w:val="0"/>
          <w:marTop w:val="115"/>
          <w:marBottom w:val="0"/>
          <w:divBdr>
            <w:top w:val="none" w:sz="0" w:space="0" w:color="auto"/>
            <w:left w:val="none" w:sz="0" w:space="0" w:color="auto"/>
            <w:bottom w:val="none" w:sz="0" w:space="0" w:color="auto"/>
            <w:right w:val="none" w:sz="0" w:space="0" w:color="auto"/>
          </w:divBdr>
        </w:div>
      </w:divsChild>
    </w:div>
    <w:div w:id="1493911939">
      <w:bodyDiv w:val="1"/>
      <w:marLeft w:val="0"/>
      <w:marRight w:val="0"/>
      <w:marTop w:val="0"/>
      <w:marBottom w:val="0"/>
      <w:divBdr>
        <w:top w:val="none" w:sz="0" w:space="0" w:color="auto"/>
        <w:left w:val="none" w:sz="0" w:space="0" w:color="auto"/>
        <w:bottom w:val="none" w:sz="0" w:space="0" w:color="auto"/>
        <w:right w:val="none" w:sz="0" w:space="0" w:color="auto"/>
      </w:divBdr>
    </w:div>
    <w:div w:id="1496845016">
      <w:bodyDiv w:val="1"/>
      <w:marLeft w:val="0"/>
      <w:marRight w:val="0"/>
      <w:marTop w:val="0"/>
      <w:marBottom w:val="0"/>
      <w:divBdr>
        <w:top w:val="none" w:sz="0" w:space="0" w:color="auto"/>
        <w:left w:val="none" w:sz="0" w:space="0" w:color="auto"/>
        <w:bottom w:val="none" w:sz="0" w:space="0" w:color="auto"/>
        <w:right w:val="none" w:sz="0" w:space="0" w:color="auto"/>
      </w:divBdr>
    </w:div>
    <w:div w:id="1498114449">
      <w:bodyDiv w:val="1"/>
      <w:marLeft w:val="0"/>
      <w:marRight w:val="0"/>
      <w:marTop w:val="0"/>
      <w:marBottom w:val="0"/>
      <w:divBdr>
        <w:top w:val="none" w:sz="0" w:space="0" w:color="auto"/>
        <w:left w:val="none" w:sz="0" w:space="0" w:color="auto"/>
        <w:bottom w:val="none" w:sz="0" w:space="0" w:color="auto"/>
        <w:right w:val="none" w:sz="0" w:space="0" w:color="auto"/>
      </w:divBdr>
    </w:div>
    <w:div w:id="1498305039">
      <w:bodyDiv w:val="1"/>
      <w:marLeft w:val="0"/>
      <w:marRight w:val="0"/>
      <w:marTop w:val="0"/>
      <w:marBottom w:val="0"/>
      <w:divBdr>
        <w:top w:val="none" w:sz="0" w:space="0" w:color="auto"/>
        <w:left w:val="none" w:sz="0" w:space="0" w:color="auto"/>
        <w:bottom w:val="none" w:sz="0" w:space="0" w:color="auto"/>
        <w:right w:val="none" w:sz="0" w:space="0" w:color="auto"/>
      </w:divBdr>
      <w:divsChild>
        <w:div w:id="101219794">
          <w:marLeft w:val="1800"/>
          <w:marRight w:val="0"/>
          <w:marTop w:val="60"/>
          <w:marBottom w:val="0"/>
          <w:divBdr>
            <w:top w:val="none" w:sz="0" w:space="0" w:color="auto"/>
            <w:left w:val="none" w:sz="0" w:space="0" w:color="auto"/>
            <w:bottom w:val="none" w:sz="0" w:space="0" w:color="auto"/>
            <w:right w:val="none" w:sz="0" w:space="0" w:color="auto"/>
          </w:divBdr>
        </w:div>
        <w:div w:id="553473319">
          <w:marLeft w:val="1166"/>
          <w:marRight w:val="0"/>
          <w:marTop w:val="60"/>
          <w:marBottom w:val="0"/>
          <w:divBdr>
            <w:top w:val="none" w:sz="0" w:space="0" w:color="auto"/>
            <w:left w:val="none" w:sz="0" w:space="0" w:color="auto"/>
            <w:bottom w:val="none" w:sz="0" w:space="0" w:color="auto"/>
            <w:right w:val="none" w:sz="0" w:space="0" w:color="auto"/>
          </w:divBdr>
        </w:div>
        <w:div w:id="759713140">
          <w:marLeft w:val="547"/>
          <w:marRight w:val="0"/>
          <w:marTop w:val="60"/>
          <w:marBottom w:val="0"/>
          <w:divBdr>
            <w:top w:val="none" w:sz="0" w:space="0" w:color="auto"/>
            <w:left w:val="none" w:sz="0" w:space="0" w:color="auto"/>
            <w:bottom w:val="none" w:sz="0" w:space="0" w:color="auto"/>
            <w:right w:val="none" w:sz="0" w:space="0" w:color="auto"/>
          </w:divBdr>
        </w:div>
        <w:div w:id="1080757605">
          <w:marLeft w:val="1166"/>
          <w:marRight w:val="0"/>
          <w:marTop w:val="60"/>
          <w:marBottom w:val="0"/>
          <w:divBdr>
            <w:top w:val="none" w:sz="0" w:space="0" w:color="auto"/>
            <w:left w:val="none" w:sz="0" w:space="0" w:color="auto"/>
            <w:bottom w:val="none" w:sz="0" w:space="0" w:color="auto"/>
            <w:right w:val="none" w:sz="0" w:space="0" w:color="auto"/>
          </w:divBdr>
        </w:div>
        <w:div w:id="1152868368">
          <w:marLeft w:val="1800"/>
          <w:marRight w:val="0"/>
          <w:marTop w:val="60"/>
          <w:marBottom w:val="0"/>
          <w:divBdr>
            <w:top w:val="none" w:sz="0" w:space="0" w:color="auto"/>
            <w:left w:val="none" w:sz="0" w:space="0" w:color="auto"/>
            <w:bottom w:val="none" w:sz="0" w:space="0" w:color="auto"/>
            <w:right w:val="none" w:sz="0" w:space="0" w:color="auto"/>
          </w:divBdr>
        </w:div>
        <w:div w:id="1822387595">
          <w:marLeft w:val="2520"/>
          <w:marRight w:val="0"/>
          <w:marTop w:val="60"/>
          <w:marBottom w:val="0"/>
          <w:divBdr>
            <w:top w:val="none" w:sz="0" w:space="0" w:color="auto"/>
            <w:left w:val="none" w:sz="0" w:space="0" w:color="auto"/>
            <w:bottom w:val="none" w:sz="0" w:space="0" w:color="auto"/>
            <w:right w:val="none" w:sz="0" w:space="0" w:color="auto"/>
          </w:divBdr>
        </w:div>
        <w:div w:id="1838643518">
          <w:marLeft w:val="1166"/>
          <w:marRight w:val="0"/>
          <w:marTop w:val="60"/>
          <w:marBottom w:val="0"/>
          <w:divBdr>
            <w:top w:val="none" w:sz="0" w:space="0" w:color="auto"/>
            <w:left w:val="none" w:sz="0" w:space="0" w:color="auto"/>
            <w:bottom w:val="none" w:sz="0" w:space="0" w:color="auto"/>
            <w:right w:val="none" w:sz="0" w:space="0" w:color="auto"/>
          </w:divBdr>
        </w:div>
        <w:div w:id="1905413217">
          <w:marLeft w:val="1800"/>
          <w:marRight w:val="0"/>
          <w:marTop w:val="60"/>
          <w:marBottom w:val="0"/>
          <w:divBdr>
            <w:top w:val="none" w:sz="0" w:space="0" w:color="auto"/>
            <w:left w:val="none" w:sz="0" w:space="0" w:color="auto"/>
            <w:bottom w:val="none" w:sz="0" w:space="0" w:color="auto"/>
            <w:right w:val="none" w:sz="0" w:space="0" w:color="auto"/>
          </w:divBdr>
        </w:div>
        <w:div w:id="1950697285">
          <w:marLeft w:val="1800"/>
          <w:marRight w:val="0"/>
          <w:marTop w:val="60"/>
          <w:marBottom w:val="0"/>
          <w:divBdr>
            <w:top w:val="none" w:sz="0" w:space="0" w:color="auto"/>
            <w:left w:val="none" w:sz="0" w:space="0" w:color="auto"/>
            <w:bottom w:val="none" w:sz="0" w:space="0" w:color="auto"/>
            <w:right w:val="none" w:sz="0" w:space="0" w:color="auto"/>
          </w:divBdr>
        </w:div>
      </w:divsChild>
    </w:div>
    <w:div w:id="1500148940">
      <w:bodyDiv w:val="1"/>
      <w:marLeft w:val="0"/>
      <w:marRight w:val="0"/>
      <w:marTop w:val="0"/>
      <w:marBottom w:val="0"/>
      <w:divBdr>
        <w:top w:val="none" w:sz="0" w:space="0" w:color="auto"/>
        <w:left w:val="none" w:sz="0" w:space="0" w:color="auto"/>
        <w:bottom w:val="none" w:sz="0" w:space="0" w:color="auto"/>
        <w:right w:val="none" w:sz="0" w:space="0" w:color="auto"/>
      </w:divBdr>
    </w:div>
    <w:div w:id="1525049378">
      <w:bodyDiv w:val="1"/>
      <w:marLeft w:val="0"/>
      <w:marRight w:val="0"/>
      <w:marTop w:val="0"/>
      <w:marBottom w:val="0"/>
      <w:divBdr>
        <w:top w:val="none" w:sz="0" w:space="0" w:color="auto"/>
        <w:left w:val="none" w:sz="0" w:space="0" w:color="auto"/>
        <w:bottom w:val="none" w:sz="0" w:space="0" w:color="auto"/>
        <w:right w:val="none" w:sz="0" w:space="0" w:color="auto"/>
      </w:divBdr>
      <w:divsChild>
        <w:div w:id="160464434">
          <w:marLeft w:val="1166"/>
          <w:marRight w:val="0"/>
          <w:marTop w:val="86"/>
          <w:marBottom w:val="0"/>
          <w:divBdr>
            <w:top w:val="none" w:sz="0" w:space="0" w:color="auto"/>
            <w:left w:val="none" w:sz="0" w:space="0" w:color="auto"/>
            <w:bottom w:val="none" w:sz="0" w:space="0" w:color="auto"/>
            <w:right w:val="none" w:sz="0" w:space="0" w:color="auto"/>
          </w:divBdr>
        </w:div>
        <w:div w:id="1140880148">
          <w:marLeft w:val="547"/>
          <w:marRight w:val="0"/>
          <w:marTop w:val="240"/>
          <w:marBottom w:val="0"/>
          <w:divBdr>
            <w:top w:val="none" w:sz="0" w:space="0" w:color="auto"/>
            <w:left w:val="none" w:sz="0" w:space="0" w:color="auto"/>
            <w:bottom w:val="none" w:sz="0" w:space="0" w:color="auto"/>
            <w:right w:val="none" w:sz="0" w:space="0" w:color="auto"/>
          </w:divBdr>
        </w:div>
        <w:div w:id="1178496327">
          <w:marLeft w:val="1166"/>
          <w:marRight w:val="0"/>
          <w:marTop w:val="86"/>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37155678">
      <w:bodyDiv w:val="1"/>
      <w:marLeft w:val="0"/>
      <w:marRight w:val="0"/>
      <w:marTop w:val="0"/>
      <w:marBottom w:val="0"/>
      <w:divBdr>
        <w:top w:val="none" w:sz="0" w:space="0" w:color="auto"/>
        <w:left w:val="none" w:sz="0" w:space="0" w:color="auto"/>
        <w:bottom w:val="none" w:sz="0" w:space="0" w:color="auto"/>
        <w:right w:val="none" w:sz="0" w:space="0" w:color="auto"/>
      </w:divBdr>
    </w:div>
    <w:div w:id="1539902021">
      <w:bodyDiv w:val="1"/>
      <w:marLeft w:val="0"/>
      <w:marRight w:val="0"/>
      <w:marTop w:val="0"/>
      <w:marBottom w:val="0"/>
      <w:divBdr>
        <w:top w:val="none" w:sz="0" w:space="0" w:color="auto"/>
        <w:left w:val="none" w:sz="0" w:space="0" w:color="auto"/>
        <w:bottom w:val="none" w:sz="0" w:space="0" w:color="auto"/>
        <w:right w:val="none" w:sz="0" w:space="0" w:color="auto"/>
      </w:divBdr>
      <w:divsChild>
        <w:div w:id="867911744">
          <w:marLeft w:val="1800"/>
          <w:marRight w:val="0"/>
          <w:marTop w:val="100"/>
          <w:marBottom w:val="0"/>
          <w:divBdr>
            <w:top w:val="none" w:sz="0" w:space="0" w:color="auto"/>
            <w:left w:val="none" w:sz="0" w:space="0" w:color="auto"/>
            <w:bottom w:val="none" w:sz="0" w:space="0" w:color="auto"/>
            <w:right w:val="none" w:sz="0" w:space="0" w:color="auto"/>
          </w:divBdr>
        </w:div>
        <w:div w:id="1778526196">
          <w:marLeft w:val="1800"/>
          <w:marRight w:val="0"/>
          <w:marTop w:val="100"/>
          <w:marBottom w:val="0"/>
          <w:divBdr>
            <w:top w:val="none" w:sz="0" w:space="0" w:color="auto"/>
            <w:left w:val="none" w:sz="0" w:space="0" w:color="auto"/>
            <w:bottom w:val="none" w:sz="0" w:space="0" w:color="auto"/>
            <w:right w:val="none" w:sz="0" w:space="0" w:color="auto"/>
          </w:divBdr>
        </w:div>
      </w:divsChild>
    </w:div>
    <w:div w:id="1551570374">
      <w:bodyDiv w:val="1"/>
      <w:marLeft w:val="0"/>
      <w:marRight w:val="0"/>
      <w:marTop w:val="0"/>
      <w:marBottom w:val="0"/>
      <w:divBdr>
        <w:top w:val="none" w:sz="0" w:space="0" w:color="auto"/>
        <w:left w:val="none" w:sz="0" w:space="0" w:color="auto"/>
        <w:bottom w:val="none" w:sz="0" w:space="0" w:color="auto"/>
        <w:right w:val="none" w:sz="0" w:space="0" w:color="auto"/>
      </w:divBdr>
      <w:divsChild>
        <w:div w:id="130024641">
          <w:marLeft w:val="0"/>
          <w:marRight w:val="0"/>
          <w:marTop w:val="0"/>
          <w:marBottom w:val="0"/>
          <w:divBdr>
            <w:top w:val="none" w:sz="0" w:space="0" w:color="auto"/>
            <w:left w:val="none" w:sz="0" w:space="0" w:color="auto"/>
            <w:bottom w:val="none" w:sz="0" w:space="0" w:color="auto"/>
            <w:right w:val="none" w:sz="0" w:space="0" w:color="auto"/>
          </w:divBdr>
        </w:div>
      </w:divsChild>
    </w:div>
    <w:div w:id="1555846261">
      <w:bodyDiv w:val="1"/>
      <w:marLeft w:val="0"/>
      <w:marRight w:val="0"/>
      <w:marTop w:val="0"/>
      <w:marBottom w:val="0"/>
      <w:divBdr>
        <w:top w:val="none" w:sz="0" w:space="0" w:color="auto"/>
        <w:left w:val="none" w:sz="0" w:space="0" w:color="auto"/>
        <w:bottom w:val="none" w:sz="0" w:space="0" w:color="auto"/>
        <w:right w:val="none" w:sz="0" w:space="0" w:color="auto"/>
      </w:divBdr>
      <w:divsChild>
        <w:div w:id="1660116721">
          <w:marLeft w:val="0"/>
          <w:marRight w:val="0"/>
          <w:marTop w:val="0"/>
          <w:marBottom w:val="0"/>
          <w:divBdr>
            <w:top w:val="none" w:sz="0" w:space="0" w:color="auto"/>
            <w:left w:val="none" w:sz="0" w:space="0" w:color="auto"/>
            <w:bottom w:val="none" w:sz="0" w:space="0" w:color="auto"/>
            <w:right w:val="none" w:sz="0" w:space="0" w:color="auto"/>
          </w:divBdr>
          <w:divsChild>
            <w:div w:id="71515995">
              <w:marLeft w:val="0"/>
              <w:marRight w:val="0"/>
              <w:marTop w:val="0"/>
              <w:marBottom w:val="0"/>
              <w:divBdr>
                <w:top w:val="none" w:sz="0" w:space="0" w:color="auto"/>
                <w:left w:val="none" w:sz="0" w:space="0" w:color="auto"/>
                <w:bottom w:val="none" w:sz="0" w:space="0" w:color="auto"/>
                <w:right w:val="none" w:sz="0" w:space="0" w:color="auto"/>
              </w:divBdr>
              <w:divsChild>
                <w:div w:id="2051684773">
                  <w:marLeft w:val="0"/>
                  <w:marRight w:val="0"/>
                  <w:marTop w:val="0"/>
                  <w:marBottom w:val="0"/>
                  <w:divBdr>
                    <w:top w:val="none" w:sz="0" w:space="0" w:color="auto"/>
                    <w:left w:val="none" w:sz="0" w:space="0" w:color="auto"/>
                    <w:bottom w:val="none" w:sz="0" w:space="0" w:color="auto"/>
                    <w:right w:val="none" w:sz="0" w:space="0" w:color="auto"/>
                  </w:divBdr>
                </w:div>
                <w:div w:id="2063169081">
                  <w:marLeft w:val="0"/>
                  <w:marRight w:val="0"/>
                  <w:marTop w:val="0"/>
                  <w:marBottom w:val="0"/>
                  <w:divBdr>
                    <w:top w:val="none" w:sz="0" w:space="0" w:color="auto"/>
                    <w:left w:val="none" w:sz="0" w:space="0" w:color="auto"/>
                    <w:bottom w:val="none" w:sz="0" w:space="0" w:color="auto"/>
                    <w:right w:val="none" w:sz="0" w:space="0" w:color="auto"/>
                  </w:divBdr>
                </w:div>
              </w:divsChild>
            </w:div>
            <w:div w:id="1867018898">
              <w:marLeft w:val="0"/>
              <w:marRight w:val="0"/>
              <w:marTop w:val="0"/>
              <w:marBottom w:val="0"/>
              <w:divBdr>
                <w:top w:val="none" w:sz="0" w:space="0" w:color="auto"/>
                <w:left w:val="none" w:sz="0" w:space="0" w:color="auto"/>
                <w:bottom w:val="none" w:sz="0" w:space="0" w:color="auto"/>
                <w:right w:val="none" w:sz="0" w:space="0" w:color="auto"/>
              </w:divBdr>
              <w:divsChild>
                <w:div w:id="1684435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3416">
      <w:bodyDiv w:val="1"/>
      <w:marLeft w:val="0"/>
      <w:marRight w:val="0"/>
      <w:marTop w:val="0"/>
      <w:marBottom w:val="0"/>
      <w:divBdr>
        <w:top w:val="none" w:sz="0" w:space="0" w:color="auto"/>
        <w:left w:val="none" w:sz="0" w:space="0" w:color="auto"/>
        <w:bottom w:val="none" w:sz="0" w:space="0" w:color="auto"/>
        <w:right w:val="none" w:sz="0" w:space="0" w:color="auto"/>
      </w:divBdr>
    </w:div>
    <w:div w:id="1564288502">
      <w:bodyDiv w:val="1"/>
      <w:marLeft w:val="0"/>
      <w:marRight w:val="0"/>
      <w:marTop w:val="0"/>
      <w:marBottom w:val="0"/>
      <w:divBdr>
        <w:top w:val="none" w:sz="0" w:space="0" w:color="auto"/>
        <w:left w:val="none" w:sz="0" w:space="0" w:color="auto"/>
        <w:bottom w:val="none" w:sz="0" w:space="0" w:color="auto"/>
        <w:right w:val="none" w:sz="0" w:space="0" w:color="auto"/>
      </w:divBdr>
    </w:div>
    <w:div w:id="1568303472">
      <w:bodyDiv w:val="1"/>
      <w:marLeft w:val="0"/>
      <w:marRight w:val="0"/>
      <w:marTop w:val="0"/>
      <w:marBottom w:val="0"/>
      <w:divBdr>
        <w:top w:val="none" w:sz="0" w:space="0" w:color="auto"/>
        <w:left w:val="none" w:sz="0" w:space="0" w:color="auto"/>
        <w:bottom w:val="none" w:sz="0" w:space="0" w:color="auto"/>
        <w:right w:val="none" w:sz="0" w:space="0" w:color="auto"/>
      </w:divBdr>
    </w:div>
    <w:div w:id="1582567574">
      <w:bodyDiv w:val="1"/>
      <w:marLeft w:val="0"/>
      <w:marRight w:val="0"/>
      <w:marTop w:val="0"/>
      <w:marBottom w:val="0"/>
      <w:divBdr>
        <w:top w:val="none" w:sz="0" w:space="0" w:color="auto"/>
        <w:left w:val="none" w:sz="0" w:space="0" w:color="auto"/>
        <w:bottom w:val="none" w:sz="0" w:space="0" w:color="auto"/>
        <w:right w:val="none" w:sz="0" w:space="0" w:color="auto"/>
      </w:divBdr>
      <w:divsChild>
        <w:div w:id="74283738">
          <w:marLeft w:val="1166"/>
          <w:marRight w:val="0"/>
          <w:marTop w:val="96"/>
          <w:marBottom w:val="0"/>
          <w:divBdr>
            <w:top w:val="none" w:sz="0" w:space="0" w:color="auto"/>
            <w:left w:val="none" w:sz="0" w:space="0" w:color="auto"/>
            <w:bottom w:val="none" w:sz="0" w:space="0" w:color="auto"/>
            <w:right w:val="none" w:sz="0" w:space="0" w:color="auto"/>
          </w:divBdr>
        </w:div>
        <w:div w:id="124348400">
          <w:marLeft w:val="547"/>
          <w:marRight w:val="0"/>
          <w:marTop w:val="240"/>
          <w:marBottom w:val="0"/>
          <w:divBdr>
            <w:top w:val="none" w:sz="0" w:space="0" w:color="auto"/>
            <w:left w:val="none" w:sz="0" w:space="0" w:color="auto"/>
            <w:bottom w:val="none" w:sz="0" w:space="0" w:color="auto"/>
            <w:right w:val="none" w:sz="0" w:space="0" w:color="auto"/>
          </w:divBdr>
        </w:div>
        <w:div w:id="1273244843">
          <w:marLeft w:val="1166"/>
          <w:marRight w:val="0"/>
          <w:marTop w:val="96"/>
          <w:marBottom w:val="0"/>
          <w:divBdr>
            <w:top w:val="none" w:sz="0" w:space="0" w:color="auto"/>
            <w:left w:val="none" w:sz="0" w:space="0" w:color="auto"/>
            <w:bottom w:val="none" w:sz="0" w:space="0" w:color="auto"/>
            <w:right w:val="none" w:sz="0" w:space="0" w:color="auto"/>
          </w:divBdr>
        </w:div>
        <w:div w:id="1642953776">
          <w:marLeft w:val="1166"/>
          <w:marRight w:val="0"/>
          <w:marTop w:val="96"/>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13781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200963">
      <w:bodyDiv w:val="1"/>
      <w:marLeft w:val="0"/>
      <w:marRight w:val="0"/>
      <w:marTop w:val="0"/>
      <w:marBottom w:val="0"/>
      <w:divBdr>
        <w:top w:val="none" w:sz="0" w:space="0" w:color="auto"/>
        <w:left w:val="none" w:sz="0" w:space="0" w:color="auto"/>
        <w:bottom w:val="none" w:sz="0" w:space="0" w:color="auto"/>
        <w:right w:val="none" w:sz="0" w:space="0" w:color="auto"/>
      </w:divBdr>
    </w:div>
    <w:div w:id="1631745542">
      <w:bodyDiv w:val="1"/>
      <w:marLeft w:val="0"/>
      <w:marRight w:val="0"/>
      <w:marTop w:val="0"/>
      <w:marBottom w:val="0"/>
      <w:divBdr>
        <w:top w:val="none" w:sz="0" w:space="0" w:color="auto"/>
        <w:left w:val="none" w:sz="0" w:space="0" w:color="auto"/>
        <w:bottom w:val="none" w:sz="0" w:space="0" w:color="auto"/>
        <w:right w:val="none" w:sz="0" w:space="0" w:color="auto"/>
      </w:divBdr>
      <w:divsChild>
        <w:div w:id="143472640">
          <w:marLeft w:val="547"/>
          <w:marRight w:val="0"/>
          <w:marTop w:val="115"/>
          <w:marBottom w:val="0"/>
          <w:divBdr>
            <w:top w:val="none" w:sz="0" w:space="0" w:color="auto"/>
            <w:left w:val="none" w:sz="0" w:space="0" w:color="auto"/>
            <w:bottom w:val="none" w:sz="0" w:space="0" w:color="auto"/>
            <w:right w:val="none" w:sz="0" w:space="0" w:color="auto"/>
          </w:divBdr>
        </w:div>
      </w:divsChild>
    </w:div>
    <w:div w:id="1632596473">
      <w:bodyDiv w:val="1"/>
      <w:marLeft w:val="0"/>
      <w:marRight w:val="0"/>
      <w:marTop w:val="0"/>
      <w:marBottom w:val="0"/>
      <w:divBdr>
        <w:top w:val="none" w:sz="0" w:space="0" w:color="auto"/>
        <w:left w:val="none" w:sz="0" w:space="0" w:color="auto"/>
        <w:bottom w:val="none" w:sz="0" w:space="0" w:color="auto"/>
        <w:right w:val="none" w:sz="0" w:space="0" w:color="auto"/>
      </w:divBdr>
      <w:divsChild>
        <w:div w:id="190841458">
          <w:marLeft w:val="2074"/>
          <w:marRight w:val="0"/>
          <w:marTop w:val="0"/>
          <w:marBottom w:val="120"/>
          <w:divBdr>
            <w:top w:val="none" w:sz="0" w:space="0" w:color="auto"/>
            <w:left w:val="none" w:sz="0" w:space="0" w:color="auto"/>
            <w:bottom w:val="none" w:sz="0" w:space="0" w:color="auto"/>
            <w:right w:val="none" w:sz="0" w:space="0" w:color="auto"/>
          </w:divBdr>
        </w:div>
        <w:div w:id="397284562">
          <w:marLeft w:val="1526"/>
          <w:marRight w:val="0"/>
          <w:marTop w:val="0"/>
          <w:marBottom w:val="120"/>
          <w:divBdr>
            <w:top w:val="none" w:sz="0" w:space="0" w:color="auto"/>
            <w:left w:val="none" w:sz="0" w:space="0" w:color="auto"/>
            <w:bottom w:val="none" w:sz="0" w:space="0" w:color="auto"/>
            <w:right w:val="none" w:sz="0" w:space="0" w:color="auto"/>
          </w:divBdr>
        </w:div>
        <w:div w:id="508369535">
          <w:marLeft w:val="2074"/>
          <w:marRight w:val="0"/>
          <w:marTop w:val="0"/>
          <w:marBottom w:val="120"/>
          <w:divBdr>
            <w:top w:val="none" w:sz="0" w:space="0" w:color="auto"/>
            <w:left w:val="none" w:sz="0" w:space="0" w:color="auto"/>
            <w:bottom w:val="none" w:sz="0" w:space="0" w:color="auto"/>
            <w:right w:val="none" w:sz="0" w:space="0" w:color="auto"/>
          </w:divBdr>
        </w:div>
        <w:div w:id="628823639">
          <w:marLeft w:val="907"/>
          <w:marRight w:val="0"/>
          <w:marTop w:val="0"/>
          <w:marBottom w:val="120"/>
          <w:divBdr>
            <w:top w:val="none" w:sz="0" w:space="0" w:color="auto"/>
            <w:left w:val="none" w:sz="0" w:space="0" w:color="auto"/>
            <w:bottom w:val="none" w:sz="0" w:space="0" w:color="auto"/>
            <w:right w:val="none" w:sz="0" w:space="0" w:color="auto"/>
          </w:divBdr>
        </w:div>
        <w:div w:id="1269461015">
          <w:marLeft w:val="1526"/>
          <w:marRight w:val="0"/>
          <w:marTop w:val="0"/>
          <w:marBottom w:val="120"/>
          <w:divBdr>
            <w:top w:val="none" w:sz="0" w:space="0" w:color="auto"/>
            <w:left w:val="none" w:sz="0" w:space="0" w:color="auto"/>
            <w:bottom w:val="none" w:sz="0" w:space="0" w:color="auto"/>
            <w:right w:val="none" w:sz="0" w:space="0" w:color="auto"/>
          </w:divBdr>
        </w:div>
        <w:div w:id="1345282604">
          <w:marLeft w:val="2074"/>
          <w:marRight w:val="0"/>
          <w:marTop w:val="0"/>
          <w:marBottom w:val="120"/>
          <w:divBdr>
            <w:top w:val="none" w:sz="0" w:space="0" w:color="auto"/>
            <w:left w:val="none" w:sz="0" w:space="0" w:color="auto"/>
            <w:bottom w:val="none" w:sz="0" w:space="0" w:color="auto"/>
            <w:right w:val="none" w:sz="0" w:space="0" w:color="auto"/>
          </w:divBdr>
        </w:div>
      </w:divsChild>
    </w:div>
    <w:div w:id="1634797408">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7182204">
      <w:bodyDiv w:val="1"/>
      <w:marLeft w:val="0"/>
      <w:marRight w:val="0"/>
      <w:marTop w:val="0"/>
      <w:marBottom w:val="0"/>
      <w:divBdr>
        <w:top w:val="none" w:sz="0" w:space="0" w:color="auto"/>
        <w:left w:val="none" w:sz="0" w:space="0" w:color="auto"/>
        <w:bottom w:val="none" w:sz="0" w:space="0" w:color="auto"/>
        <w:right w:val="none" w:sz="0" w:space="0" w:color="auto"/>
      </w:divBdr>
      <w:divsChild>
        <w:div w:id="10986722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26335662">
              <w:marLeft w:val="0"/>
              <w:marRight w:val="0"/>
              <w:marTop w:val="0"/>
              <w:marBottom w:val="0"/>
              <w:divBdr>
                <w:top w:val="none" w:sz="0" w:space="0" w:color="auto"/>
                <w:left w:val="none" w:sz="0" w:space="0" w:color="auto"/>
                <w:bottom w:val="none" w:sz="0" w:space="0" w:color="auto"/>
                <w:right w:val="none" w:sz="0" w:space="0" w:color="auto"/>
              </w:divBdr>
              <w:divsChild>
                <w:div w:id="128716615">
                  <w:marLeft w:val="0"/>
                  <w:marRight w:val="0"/>
                  <w:marTop w:val="0"/>
                  <w:marBottom w:val="0"/>
                  <w:divBdr>
                    <w:top w:val="none" w:sz="0" w:space="0" w:color="auto"/>
                    <w:left w:val="none" w:sz="0" w:space="0" w:color="auto"/>
                    <w:bottom w:val="none" w:sz="0" w:space="0" w:color="auto"/>
                    <w:right w:val="none" w:sz="0" w:space="0" w:color="auto"/>
                  </w:divBdr>
                  <w:divsChild>
                    <w:div w:id="1763141409">
                      <w:marLeft w:val="0"/>
                      <w:marRight w:val="0"/>
                      <w:marTop w:val="0"/>
                      <w:marBottom w:val="0"/>
                      <w:divBdr>
                        <w:top w:val="none" w:sz="0" w:space="0" w:color="auto"/>
                        <w:left w:val="none" w:sz="0" w:space="0" w:color="auto"/>
                        <w:bottom w:val="none" w:sz="0" w:space="0" w:color="auto"/>
                        <w:right w:val="none" w:sz="0" w:space="0" w:color="auto"/>
                      </w:divBdr>
                    </w:div>
                    <w:div w:id="2049602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814283">
      <w:bodyDiv w:val="1"/>
      <w:marLeft w:val="0"/>
      <w:marRight w:val="0"/>
      <w:marTop w:val="0"/>
      <w:marBottom w:val="0"/>
      <w:divBdr>
        <w:top w:val="none" w:sz="0" w:space="0" w:color="auto"/>
        <w:left w:val="none" w:sz="0" w:space="0" w:color="auto"/>
        <w:bottom w:val="none" w:sz="0" w:space="0" w:color="auto"/>
        <w:right w:val="none" w:sz="0" w:space="0" w:color="auto"/>
      </w:divBdr>
    </w:div>
    <w:div w:id="1665431721">
      <w:bodyDiv w:val="1"/>
      <w:marLeft w:val="0"/>
      <w:marRight w:val="0"/>
      <w:marTop w:val="0"/>
      <w:marBottom w:val="0"/>
      <w:divBdr>
        <w:top w:val="none" w:sz="0" w:space="0" w:color="auto"/>
        <w:left w:val="none" w:sz="0" w:space="0" w:color="auto"/>
        <w:bottom w:val="none" w:sz="0" w:space="0" w:color="auto"/>
        <w:right w:val="none" w:sz="0" w:space="0" w:color="auto"/>
      </w:divBdr>
    </w:div>
    <w:div w:id="16673228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375915">
      <w:bodyDiv w:val="1"/>
      <w:marLeft w:val="0"/>
      <w:marRight w:val="0"/>
      <w:marTop w:val="0"/>
      <w:marBottom w:val="0"/>
      <w:divBdr>
        <w:top w:val="none" w:sz="0" w:space="0" w:color="auto"/>
        <w:left w:val="none" w:sz="0" w:space="0" w:color="auto"/>
        <w:bottom w:val="none" w:sz="0" w:space="0" w:color="auto"/>
        <w:right w:val="none" w:sz="0" w:space="0" w:color="auto"/>
      </w:divBdr>
      <w:divsChild>
        <w:div w:id="267197416">
          <w:marLeft w:val="360"/>
          <w:marRight w:val="0"/>
          <w:marTop w:val="200"/>
          <w:marBottom w:val="0"/>
          <w:divBdr>
            <w:top w:val="none" w:sz="0" w:space="0" w:color="auto"/>
            <w:left w:val="none" w:sz="0" w:space="0" w:color="auto"/>
            <w:bottom w:val="none" w:sz="0" w:space="0" w:color="auto"/>
            <w:right w:val="none" w:sz="0" w:space="0" w:color="auto"/>
          </w:divBdr>
        </w:div>
        <w:div w:id="488448093">
          <w:marLeft w:val="1800"/>
          <w:marRight w:val="0"/>
          <w:marTop w:val="100"/>
          <w:marBottom w:val="0"/>
          <w:divBdr>
            <w:top w:val="none" w:sz="0" w:space="0" w:color="auto"/>
            <w:left w:val="none" w:sz="0" w:space="0" w:color="auto"/>
            <w:bottom w:val="none" w:sz="0" w:space="0" w:color="auto"/>
            <w:right w:val="none" w:sz="0" w:space="0" w:color="auto"/>
          </w:divBdr>
        </w:div>
        <w:div w:id="548499346">
          <w:marLeft w:val="1800"/>
          <w:marRight w:val="0"/>
          <w:marTop w:val="100"/>
          <w:marBottom w:val="0"/>
          <w:divBdr>
            <w:top w:val="none" w:sz="0" w:space="0" w:color="auto"/>
            <w:left w:val="none" w:sz="0" w:space="0" w:color="auto"/>
            <w:bottom w:val="none" w:sz="0" w:space="0" w:color="auto"/>
            <w:right w:val="none" w:sz="0" w:space="0" w:color="auto"/>
          </w:divBdr>
        </w:div>
        <w:div w:id="662203156">
          <w:marLeft w:val="1080"/>
          <w:marRight w:val="0"/>
          <w:marTop w:val="100"/>
          <w:marBottom w:val="0"/>
          <w:divBdr>
            <w:top w:val="none" w:sz="0" w:space="0" w:color="auto"/>
            <w:left w:val="none" w:sz="0" w:space="0" w:color="auto"/>
            <w:bottom w:val="none" w:sz="0" w:space="0" w:color="auto"/>
            <w:right w:val="none" w:sz="0" w:space="0" w:color="auto"/>
          </w:divBdr>
        </w:div>
        <w:div w:id="2101170514">
          <w:marLeft w:val="1080"/>
          <w:marRight w:val="0"/>
          <w:marTop w:val="100"/>
          <w:marBottom w:val="0"/>
          <w:divBdr>
            <w:top w:val="none" w:sz="0" w:space="0" w:color="auto"/>
            <w:left w:val="none" w:sz="0" w:space="0" w:color="auto"/>
            <w:bottom w:val="none" w:sz="0" w:space="0" w:color="auto"/>
            <w:right w:val="none" w:sz="0" w:space="0" w:color="auto"/>
          </w:divBdr>
        </w:div>
      </w:divsChild>
    </w:div>
    <w:div w:id="1683779584">
      <w:bodyDiv w:val="1"/>
      <w:marLeft w:val="0"/>
      <w:marRight w:val="0"/>
      <w:marTop w:val="0"/>
      <w:marBottom w:val="0"/>
      <w:divBdr>
        <w:top w:val="none" w:sz="0" w:space="0" w:color="auto"/>
        <w:left w:val="none" w:sz="0" w:space="0" w:color="auto"/>
        <w:bottom w:val="none" w:sz="0" w:space="0" w:color="auto"/>
        <w:right w:val="none" w:sz="0" w:space="0" w:color="auto"/>
      </w:divBdr>
      <w:divsChild>
        <w:div w:id="13194157">
          <w:marLeft w:val="1296"/>
          <w:marRight w:val="0"/>
          <w:marTop w:val="120"/>
          <w:marBottom w:val="0"/>
          <w:divBdr>
            <w:top w:val="none" w:sz="0" w:space="0" w:color="auto"/>
            <w:left w:val="none" w:sz="0" w:space="0" w:color="auto"/>
            <w:bottom w:val="none" w:sz="0" w:space="0" w:color="auto"/>
            <w:right w:val="none" w:sz="0" w:space="0" w:color="auto"/>
          </w:divBdr>
        </w:div>
        <w:div w:id="268661136">
          <w:marLeft w:val="835"/>
          <w:marRight w:val="0"/>
          <w:marTop w:val="120"/>
          <w:marBottom w:val="0"/>
          <w:divBdr>
            <w:top w:val="none" w:sz="0" w:space="0" w:color="auto"/>
            <w:left w:val="none" w:sz="0" w:space="0" w:color="auto"/>
            <w:bottom w:val="none" w:sz="0" w:space="0" w:color="auto"/>
            <w:right w:val="none" w:sz="0" w:space="0" w:color="auto"/>
          </w:divBdr>
        </w:div>
        <w:div w:id="289093944">
          <w:marLeft w:val="1296"/>
          <w:marRight w:val="0"/>
          <w:marTop w:val="120"/>
          <w:marBottom w:val="0"/>
          <w:divBdr>
            <w:top w:val="none" w:sz="0" w:space="0" w:color="auto"/>
            <w:left w:val="none" w:sz="0" w:space="0" w:color="auto"/>
            <w:bottom w:val="none" w:sz="0" w:space="0" w:color="auto"/>
            <w:right w:val="none" w:sz="0" w:space="0" w:color="auto"/>
          </w:divBdr>
        </w:div>
        <w:div w:id="326640343">
          <w:marLeft w:val="1670"/>
          <w:marRight w:val="0"/>
          <w:marTop w:val="120"/>
          <w:marBottom w:val="0"/>
          <w:divBdr>
            <w:top w:val="none" w:sz="0" w:space="0" w:color="auto"/>
            <w:left w:val="none" w:sz="0" w:space="0" w:color="auto"/>
            <w:bottom w:val="none" w:sz="0" w:space="0" w:color="auto"/>
            <w:right w:val="none" w:sz="0" w:space="0" w:color="auto"/>
          </w:divBdr>
        </w:div>
        <w:div w:id="480655722">
          <w:marLeft w:val="835"/>
          <w:marRight w:val="0"/>
          <w:marTop w:val="120"/>
          <w:marBottom w:val="0"/>
          <w:divBdr>
            <w:top w:val="none" w:sz="0" w:space="0" w:color="auto"/>
            <w:left w:val="none" w:sz="0" w:space="0" w:color="auto"/>
            <w:bottom w:val="none" w:sz="0" w:space="0" w:color="auto"/>
            <w:right w:val="none" w:sz="0" w:space="0" w:color="auto"/>
          </w:divBdr>
        </w:div>
        <w:div w:id="568073604">
          <w:marLeft w:val="403"/>
          <w:marRight w:val="0"/>
          <w:marTop w:val="120"/>
          <w:marBottom w:val="0"/>
          <w:divBdr>
            <w:top w:val="none" w:sz="0" w:space="0" w:color="auto"/>
            <w:left w:val="none" w:sz="0" w:space="0" w:color="auto"/>
            <w:bottom w:val="none" w:sz="0" w:space="0" w:color="auto"/>
            <w:right w:val="none" w:sz="0" w:space="0" w:color="auto"/>
          </w:divBdr>
        </w:div>
        <w:div w:id="856230559">
          <w:marLeft w:val="403"/>
          <w:marRight w:val="0"/>
          <w:marTop w:val="120"/>
          <w:marBottom w:val="0"/>
          <w:divBdr>
            <w:top w:val="none" w:sz="0" w:space="0" w:color="auto"/>
            <w:left w:val="none" w:sz="0" w:space="0" w:color="auto"/>
            <w:bottom w:val="none" w:sz="0" w:space="0" w:color="auto"/>
            <w:right w:val="none" w:sz="0" w:space="0" w:color="auto"/>
          </w:divBdr>
        </w:div>
        <w:div w:id="984969826">
          <w:marLeft w:val="1296"/>
          <w:marRight w:val="0"/>
          <w:marTop w:val="120"/>
          <w:marBottom w:val="0"/>
          <w:divBdr>
            <w:top w:val="none" w:sz="0" w:space="0" w:color="auto"/>
            <w:left w:val="none" w:sz="0" w:space="0" w:color="auto"/>
            <w:bottom w:val="none" w:sz="0" w:space="0" w:color="auto"/>
            <w:right w:val="none" w:sz="0" w:space="0" w:color="auto"/>
          </w:divBdr>
        </w:div>
        <w:div w:id="1253664018">
          <w:marLeft w:val="835"/>
          <w:marRight w:val="0"/>
          <w:marTop w:val="120"/>
          <w:marBottom w:val="0"/>
          <w:divBdr>
            <w:top w:val="none" w:sz="0" w:space="0" w:color="auto"/>
            <w:left w:val="none" w:sz="0" w:space="0" w:color="auto"/>
            <w:bottom w:val="none" w:sz="0" w:space="0" w:color="auto"/>
            <w:right w:val="none" w:sz="0" w:space="0" w:color="auto"/>
          </w:divBdr>
        </w:div>
        <w:div w:id="1282037368">
          <w:marLeft w:val="1670"/>
          <w:marRight w:val="0"/>
          <w:marTop w:val="120"/>
          <w:marBottom w:val="0"/>
          <w:divBdr>
            <w:top w:val="none" w:sz="0" w:space="0" w:color="auto"/>
            <w:left w:val="none" w:sz="0" w:space="0" w:color="auto"/>
            <w:bottom w:val="none" w:sz="0" w:space="0" w:color="auto"/>
            <w:right w:val="none" w:sz="0" w:space="0" w:color="auto"/>
          </w:divBdr>
        </w:div>
        <w:div w:id="1331833086">
          <w:marLeft w:val="835"/>
          <w:marRight w:val="0"/>
          <w:marTop w:val="120"/>
          <w:marBottom w:val="0"/>
          <w:divBdr>
            <w:top w:val="none" w:sz="0" w:space="0" w:color="auto"/>
            <w:left w:val="none" w:sz="0" w:space="0" w:color="auto"/>
            <w:bottom w:val="none" w:sz="0" w:space="0" w:color="auto"/>
            <w:right w:val="none" w:sz="0" w:space="0" w:color="auto"/>
          </w:divBdr>
        </w:div>
        <w:div w:id="1398554771">
          <w:marLeft w:val="1296"/>
          <w:marRight w:val="0"/>
          <w:marTop w:val="120"/>
          <w:marBottom w:val="0"/>
          <w:divBdr>
            <w:top w:val="none" w:sz="0" w:space="0" w:color="auto"/>
            <w:left w:val="none" w:sz="0" w:space="0" w:color="auto"/>
            <w:bottom w:val="none" w:sz="0" w:space="0" w:color="auto"/>
            <w:right w:val="none" w:sz="0" w:space="0" w:color="auto"/>
          </w:divBdr>
        </w:div>
        <w:div w:id="1534073198">
          <w:marLeft w:val="403"/>
          <w:marRight w:val="0"/>
          <w:marTop w:val="120"/>
          <w:marBottom w:val="0"/>
          <w:divBdr>
            <w:top w:val="none" w:sz="0" w:space="0" w:color="auto"/>
            <w:left w:val="none" w:sz="0" w:space="0" w:color="auto"/>
            <w:bottom w:val="none" w:sz="0" w:space="0" w:color="auto"/>
            <w:right w:val="none" w:sz="0" w:space="0" w:color="auto"/>
          </w:divBdr>
        </w:div>
        <w:div w:id="1542478802">
          <w:marLeft w:val="835"/>
          <w:marRight w:val="0"/>
          <w:marTop w:val="120"/>
          <w:marBottom w:val="0"/>
          <w:divBdr>
            <w:top w:val="none" w:sz="0" w:space="0" w:color="auto"/>
            <w:left w:val="none" w:sz="0" w:space="0" w:color="auto"/>
            <w:bottom w:val="none" w:sz="0" w:space="0" w:color="auto"/>
            <w:right w:val="none" w:sz="0" w:space="0" w:color="auto"/>
          </w:divBdr>
        </w:div>
        <w:div w:id="1578591741">
          <w:marLeft w:val="835"/>
          <w:marRight w:val="0"/>
          <w:marTop w:val="120"/>
          <w:marBottom w:val="0"/>
          <w:divBdr>
            <w:top w:val="none" w:sz="0" w:space="0" w:color="auto"/>
            <w:left w:val="none" w:sz="0" w:space="0" w:color="auto"/>
            <w:bottom w:val="none" w:sz="0" w:space="0" w:color="auto"/>
            <w:right w:val="none" w:sz="0" w:space="0" w:color="auto"/>
          </w:divBdr>
        </w:div>
        <w:div w:id="1836411811">
          <w:marLeft w:val="1296"/>
          <w:marRight w:val="0"/>
          <w:marTop w:val="120"/>
          <w:marBottom w:val="0"/>
          <w:divBdr>
            <w:top w:val="none" w:sz="0" w:space="0" w:color="auto"/>
            <w:left w:val="none" w:sz="0" w:space="0" w:color="auto"/>
            <w:bottom w:val="none" w:sz="0" w:space="0" w:color="auto"/>
            <w:right w:val="none" w:sz="0" w:space="0" w:color="auto"/>
          </w:divBdr>
        </w:div>
        <w:div w:id="2128036798">
          <w:marLeft w:val="1296"/>
          <w:marRight w:val="0"/>
          <w:marTop w:val="120"/>
          <w:marBottom w:val="0"/>
          <w:divBdr>
            <w:top w:val="none" w:sz="0" w:space="0" w:color="auto"/>
            <w:left w:val="none" w:sz="0" w:space="0" w:color="auto"/>
            <w:bottom w:val="none" w:sz="0" w:space="0" w:color="auto"/>
            <w:right w:val="none" w:sz="0" w:space="0" w:color="auto"/>
          </w:divBdr>
        </w:div>
      </w:divsChild>
    </w:div>
    <w:div w:id="1686177872">
      <w:bodyDiv w:val="1"/>
      <w:marLeft w:val="0"/>
      <w:marRight w:val="0"/>
      <w:marTop w:val="0"/>
      <w:marBottom w:val="0"/>
      <w:divBdr>
        <w:top w:val="none" w:sz="0" w:space="0" w:color="auto"/>
        <w:left w:val="none" w:sz="0" w:space="0" w:color="auto"/>
        <w:bottom w:val="none" w:sz="0" w:space="0" w:color="auto"/>
        <w:right w:val="none" w:sz="0" w:space="0" w:color="auto"/>
      </w:divBdr>
    </w:div>
    <w:div w:id="1690641614">
      <w:bodyDiv w:val="1"/>
      <w:marLeft w:val="0"/>
      <w:marRight w:val="0"/>
      <w:marTop w:val="0"/>
      <w:marBottom w:val="0"/>
      <w:divBdr>
        <w:top w:val="none" w:sz="0" w:space="0" w:color="auto"/>
        <w:left w:val="none" w:sz="0" w:space="0" w:color="auto"/>
        <w:bottom w:val="none" w:sz="0" w:space="0" w:color="auto"/>
        <w:right w:val="none" w:sz="0" w:space="0" w:color="auto"/>
      </w:divBdr>
    </w:div>
    <w:div w:id="170166373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046086">
      <w:bodyDiv w:val="1"/>
      <w:marLeft w:val="0"/>
      <w:marRight w:val="0"/>
      <w:marTop w:val="0"/>
      <w:marBottom w:val="0"/>
      <w:divBdr>
        <w:top w:val="none" w:sz="0" w:space="0" w:color="auto"/>
        <w:left w:val="none" w:sz="0" w:space="0" w:color="auto"/>
        <w:bottom w:val="none" w:sz="0" w:space="0" w:color="auto"/>
        <w:right w:val="none" w:sz="0" w:space="0" w:color="auto"/>
      </w:divBdr>
      <w:divsChild>
        <w:div w:id="582959405">
          <w:marLeft w:val="1181"/>
          <w:marRight w:val="0"/>
          <w:marTop w:val="80"/>
          <w:marBottom w:val="0"/>
          <w:divBdr>
            <w:top w:val="none" w:sz="0" w:space="0" w:color="auto"/>
            <w:left w:val="none" w:sz="0" w:space="0" w:color="auto"/>
            <w:bottom w:val="none" w:sz="0" w:space="0" w:color="auto"/>
            <w:right w:val="none" w:sz="0" w:space="0" w:color="auto"/>
          </w:divBdr>
        </w:div>
        <w:div w:id="653948338">
          <w:marLeft w:val="1181"/>
          <w:marRight w:val="0"/>
          <w:marTop w:val="80"/>
          <w:marBottom w:val="0"/>
          <w:divBdr>
            <w:top w:val="none" w:sz="0" w:space="0" w:color="auto"/>
            <w:left w:val="none" w:sz="0" w:space="0" w:color="auto"/>
            <w:bottom w:val="none" w:sz="0" w:space="0" w:color="auto"/>
            <w:right w:val="none" w:sz="0" w:space="0" w:color="auto"/>
          </w:divBdr>
        </w:div>
        <w:div w:id="1862742289">
          <w:marLeft w:val="1181"/>
          <w:marRight w:val="0"/>
          <w:marTop w:val="80"/>
          <w:marBottom w:val="0"/>
          <w:divBdr>
            <w:top w:val="none" w:sz="0" w:space="0" w:color="auto"/>
            <w:left w:val="none" w:sz="0" w:space="0" w:color="auto"/>
            <w:bottom w:val="none" w:sz="0" w:space="0" w:color="auto"/>
            <w:right w:val="none" w:sz="0" w:space="0" w:color="auto"/>
          </w:divBdr>
        </w:div>
        <w:div w:id="1962296484">
          <w:marLeft w:val="1181"/>
          <w:marRight w:val="0"/>
          <w:marTop w:val="80"/>
          <w:marBottom w:val="0"/>
          <w:divBdr>
            <w:top w:val="none" w:sz="0" w:space="0" w:color="auto"/>
            <w:left w:val="none" w:sz="0" w:space="0" w:color="auto"/>
            <w:bottom w:val="none" w:sz="0" w:space="0" w:color="auto"/>
            <w:right w:val="none" w:sz="0" w:space="0" w:color="auto"/>
          </w:divBdr>
        </w:div>
      </w:divsChild>
    </w:div>
    <w:div w:id="1741246848">
      <w:bodyDiv w:val="1"/>
      <w:marLeft w:val="0"/>
      <w:marRight w:val="0"/>
      <w:marTop w:val="0"/>
      <w:marBottom w:val="0"/>
      <w:divBdr>
        <w:top w:val="none" w:sz="0" w:space="0" w:color="auto"/>
        <w:left w:val="none" w:sz="0" w:space="0" w:color="auto"/>
        <w:bottom w:val="none" w:sz="0" w:space="0" w:color="auto"/>
        <w:right w:val="none" w:sz="0" w:space="0" w:color="auto"/>
      </w:divBdr>
    </w:div>
    <w:div w:id="1741247024">
      <w:bodyDiv w:val="1"/>
      <w:marLeft w:val="0"/>
      <w:marRight w:val="0"/>
      <w:marTop w:val="0"/>
      <w:marBottom w:val="0"/>
      <w:divBdr>
        <w:top w:val="none" w:sz="0" w:space="0" w:color="auto"/>
        <w:left w:val="none" w:sz="0" w:space="0" w:color="auto"/>
        <w:bottom w:val="none" w:sz="0" w:space="0" w:color="auto"/>
        <w:right w:val="none" w:sz="0" w:space="0" w:color="auto"/>
      </w:divBdr>
    </w:div>
    <w:div w:id="1741825856">
      <w:bodyDiv w:val="1"/>
      <w:marLeft w:val="0"/>
      <w:marRight w:val="0"/>
      <w:marTop w:val="0"/>
      <w:marBottom w:val="0"/>
      <w:divBdr>
        <w:top w:val="none" w:sz="0" w:space="0" w:color="auto"/>
        <w:left w:val="none" w:sz="0" w:space="0" w:color="auto"/>
        <w:bottom w:val="none" w:sz="0" w:space="0" w:color="auto"/>
        <w:right w:val="none" w:sz="0" w:space="0" w:color="auto"/>
      </w:divBdr>
      <w:divsChild>
        <w:div w:id="1456100571">
          <w:marLeft w:val="0"/>
          <w:marRight w:val="0"/>
          <w:marTop w:val="0"/>
          <w:marBottom w:val="0"/>
          <w:divBdr>
            <w:top w:val="none" w:sz="0" w:space="0" w:color="auto"/>
            <w:left w:val="none" w:sz="0" w:space="0" w:color="auto"/>
            <w:bottom w:val="none" w:sz="0" w:space="0" w:color="auto"/>
            <w:right w:val="none" w:sz="0" w:space="0" w:color="auto"/>
          </w:divBdr>
          <w:divsChild>
            <w:div w:id="703091843">
              <w:marLeft w:val="0"/>
              <w:marRight w:val="0"/>
              <w:marTop w:val="0"/>
              <w:marBottom w:val="0"/>
              <w:divBdr>
                <w:top w:val="none" w:sz="0" w:space="0" w:color="auto"/>
                <w:left w:val="none" w:sz="0" w:space="0" w:color="auto"/>
                <w:bottom w:val="none" w:sz="0" w:space="0" w:color="auto"/>
                <w:right w:val="none" w:sz="0" w:space="0" w:color="auto"/>
              </w:divBdr>
              <w:divsChild>
                <w:div w:id="300428789">
                  <w:marLeft w:val="0"/>
                  <w:marRight w:val="0"/>
                  <w:marTop w:val="0"/>
                  <w:marBottom w:val="0"/>
                  <w:divBdr>
                    <w:top w:val="none" w:sz="0" w:space="0" w:color="auto"/>
                    <w:left w:val="none" w:sz="0" w:space="0" w:color="auto"/>
                    <w:bottom w:val="none" w:sz="0" w:space="0" w:color="auto"/>
                    <w:right w:val="none" w:sz="0" w:space="0" w:color="auto"/>
                  </w:divBdr>
                  <w:divsChild>
                    <w:div w:id="1702121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1900995">
      <w:bodyDiv w:val="1"/>
      <w:marLeft w:val="0"/>
      <w:marRight w:val="0"/>
      <w:marTop w:val="0"/>
      <w:marBottom w:val="0"/>
      <w:divBdr>
        <w:top w:val="none" w:sz="0" w:space="0" w:color="auto"/>
        <w:left w:val="none" w:sz="0" w:space="0" w:color="auto"/>
        <w:bottom w:val="none" w:sz="0" w:space="0" w:color="auto"/>
        <w:right w:val="none" w:sz="0" w:space="0" w:color="auto"/>
      </w:divBdr>
      <w:divsChild>
        <w:div w:id="4560737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2214314">
              <w:marLeft w:val="0"/>
              <w:marRight w:val="0"/>
              <w:marTop w:val="0"/>
              <w:marBottom w:val="0"/>
              <w:divBdr>
                <w:top w:val="none" w:sz="0" w:space="0" w:color="auto"/>
                <w:left w:val="none" w:sz="0" w:space="0" w:color="auto"/>
                <w:bottom w:val="none" w:sz="0" w:space="0" w:color="auto"/>
                <w:right w:val="none" w:sz="0" w:space="0" w:color="auto"/>
              </w:divBdr>
              <w:divsChild>
                <w:div w:id="1557863021">
                  <w:marLeft w:val="0"/>
                  <w:marRight w:val="0"/>
                  <w:marTop w:val="0"/>
                  <w:marBottom w:val="0"/>
                  <w:divBdr>
                    <w:top w:val="none" w:sz="0" w:space="0" w:color="auto"/>
                    <w:left w:val="none" w:sz="0" w:space="0" w:color="auto"/>
                    <w:bottom w:val="none" w:sz="0" w:space="0" w:color="auto"/>
                    <w:right w:val="none" w:sz="0" w:space="0" w:color="auto"/>
                  </w:divBdr>
                  <w:divsChild>
                    <w:div w:id="91366919">
                      <w:marLeft w:val="0"/>
                      <w:marRight w:val="0"/>
                      <w:marTop w:val="0"/>
                      <w:marBottom w:val="0"/>
                      <w:divBdr>
                        <w:top w:val="none" w:sz="0" w:space="0" w:color="auto"/>
                        <w:left w:val="none" w:sz="0" w:space="0" w:color="auto"/>
                        <w:bottom w:val="none" w:sz="0" w:space="0" w:color="auto"/>
                        <w:right w:val="none" w:sz="0" w:space="0" w:color="auto"/>
                      </w:divBdr>
                      <w:divsChild>
                        <w:div w:id="1356267570">
                          <w:marLeft w:val="0"/>
                          <w:marRight w:val="0"/>
                          <w:marTop w:val="0"/>
                          <w:marBottom w:val="0"/>
                          <w:divBdr>
                            <w:top w:val="none" w:sz="0" w:space="0" w:color="auto"/>
                            <w:left w:val="none" w:sz="0" w:space="0" w:color="auto"/>
                            <w:bottom w:val="none" w:sz="0" w:space="0" w:color="auto"/>
                            <w:right w:val="none" w:sz="0" w:space="0" w:color="auto"/>
                          </w:divBdr>
                          <w:divsChild>
                            <w:div w:id="11721401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71348331">
                                  <w:marLeft w:val="0"/>
                                  <w:marRight w:val="0"/>
                                  <w:marTop w:val="0"/>
                                  <w:marBottom w:val="0"/>
                                  <w:divBdr>
                                    <w:top w:val="none" w:sz="0" w:space="0" w:color="auto"/>
                                    <w:left w:val="none" w:sz="0" w:space="0" w:color="auto"/>
                                    <w:bottom w:val="none" w:sz="0" w:space="0" w:color="auto"/>
                                    <w:right w:val="none" w:sz="0" w:space="0" w:color="auto"/>
                                  </w:divBdr>
                                  <w:divsChild>
                                    <w:div w:id="1431969124">
                                      <w:marLeft w:val="0"/>
                                      <w:marRight w:val="0"/>
                                      <w:marTop w:val="0"/>
                                      <w:marBottom w:val="0"/>
                                      <w:divBdr>
                                        <w:top w:val="none" w:sz="0" w:space="0" w:color="auto"/>
                                        <w:left w:val="none" w:sz="0" w:space="0" w:color="auto"/>
                                        <w:bottom w:val="none" w:sz="0" w:space="0" w:color="auto"/>
                                        <w:right w:val="none" w:sz="0" w:space="0" w:color="auto"/>
                                      </w:divBdr>
                                      <w:divsChild>
                                        <w:div w:id="1353993317">
                                          <w:marLeft w:val="0"/>
                                          <w:marRight w:val="0"/>
                                          <w:marTop w:val="0"/>
                                          <w:marBottom w:val="0"/>
                                          <w:divBdr>
                                            <w:top w:val="none" w:sz="0" w:space="0" w:color="auto"/>
                                            <w:left w:val="none" w:sz="0" w:space="0" w:color="auto"/>
                                            <w:bottom w:val="none" w:sz="0" w:space="0" w:color="auto"/>
                                            <w:right w:val="none" w:sz="0" w:space="0" w:color="auto"/>
                                          </w:divBdr>
                                          <w:divsChild>
                                            <w:div w:id="497690539">
                                              <w:marLeft w:val="0"/>
                                              <w:marRight w:val="0"/>
                                              <w:marTop w:val="0"/>
                                              <w:marBottom w:val="0"/>
                                              <w:divBdr>
                                                <w:top w:val="none" w:sz="0" w:space="0" w:color="auto"/>
                                                <w:left w:val="none" w:sz="0" w:space="0" w:color="auto"/>
                                                <w:bottom w:val="none" w:sz="0" w:space="0" w:color="auto"/>
                                                <w:right w:val="none" w:sz="0" w:space="0" w:color="auto"/>
                                              </w:divBdr>
                                              <w:divsChild>
                                                <w:div w:id="1846554581">
                                                  <w:marLeft w:val="0"/>
                                                  <w:marRight w:val="0"/>
                                                  <w:marTop w:val="0"/>
                                                  <w:marBottom w:val="0"/>
                                                  <w:divBdr>
                                                    <w:top w:val="none" w:sz="0" w:space="0" w:color="auto"/>
                                                    <w:left w:val="none" w:sz="0" w:space="0" w:color="auto"/>
                                                    <w:bottom w:val="none" w:sz="0" w:space="0" w:color="auto"/>
                                                    <w:right w:val="none" w:sz="0" w:space="0" w:color="auto"/>
                                                  </w:divBdr>
                                                  <w:divsChild>
                                                    <w:div w:id="574171819">
                                                      <w:marLeft w:val="0"/>
                                                      <w:marRight w:val="0"/>
                                                      <w:marTop w:val="0"/>
                                                      <w:marBottom w:val="0"/>
                                                      <w:divBdr>
                                                        <w:top w:val="none" w:sz="0" w:space="0" w:color="auto"/>
                                                        <w:left w:val="none" w:sz="0" w:space="0" w:color="auto"/>
                                                        <w:bottom w:val="none" w:sz="0" w:space="0" w:color="auto"/>
                                                        <w:right w:val="none" w:sz="0" w:space="0" w:color="auto"/>
                                                      </w:divBdr>
                                                    </w:div>
                                                    <w:div w:id="80414644">
                                                      <w:marLeft w:val="0"/>
                                                      <w:marRight w:val="0"/>
                                                      <w:marTop w:val="0"/>
                                                      <w:marBottom w:val="0"/>
                                                      <w:divBdr>
                                                        <w:top w:val="none" w:sz="0" w:space="0" w:color="auto"/>
                                                        <w:left w:val="none" w:sz="0" w:space="0" w:color="auto"/>
                                                        <w:bottom w:val="none" w:sz="0" w:space="0" w:color="auto"/>
                                                        <w:right w:val="none" w:sz="0" w:space="0" w:color="auto"/>
                                                      </w:divBdr>
                                                    </w:div>
                                                    <w:div w:id="440807951">
                                                      <w:marLeft w:val="0"/>
                                                      <w:marRight w:val="0"/>
                                                      <w:marTop w:val="0"/>
                                                      <w:marBottom w:val="0"/>
                                                      <w:divBdr>
                                                        <w:top w:val="none" w:sz="0" w:space="0" w:color="auto"/>
                                                        <w:left w:val="none" w:sz="0" w:space="0" w:color="auto"/>
                                                        <w:bottom w:val="none" w:sz="0" w:space="0" w:color="auto"/>
                                                        <w:right w:val="none" w:sz="0" w:space="0" w:color="auto"/>
                                                      </w:divBdr>
                                                    </w:div>
                                                    <w:div w:id="283971956">
                                                      <w:marLeft w:val="0"/>
                                                      <w:marRight w:val="0"/>
                                                      <w:marTop w:val="0"/>
                                                      <w:marBottom w:val="0"/>
                                                      <w:divBdr>
                                                        <w:top w:val="none" w:sz="0" w:space="0" w:color="auto"/>
                                                        <w:left w:val="none" w:sz="0" w:space="0" w:color="auto"/>
                                                        <w:bottom w:val="none" w:sz="0" w:space="0" w:color="auto"/>
                                                        <w:right w:val="none" w:sz="0" w:space="0" w:color="auto"/>
                                                      </w:divBdr>
                                                    </w:div>
                                                    <w:div w:id="34000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51200232">
      <w:bodyDiv w:val="1"/>
      <w:marLeft w:val="0"/>
      <w:marRight w:val="0"/>
      <w:marTop w:val="0"/>
      <w:marBottom w:val="0"/>
      <w:divBdr>
        <w:top w:val="none" w:sz="0" w:space="0" w:color="auto"/>
        <w:left w:val="none" w:sz="0" w:space="0" w:color="auto"/>
        <w:bottom w:val="none" w:sz="0" w:space="0" w:color="auto"/>
        <w:right w:val="none" w:sz="0" w:space="0" w:color="auto"/>
      </w:divBdr>
      <w:divsChild>
        <w:div w:id="114760832">
          <w:marLeft w:val="1166"/>
          <w:marRight w:val="0"/>
          <w:marTop w:val="96"/>
          <w:marBottom w:val="0"/>
          <w:divBdr>
            <w:top w:val="none" w:sz="0" w:space="0" w:color="auto"/>
            <w:left w:val="none" w:sz="0" w:space="0" w:color="auto"/>
            <w:bottom w:val="none" w:sz="0" w:space="0" w:color="auto"/>
            <w:right w:val="none" w:sz="0" w:space="0" w:color="auto"/>
          </w:divBdr>
        </w:div>
        <w:div w:id="275333578">
          <w:marLeft w:val="547"/>
          <w:marRight w:val="0"/>
          <w:marTop w:val="115"/>
          <w:marBottom w:val="0"/>
          <w:divBdr>
            <w:top w:val="none" w:sz="0" w:space="0" w:color="auto"/>
            <w:left w:val="none" w:sz="0" w:space="0" w:color="auto"/>
            <w:bottom w:val="none" w:sz="0" w:space="0" w:color="auto"/>
            <w:right w:val="none" w:sz="0" w:space="0" w:color="auto"/>
          </w:divBdr>
        </w:div>
        <w:div w:id="588004979">
          <w:marLeft w:val="1166"/>
          <w:marRight w:val="0"/>
          <w:marTop w:val="96"/>
          <w:marBottom w:val="0"/>
          <w:divBdr>
            <w:top w:val="none" w:sz="0" w:space="0" w:color="auto"/>
            <w:left w:val="none" w:sz="0" w:space="0" w:color="auto"/>
            <w:bottom w:val="none" w:sz="0" w:space="0" w:color="auto"/>
            <w:right w:val="none" w:sz="0" w:space="0" w:color="auto"/>
          </w:divBdr>
        </w:div>
        <w:div w:id="619068496">
          <w:marLeft w:val="1166"/>
          <w:marRight w:val="0"/>
          <w:marTop w:val="96"/>
          <w:marBottom w:val="0"/>
          <w:divBdr>
            <w:top w:val="none" w:sz="0" w:space="0" w:color="auto"/>
            <w:left w:val="none" w:sz="0" w:space="0" w:color="auto"/>
            <w:bottom w:val="none" w:sz="0" w:space="0" w:color="auto"/>
            <w:right w:val="none" w:sz="0" w:space="0" w:color="auto"/>
          </w:divBdr>
        </w:div>
        <w:div w:id="1496916677">
          <w:marLeft w:val="1886"/>
          <w:marRight w:val="0"/>
          <w:marTop w:val="77"/>
          <w:marBottom w:val="0"/>
          <w:divBdr>
            <w:top w:val="none" w:sz="0" w:space="0" w:color="auto"/>
            <w:left w:val="none" w:sz="0" w:space="0" w:color="auto"/>
            <w:bottom w:val="none" w:sz="0" w:space="0" w:color="auto"/>
            <w:right w:val="none" w:sz="0" w:space="0" w:color="auto"/>
          </w:divBdr>
        </w:div>
        <w:div w:id="1534803018">
          <w:marLeft w:val="1886"/>
          <w:marRight w:val="0"/>
          <w:marTop w:val="77"/>
          <w:marBottom w:val="0"/>
          <w:divBdr>
            <w:top w:val="none" w:sz="0" w:space="0" w:color="auto"/>
            <w:left w:val="none" w:sz="0" w:space="0" w:color="auto"/>
            <w:bottom w:val="none" w:sz="0" w:space="0" w:color="auto"/>
            <w:right w:val="none" w:sz="0" w:space="0" w:color="auto"/>
          </w:divBdr>
        </w:div>
        <w:div w:id="1916278997">
          <w:marLeft w:val="547"/>
          <w:marRight w:val="0"/>
          <w:marTop w:val="115"/>
          <w:marBottom w:val="0"/>
          <w:divBdr>
            <w:top w:val="none" w:sz="0" w:space="0" w:color="auto"/>
            <w:left w:val="none" w:sz="0" w:space="0" w:color="auto"/>
            <w:bottom w:val="none" w:sz="0" w:space="0" w:color="auto"/>
            <w:right w:val="none" w:sz="0" w:space="0" w:color="auto"/>
          </w:divBdr>
        </w:div>
        <w:div w:id="2131121187">
          <w:marLeft w:val="547"/>
          <w:marRight w:val="0"/>
          <w:marTop w:val="115"/>
          <w:marBottom w:val="0"/>
          <w:divBdr>
            <w:top w:val="none" w:sz="0" w:space="0" w:color="auto"/>
            <w:left w:val="none" w:sz="0" w:space="0" w:color="auto"/>
            <w:bottom w:val="none" w:sz="0" w:space="0" w:color="auto"/>
            <w:right w:val="none" w:sz="0" w:space="0" w:color="auto"/>
          </w:divBdr>
        </w:div>
      </w:divsChild>
    </w:div>
    <w:div w:id="1757164606">
      <w:bodyDiv w:val="1"/>
      <w:marLeft w:val="0"/>
      <w:marRight w:val="0"/>
      <w:marTop w:val="0"/>
      <w:marBottom w:val="0"/>
      <w:divBdr>
        <w:top w:val="none" w:sz="0" w:space="0" w:color="auto"/>
        <w:left w:val="none" w:sz="0" w:space="0" w:color="auto"/>
        <w:bottom w:val="none" w:sz="0" w:space="0" w:color="auto"/>
        <w:right w:val="none" w:sz="0" w:space="0" w:color="auto"/>
      </w:divBdr>
    </w:div>
    <w:div w:id="1762749405">
      <w:bodyDiv w:val="1"/>
      <w:marLeft w:val="0"/>
      <w:marRight w:val="0"/>
      <w:marTop w:val="0"/>
      <w:marBottom w:val="0"/>
      <w:divBdr>
        <w:top w:val="none" w:sz="0" w:space="0" w:color="auto"/>
        <w:left w:val="none" w:sz="0" w:space="0" w:color="auto"/>
        <w:bottom w:val="none" w:sz="0" w:space="0" w:color="auto"/>
        <w:right w:val="none" w:sz="0" w:space="0" w:color="auto"/>
      </w:divBdr>
    </w:div>
    <w:div w:id="1763911390">
      <w:bodyDiv w:val="1"/>
      <w:marLeft w:val="0"/>
      <w:marRight w:val="0"/>
      <w:marTop w:val="0"/>
      <w:marBottom w:val="0"/>
      <w:divBdr>
        <w:top w:val="none" w:sz="0" w:space="0" w:color="auto"/>
        <w:left w:val="none" w:sz="0" w:space="0" w:color="auto"/>
        <w:bottom w:val="none" w:sz="0" w:space="0" w:color="auto"/>
        <w:right w:val="none" w:sz="0" w:space="0" w:color="auto"/>
      </w:divBdr>
      <w:divsChild>
        <w:div w:id="703210064">
          <w:marLeft w:val="547"/>
          <w:marRight w:val="0"/>
          <w:marTop w:val="96"/>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664640">
      <w:bodyDiv w:val="1"/>
      <w:marLeft w:val="0"/>
      <w:marRight w:val="0"/>
      <w:marTop w:val="0"/>
      <w:marBottom w:val="0"/>
      <w:divBdr>
        <w:top w:val="none" w:sz="0" w:space="0" w:color="auto"/>
        <w:left w:val="none" w:sz="0" w:space="0" w:color="auto"/>
        <w:bottom w:val="none" w:sz="0" w:space="0" w:color="auto"/>
        <w:right w:val="none" w:sz="0" w:space="0" w:color="auto"/>
      </w:divBdr>
    </w:div>
    <w:div w:id="1778984229">
      <w:bodyDiv w:val="1"/>
      <w:marLeft w:val="0"/>
      <w:marRight w:val="0"/>
      <w:marTop w:val="0"/>
      <w:marBottom w:val="0"/>
      <w:divBdr>
        <w:top w:val="none" w:sz="0" w:space="0" w:color="auto"/>
        <w:left w:val="none" w:sz="0" w:space="0" w:color="auto"/>
        <w:bottom w:val="none" w:sz="0" w:space="0" w:color="auto"/>
        <w:right w:val="none" w:sz="0" w:space="0" w:color="auto"/>
      </w:divBdr>
      <w:divsChild>
        <w:div w:id="971402170">
          <w:marLeft w:val="907"/>
          <w:marRight w:val="0"/>
          <w:marTop w:val="0"/>
          <w:marBottom w:val="120"/>
          <w:divBdr>
            <w:top w:val="none" w:sz="0" w:space="0" w:color="auto"/>
            <w:left w:val="none" w:sz="0" w:space="0" w:color="auto"/>
            <w:bottom w:val="none" w:sz="0" w:space="0" w:color="auto"/>
            <w:right w:val="none" w:sz="0" w:space="0" w:color="auto"/>
          </w:divBdr>
        </w:div>
      </w:divsChild>
    </w:div>
    <w:div w:id="1779906701">
      <w:bodyDiv w:val="1"/>
      <w:marLeft w:val="0"/>
      <w:marRight w:val="0"/>
      <w:marTop w:val="0"/>
      <w:marBottom w:val="0"/>
      <w:divBdr>
        <w:top w:val="none" w:sz="0" w:space="0" w:color="auto"/>
        <w:left w:val="none" w:sz="0" w:space="0" w:color="auto"/>
        <w:bottom w:val="none" w:sz="0" w:space="0" w:color="auto"/>
        <w:right w:val="none" w:sz="0" w:space="0" w:color="auto"/>
      </w:divBdr>
      <w:divsChild>
        <w:div w:id="117989192">
          <w:marLeft w:val="1080"/>
          <w:marRight w:val="0"/>
          <w:marTop w:val="100"/>
          <w:marBottom w:val="0"/>
          <w:divBdr>
            <w:top w:val="none" w:sz="0" w:space="0" w:color="auto"/>
            <w:left w:val="none" w:sz="0" w:space="0" w:color="auto"/>
            <w:bottom w:val="none" w:sz="0" w:space="0" w:color="auto"/>
            <w:right w:val="none" w:sz="0" w:space="0" w:color="auto"/>
          </w:divBdr>
        </w:div>
        <w:div w:id="1122311294">
          <w:marLeft w:val="1080"/>
          <w:marRight w:val="0"/>
          <w:marTop w:val="100"/>
          <w:marBottom w:val="0"/>
          <w:divBdr>
            <w:top w:val="none" w:sz="0" w:space="0" w:color="auto"/>
            <w:left w:val="none" w:sz="0" w:space="0" w:color="auto"/>
            <w:bottom w:val="none" w:sz="0" w:space="0" w:color="auto"/>
            <w:right w:val="none" w:sz="0" w:space="0" w:color="auto"/>
          </w:divBdr>
        </w:div>
        <w:div w:id="1318529698">
          <w:marLeft w:val="1080"/>
          <w:marRight w:val="0"/>
          <w:marTop w:val="100"/>
          <w:marBottom w:val="0"/>
          <w:divBdr>
            <w:top w:val="none" w:sz="0" w:space="0" w:color="auto"/>
            <w:left w:val="none" w:sz="0" w:space="0" w:color="auto"/>
            <w:bottom w:val="none" w:sz="0" w:space="0" w:color="auto"/>
            <w:right w:val="none" w:sz="0" w:space="0" w:color="auto"/>
          </w:divBdr>
        </w:div>
        <w:div w:id="1326200142">
          <w:marLeft w:val="360"/>
          <w:marRight w:val="0"/>
          <w:marTop w:val="200"/>
          <w:marBottom w:val="0"/>
          <w:divBdr>
            <w:top w:val="none" w:sz="0" w:space="0" w:color="auto"/>
            <w:left w:val="none" w:sz="0" w:space="0" w:color="auto"/>
            <w:bottom w:val="none" w:sz="0" w:space="0" w:color="auto"/>
            <w:right w:val="none" w:sz="0" w:space="0" w:color="auto"/>
          </w:divBdr>
        </w:div>
        <w:div w:id="1375957838">
          <w:marLeft w:val="360"/>
          <w:marRight w:val="0"/>
          <w:marTop w:val="200"/>
          <w:marBottom w:val="0"/>
          <w:divBdr>
            <w:top w:val="none" w:sz="0" w:space="0" w:color="auto"/>
            <w:left w:val="none" w:sz="0" w:space="0" w:color="auto"/>
            <w:bottom w:val="none" w:sz="0" w:space="0" w:color="auto"/>
            <w:right w:val="none" w:sz="0" w:space="0" w:color="auto"/>
          </w:divBdr>
        </w:div>
        <w:div w:id="1531724424">
          <w:marLeft w:val="360"/>
          <w:marRight w:val="0"/>
          <w:marTop w:val="200"/>
          <w:marBottom w:val="0"/>
          <w:divBdr>
            <w:top w:val="none" w:sz="0" w:space="0" w:color="auto"/>
            <w:left w:val="none" w:sz="0" w:space="0" w:color="auto"/>
            <w:bottom w:val="none" w:sz="0" w:space="0" w:color="auto"/>
            <w:right w:val="none" w:sz="0" w:space="0" w:color="auto"/>
          </w:divBdr>
        </w:div>
        <w:div w:id="1703557919">
          <w:marLeft w:val="1080"/>
          <w:marRight w:val="0"/>
          <w:marTop w:val="100"/>
          <w:marBottom w:val="0"/>
          <w:divBdr>
            <w:top w:val="none" w:sz="0" w:space="0" w:color="auto"/>
            <w:left w:val="none" w:sz="0" w:space="0" w:color="auto"/>
            <w:bottom w:val="none" w:sz="0" w:space="0" w:color="auto"/>
            <w:right w:val="none" w:sz="0" w:space="0" w:color="auto"/>
          </w:divBdr>
        </w:div>
      </w:divsChild>
    </w:div>
    <w:div w:id="1782914138">
      <w:bodyDiv w:val="1"/>
      <w:marLeft w:val="0"/>
      <w:marRight w:val="0"/>
      <w:marTop w:val="0"/>
      <w:marBottom w:val="0"/>
      <w:divBdr>
        <w:top w:val="none" w:sz="0" w:space="0" w:color="auto"/>
        <w:left w:val="none" w:sz="0" w:space="0" w:color="auto"/>
        <w:bottom w:val="none" w:sz="0" w:space="0" w:color="auto"/>
        <w:right w:val="none" w:sz="0" w:space="0" w:color="auto"/>
      </w:divBdr>
      <w:divsChild>
        <w:div w:id="1792822072">
          <w:marLeft w:val="0"/>
          <w:marRight w:val="0"/>
          <w:marTop w:val="0"/>
          <w:marBottom w:val="0"/>
          <w:divBdr>
            <w:top w:val="none" w:sz="0" w:space="0" w:color="auto"/>
            <w:left w:val="none" w:sz="0" w:space="0" w:color="auto"/>
            <w:bottom w:val="none" w:sz="0" w:space="0" w:color="auto"/>
            <w:right w:val="none" w:sz="0" w:space="0" w:color="auto"/>
          </w:divBdr>
        </w:div>
        <w:div w:id="1400059927">
          <w:marLeft w:val="0"/>
          <w:marRight w:val="0"/>
          <w:marTop w:val="0"/>
          <w:marBottom w:val="0"/>
          <w:divBdr>
            <w:top w:val="none" w:sz="0" w:space="0" w:color="auto"/>
            <w:left w:val="none" w:sz="0" w:space="0" w:color="auto"/>
            <w:bottom w:val="none" w:sz="0" w:space="0" w:color="auto"/>
            <w:right w:val="none" w:sz="0" w:space="0" w:color="auto"/>
          </w:divBdr>
        </w:div>
      </w:divsChild>
    </w:div>
    <w:div w:id="1789351941">
      <w:bodyDiv w:val="1"/>
      <w:marLeft w:val="0"/>
      <w:marRight w:val="0"/>
      <w:marTop w:val="0"/>
      <w:marBottom w:val="0"/>
      <w:divBdr>
        <w:top w:val="none" w:sz="0" w:space="0" w:color="auto"/>
        <w:left w:val="none" w:sz="0" w:space="0" w:color="auto"/>
        <w:bottom w:val="none" w:sz="0" w:space="0" w:color="auto"/>
        <w:right w:val="none" w:sz="0" w:space="0" w:color="auto"/>
      </w:divBdr>
      <w:divsChild>
        <w:div w:id="788547228">
          <w:marLeft w:val="547"/>
          <w:marRight w:val="0"/>
          <w:marTop w:val="115"/>
          <w:marBottom w:val="0"/>
          <w:divBdr>
            <w:top w:val="none" w:sz="0" w:space="0" w:color="auto"/>
            <w:left w:val="none" w:sz="0" w:space="0" w:color="auto"/>
            <w:bottom w:val="none" w:sz="0" w:space="0" w:color="auto"/>
            <w:right w:val="none" w:sz="0" w:space="0" w:color="auto"/>
          </w:divBdr>
        </w:div>
      </w:divsChild>
    </w:div>
    <w:div w:id="1790587112">
      <w:bodyDiv w:val="1"/>
      <w:marLeft w:val="0"/>
      <w:marRight w:val="0"/>
      <w:marTop w:val="0"/>
      <w:marBottom w:val="0"/>
      <w:divBdr>
        <w:top w:val="none" w:sz="0" w:space="0" w:color="auto"/>
        <w:left w:val="none" w:sz="0" w:space="0" w:color="auto"/>
        <w:bottom w:val="none" w:sz="0" w:space="0" w:color="auto"/>
        <w:right w:val="none" w:sz="0" w:space="0" w:color="auto"/>
      </w:divBdr>
    </w:div>
    <w:div w:id="1797139137">
      <w:bodyDiv w:val="1"/>
      <w:marLeft w:val="0"/>
      <w:marRight w:val="0"/>
      <w:marTop w:val="0"/>
      <w:marBottom w:val="0"/>
      <w:divBdr>
        <w:top w:val="none" w:sz="0" w:space="0" w:color="auto"/>
        <w:left w:val="none" w:sz="0" w:space="0" w:color="auto"/>
        <w:bottom w:val="none" w:sz="0" w:space="0" w:color="auto"/>
        <w:right w:val="none" w:sz="0" w:space="0" w:color="auto"/>
      </w:divBdr>
    </w:div>
    <w:div w:id="1803886391">
      <w:bodyDiv w:val="1"/>
      <w:marLeft w:val="0"/>
      <w:marRight w:val="0"/>
      <w:marTop w:val="0"/>
      <w:marBottom w:val="0"/>
      <w:divBdr>
        <w:top w:val="none" w:sz="0" w:space="0" w:color="auto"/>
        <w:left w:val="none" w:sz="0" w:space="0" w:color="auto"/>
        <w:bottom w:val="none" w:sz="0" w:space="0" w:color="auto"/>
        <w:right w:val="none" w:sz="0" w:space="0" w:color="auto"/>
      </w:divBdr>
    </w:div>
    <w:div w:id="1804738250">
      <w:bodyDiv w:val="1"/>
      <w:marLeft w:val="0"/>
      <w:marRight w:val="0"/>
      <w:marTop w:val="0"/>
      <w:marBottom w:val="0"/>
      <w:divBdr>
        <w:top w:val="none" w:sz="0" w:space="0" w:color="auto"/>
        <w:left w:val="none" w:sz="0" w:space="0" w:color="auto"/>
        <w:bottom w:val="none" w:sz="0" w:space="0" w:color="auto"/>
        <w:right w:val="none" w:sz="0" w:space="0" w:color="auto"/>
      </w:divBdr>
      <w:divsChild>
        <w:div w:id="643631524">
          <w:marLeft w:val="547"/>
          <w:marRight w:val="0"/>
          <w:marTop w:val="96"/>
          <w:marBottom w:val="0"/>
          <w:divBdr>
            <w:top w:val="none" w:sz="0" w:space="0" w:color="auto"/>
            <w:left w:val="none" w:sz="0" w:space="0" w:color="auto"/>
            <w:bottom w:val="none" w:sz="0" w:space="0" w:color="auto"/>
            <w:right w:val="none" w:sz="0" w:space="0" w:color="auto"/>
          </w:divBdr>
        </w:div>
      </w:divsChild>
    </w:div>
    <w:div w:id="1812212420">
      <w:bodyDiv w:val="1"/>
      <w:marLeft w:val="0"/>
      <w:marRight w:val="0"/>
      <w:marTop w:val="0"/>
      <w:marBottom w:val="0"/>
      <w:divBdr>
        <w:top w:val="none" w:sz="0" w:space="0" w:color="auto"/>
        <w:left w:val="none" w:sz="0" w:space="0" w:color="auto"/>
        <w:bottom w:val="none" w:sz="0" w:space="0" w:color="auto"/>
        <w:right w:val="none" w:sz="0" w:space="0" w:color="auto"/>
      </w:divBdr>
      <w:divsChild>
        <w:div w:id="434597648">
          <w:marLeft w:val="590"/>
          <w:marRight w:val="0"/>
          <w:marTop w:val="120"/>
          <w:marBottom w:val="0"/>
          <w:divBdr>
            <w:top w:val="none" w:sz="0" w:space="0" w:color="auto"/>
            <w:left w:val="none" w:sz="0" w:space="0" w:color="auto"/>
            <w:bottom w:val="none" w:sz="0" w:space="0" w:color="auto"/>
            <w:right w:val="none" w:sz="0" w:space="0" w:color="auto"/>
          </w:divBdr>
        </w:div>
        <w:div w:id="947926609">
          <w:marLeft w:val="590"/>
          <w:marRight w:val="0"/>
          <w:marTop w:val="120"/>
          <w:marBottom w:val="0"/>
          <w:divBdr>
            <w:top w:val="none" w:sz="0" w:space="0" w:color="auto"/>
            <w:left w:val="none" w:sz="0" w:space="0" w:color="auto"/>
            <w:bottom w:val="none" w:sz="0" w:space="0" w:color="auto"/>
            <w:right w:val="none" w:sz="0" w:space="0" w:color="auto"/>
          </w:divBdr>
        </w:div>
      </w:divsChild>
    </w:div>
    <w:div w:id="1814830040">
      <w:bodyDiv w:val="1"/>
      <w:marLeft w:val="0"/>
      <w:marRight w:val="0"/>
      <w:marTop w:val="0"/>
      <w:marBottom w:val="0"/>
      <w:divBdr>
        <w:top w:val="none" w:sz="0" w:space="0" w:color="auto"/>
        <w:left w:val="none" w:sz="0" w:space="0" w:color="auto"/>
        <w:bottom w:val="none" w:sz="0" w:space="0" w:color="auto"/>
        <w:right w:val="none" w:sz="0" w:space="0" w:color="auto"/>
      </w:divBdr>
    </w:div>
    <w:div w:id="1814834221">
      <w:bodyDiv w:val="1"/>
      <w:marLeft w:val="0"/>
      <w:marRight w:val="0"/>
      <w:marTop w:val="0"/>
      <w:marBottom w:val="0"/>
      <w:divBdr>
        <w:top w:val="none" w:sz="0" w:space="0" w:color="auto"/>
        <w:left w:val="none" w:sz="0" w:space="0" w:color="auto"/>
        <w:bottom w:val="none" w:sz="0" w:space="0" w:color="auto"/>
        <w:right w:val="none" w:sz="0" w:space="0" w:color="auto"/>
      </w:divBdr>
    </w:div>
    <w:div w:id="1817338908">
      <w:bodyDiv w:val="1"/>
      <w:marLeft w:val="0"/>
      <w:marRight w:val="0"/>
      <w:marTop w:val="0"/>
      <w:marBottom w:val="0"/>
      <w:divBdr>
        <w:top w:val="none" w:sz="0" w:space="0" w:color="auto"/>
        <w:left w:val="none" w:sz="0" w:space="0" w:color="auto"/>
        <w:bottom w:val="none" w:sz="0" w:space="0" w:color="auto"/>
        <w:right w:val="none" w:sz="0" w:space="0" w:color="auto"/>
      </w:divBdr>
    </w:div>
    <w:div w:id="1820414999">
      <w:bodyDiv w:val="1"/>
      <w:marLeft w:val="0"/>
      <w:marRight w:val="0"/>
      <w:marTop w:val="0"/>
      <w:marBottom w:val="0"/>
      <w:divBdr>
        <w:top w:val="none" w:sz="0" w:space="0" w:color="auto"/>
        <w:left w:val="none" w:sz="0" w:space="0" w:color="auto"/>
        <w:bottom w:val="none" w:sz="0" w:space="0" w:color="auto"/>
        <w:right w:val="none" w:sz="0" w:space="0" w:color="auto"/>
      </w:divBdr>
    </w:div>
    <w:div w:id="1822114911">
      <w:bodyDiv w:val="1"/>
      <w:marLeft w:val="0"/>
      <w:marRight w:val="0"/>
      <w:marTop w:val="0"/>
      <w:marBottom w:val="0"/>
      <w:divBdr>
        <w:top w:val="none" w:sz="0" w:space="0" w:color="auto"/>
        <w:left w:val="none" w:sz="0" w:space="0" w:color="auto"/>
        <w:bottom w:val="none" w:sz="0" w:space="0" w:color="auto"/>
        <w:right w:val="none" w:sz="0" w:space="0" w:color="auto"/>
      </w:divBdr>
    </w:div>
    <w:div w:id="1825126483">
      <w:bodyDiv w:val="1"/>
      <w:marLeft w:val="0"/>
      <w:marRight w:val="0"/>
      <w:marTop w:val="0"/>
      <w:marBottom w:val="0"/>
      <w:divBdr>
        <w:top w:val="none" w:sz="0" w:space="0" w:color="auto"/>
        <w:left w:val="none" w:sz="0" w:space="0" w:color="auto"/>
        <w:bottom w:val="none" w:sz="0" w:space="0" w:color="auto"/>
        <w:right w:val="none" w:sz="0" w:space="0" w:color="auto"/>
      </w:divBdr>
    </w:div>
    <w:div w:id="1825974567">
      <w:bodyDiv w:val="1"/>
      <w:marLeft w:val="0"/>
      <w:marRight w:val="0"/>
      <w:marTop w:val="0"/>
      <w:marBottom w:val="0"/>
      <w:divBdr>
        <w:top w:val="none" w:sz="0" w:space="0" w:color="auto"/>
        <w:left w:val="none" w:sz="0" w:space="0" w:color="auto"/>
        <w:bottom w:val="none" w:sz="0" w:space="0" w:color="auto"/>
        <w:right w:val="none" w:sz="0" w:space="0" w:color="auto"/>
      </w:divBdr>
    </w:div>
    <w:div w:id="1829324454">
      <w:bodyDiv w:val="1"/>
      <w:marLeft w:val="0"/>
      <w:marRight w:val="0"/>
      <w:marTop w:val="0"/>
      <w:marBottom w:val="0"/>
      <w:divBdr>
        <w:top w:val="none" w:sz="0" w:space="0" w:color="auto"/>
        <w:left w:val="none" w:sz="0" w:space="0" w:color="auto"/>
        <w:bottom w:val="none" w:sz="0" w:space="0" w:color="auto"/>
        <w:right w:val="none" w:sz="0" w:space="0" w:color="auto"/>
      </w:divBdr>
    </w:div>
    <w:div w:id="1833371513">
      <w:bodyDiv w:val="1"/>
      <w:marLeft w:val="0"/>
      <w:marRight w:val="0"/>
      <w:marTop w:val="0"/>
      <w:marBottom w:val="0"/>
      <w:divBdr>
        <w:top w:val="none" w:sz="0" w:space="0" w:color="auto"/>
        <w:left w:val="none" w:sz="0" w:space="0" w:color="auto"/>
        <w:bottom w:val="none" w:sz="0" w:space="0" w:color="auto"/>
        <w:right w:val="none" w:sz="0" w:space="0" w:color="auto"/>
      </w:divBdr>
      <w:divsChild>
        <w:div w:id="182137158">
          <w:marLeft w:val="360"/>
          <w:marRight w:val="0"/>
          <w:marTop w:val="200"/>
          <w:marBottom w:val="0"/>
          <w:divBdr>
            <w:top w:val="none" w:sz="0" w:space="0" w:color="auto"/>
            <w:left w:val="none" w:sz="0" w:space="0" w:color="auto"/>
            <w:bottom w:val="none" w:sz="0" w:space="0" w:color="auto"/>
            <w:right w:val="none" w:sz="0" w:space="0" w:color="auto"/>
          </w:divBdr>
        </w:div>
        <w:div w:id="450251120">
          <w:marLeft w:val="360"/>
          <w:marRight w:val="0"/>
          <w:marTop w:val="200"/>
          <w:marBottom w:val="0"/>
          <w:divBdr>
            <w:top w:val="none" w:sz="0" w:space="0" w:color="auto"/>
            <w:left w:val="none" w:sz="0" w:space="0" w:color="auto"/>
            <w:bottom w:val="none" w:sz="0" w:space="0" w:color="auto"/>
            <w:right w:val="none" w:sz="0" w:space="0" w:color="auto"/>
          </w:divBdr>
        </w:div>
        <w:div w:id="1822961310">
          <w:marLeft w:val="1080"/>
          <w:marRight w:val="0"/>
          <w:marTop w:val="100"/>
          <w:marBottom w:val="0"/>
          <w:divBdr>
            <w:top w:val="none" w:sz="0" w:space="0" w:color="auto"/>
            <w:left w:val="none" w:sz="0" w:space="0" w:color="auto"/>
            <w:bottom w:val="none" w:sz="0" w:space="0" w:color="auto"/>
            <w:right w:val="none" w:sz="0" w:space="0" w:color="auto"/>
          </w:divBdr>
        </w:div>
        <w:div w:id="1660689109">
          <w:marLeft w:val="1080"/>
          <w:marRight w:val="0"/>
          <w:marTop w:val="100"/>
          <w:marBottom w:val="0"/>
          <w:divBdr>
            <w:top w:val="none" w:sz="0" w:space="0" w:color="auto"/>
            <w:left w:val="none" w:sz="0" w:space="0" w:color="auto"/>
            <w:bottom w:val="none" w:sz="0" w:space="0" w:color="auto"/>
            <w:right w:val="none" w:sz="0" w:space="0" w:color="auto"/>
          </w:divBdr>
        </w:div>
      </w:divsChild>
    </w:div>
    <w:div w:id="1835339048">
      <w:bodyDiv w:val="1"/>
      <w:marLeft w:val="0"/>
      <w:marRight w:val="0"/>
      <w:marTop w:val="0"/>
      <w:marBottom w:val="0"/>
      <w:divBdr>
        <w:top w:val="none" w:sz="0" w:space="0" w:color="auto"/>
        <w:left w:val="none" w:sz="0" w:space="0" w:color="auto"/>
        <w:bottom w:val="none" w:sz="0" w:space="0" w:color="auto"/>
        <w:right w:val="none" w:sz="0" w:space="0" w:color="auto"/>
      </w:divBdr>
    </w:div>
    <w:div w:id="1839692820">
      <w:bodyDiv w:val="1"/>
      <w:marLeft w:val="0"/>
      <w:marRight w:val="0"/>
      <w:marTop w:val="0"/>
      <w:marBottom w:val="0"/>
      <w:divBdr>
        <w:top w:val="none" w:sz="0" w:space="0" w:color="auto"/>
        <w:left w:val="none" w:sz="0" w:space="0" w:color="auto"/>
        <w:bottom w:val="none" w:sz="0" w:space="0" w:color="auto"/>
        <w:right w:val="none" w:sz="0" w:space="0" w:color="auto"/>
      </w:divBdr>
      <w:divsChild>
        <w:div w:id="1295719495">
          <w:marLeft w:val="0"/>
          <w:marRight w:val="0"/>
          <w:marTop w:val="0"/>
          <w:marBottom w:val="0"/>
          <w:divBdr>
            <w:top w:val="none" w:sz="0" w:space="0" w:color="auto"/>
            <w:left w:val="none" w:sz="0" w:space="0" w:color="auto"/>
            <w:bottom w:val="none" w:sz="0" w:space="0" w:color="auto"/>
            <w:right w:val="none" w:sz="0" w:space="0" w:color="auto"/>
          </w:divBdr>
          <w:divsChild>
            <w:div w:id="2015759463">
              <w:marLeft w:val="0"/>
              <w:marRight w:val="0"/>
              <w:marTop w:val="0"/>
              <w:marBottom w:val="0"/>
              <w:divBdr>
                <w:top w:val="none" w:sz="0" w:space="0" w:color="auto"/>
                <w:left w:val="none" w:sz="0" w:space="0" w:color="auto"/>
                <w:bottom w:val="none" w:sz="0" w:space="0" w:color="auto"/>
                <w:right w:val="none" w:sz="0" w:space="0" w:color="auto"/>
              </w:divBdr>
              <w:divsChild>
                <w:div w:id="2138602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5700759">
      <w:bodyDiv w:val="1"/>
      <w:marLeft w:val="0"/>
      <w:marRight w:val="0"/>
      <w:marTop w:val="0"/>
      <w:marBottom w:val="0"/>
      <w:divBdr>
        <w:top w:val="none" w:sz="0" w:space="0" w:color="auto"/>
        <w:left w:val="none" w:sz="0" w:space="0" w:color="auto"/>
        <w:bottom w:val="none" w:sz="0" w:space="0" w:color="auto"/>
        <w:right w:val="none" w:sz="0" w:space="0" w:color="auto"/>
      </w:divBdr>
    </w:div>
    <w:div w:id="1849369253">
      <w:bodyDiv w:val="1"/>
      <w:marLeft w:val="0"/>
      <w:marRight w:val="0"/>
      <w:marTop w:val="0"/>
      <w:marBottom w:val="0"/>
      <w:divBdr>
        <w:top w:val="none" w:sz="0" w:space="0" w:color="auto"/>
        <w:left w:val="none" w:sz="0" w:space="0" w:color="auto"/>
        <w:bottom w:val="none" w:sz="0" w:space="0" w:color="auto"/>
        <w:right w:val="none" w:sz="0" w:space="0" w:color="auto"/>
      </w:divBdr>
      <w:divsChild>
        <w:div w:id="1696037946">
          <w:marLeft w:val="0"/>
          <w:marRight w:val="0"/>
          <w:marTop w:val="0"/>
          <w:marBottom w:val="0"/>
          <w:divBdr>
            <w:top w:val="none" w:sz="0" w:space="0" w:color="auto"/>
            <w:left w:val="none" w:sz="0" w:space="0" w:color="auto"/>
            <w:bottom w:val="none" w:sz="0" w:space="0" w:color="auto"/>
            <w:right w:val="none" w:sz="0" w:space="0" w:color="auto"/>
          </w:divBdr>
          <w:divsChild>
            <w:div w:id="123431569">
              <w:marLeft w:val="0"/>
              <w:marRight w:val="0"/>
              <w:marTop w:val="0"/>
              <w:marBottom w:val="0"/>
              <w:divBdr>
                <w:top w:val="none" w:sz="0" w:space="0" w:color="auto"/>
                <w:left w:val="none" w:sz="0" w:space="0" w:color="auto"/>
                <w:bottom w:val="none" w:sz="0" w:space="0" w:color="auto"/>
                <w:right w:val="none" w:sz="0" w:space="0" w:color="auto"/>
              </w:divBdr>
              <w:divsChild>
                <w:div w:id="1075588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1677552">
      <w:bodyDiv w:val="1"/>
      <w:marLeft w:val="0"/>
      <w:marRight w:val="0"/>
      <w:marTop w:val="0"/>
      <w:marBottom w:val="0"/>
      <w:divBdr>
        <w:top w:val="none" w:sz="0" w:space="0" w:color="auto"/>
        <w:left w:val="none" w:sz="0" w:space="0" w:color="auto"/>
        <w:bottom w:val="none" w:sz="0" w:space="0" w:color="auto"/>
        <w:right w:val="none" w:sz="0" w:space="0" w:color="auto"/>
      </w:divBdr>
      <w:divsChild>
        <w:div w:id="1044056878">
          <w:marLeft w:val="1080"/>
          <w:marRight w:val="0"/>
          <w:marTop w:val="10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5730772">
      <w:bodyDiv w:val="1"/>
      <w:marLeft w:val="0"/>
      <w:marRight w:val="0"/>
      <w:marTop w:val="0"/>
      <w:marBottom w:val="0"/>
      <w:divBdr>
        <w:top w:val="none" w:sz="0" w:space="0" w:color="auto"/>
        <w:left w:val="none" w:sz="0" w:space="0" w:color="auto"/>
        <w:bottom w:val="none" w:sz="0" w:space="0" w:color="auto"/>
        <w:right w:val="none" w:sz="0" w:space="0" w:color="auto"/>
      </w:divBdr>
    </w:div>
    <w:div w:id="1855997661">
      <w:bodyDiv w:val="1"/>
      <w:marLeft w:val="0"/>
      <w:marRight w:val="0"/>
      <w:marTop w:val="0"/>
      <w:marBottom w:val="0"/>
      <w:divBdr>
        <w:top w:val="none" w:sz="0" w:space="0" w:color="auto"/>
        <w:left w:val="none" w:sz="0" w:space="0" w:color="auto"/>
        <w:bottom w:val="none" w:sz="0" w:space="0" w:color="auto"/>
        <w:right w:val="none" w:sz="0" w:space="0" w:color="auto"/>
      </w:divBdr>
    </w:div>
    <w:div w:id="1861619883">
      <w:bodyDiv w:val="1"/>
      <w:marLeft w:val="0"/>
      <w:marRight w:val="0"/>
      <w:marTop w:val="0"/>
      <w:marBottom w:val="0"/>
      <w:divBdr>
        <w:top w:val="none" w:sz="0" w:space="0" w:color="auto"/>
        <w:left w:val="none" w:sz="0" w:space="0" w:color="auto"/>
        <w:bottom w:val="none" w:sz="0" w:space="0" w:color="auto"/>
        <w:right w:val="none" w:sz="0" w:space="0" w:color="auto"/>
      </w:divBdr>
      <w:divsChild>
        <w:div w:id="1475104182">
          <w:marLeft w:val="0"/>
          <w:marRight w:val="0"/>
          <w:marTop w:val="0"/>
          <w:marBottom w:val="0"/>
          <w:divBdr>
            <w:top w:val="none" w:sz="0" w:space="0" w:color="auto"/>
            <w:left w:val="none" w:sz="0" w:space="0" w:color="auto"/>
            <w:bottom w:val="none" w:sz="0" w:space="0" w:color="auto"/>
            <w:right w:val="none" w:sz="0" w:space="0" w:color="auto"/>
          </w:divBdr>
          <w:divsChild>
            <w:div w:id="1687634399">
              <w:marLeft w:val="0"/>
              <w:marRight w:val="0"/>
              <w:marTop w:val="0"/>
              <w:marBottom w:val="0"/>
              <w:divBdr>
                <w:top w:val="none" w:sz="0" w:space="0" w:color="auto"/>
                <w:left w:val="none" w:sz="0" w:space="0" w:color="auto"/>
                <w:bottom w:val="none" w:sz="0" w:space="0" w:color="auto"/>
                <w:right w:val="none" w:sz="0" w:space="0" w:color="auto"/>
              </w:divBdr>
              <w:divsChild>
                <w:div w:id="80294754">
                  <w:marLeft w:val="0"/>
                  <w:marRight w:val="0"/>
                  <w:marTop w:val="0"/>
                  <w:marBottom w:val="0"/>
                  <w:divBdr>
                    <w:top w:val="none" w:sz="0" w:space="0" w:color="auto"/>
                    <w:left w:val="none" w:sz="0" w:space="0" w:color="auto"/>
                    <w:bottom w:val="none" w:sz="0" w:space="0" w:color="auto"/>
                    <w:right w:val="none" w:sz="0" w:space="0" w:color="auto"/>
                  </w:divBdr>
                </w:div>
                <w:div w:id="1168835270">
                  <w:marLeft w:val="0"/>
                  <w:marRight w:val="0"/>
                  <w:marTop w:val="0"/>
                  <w:marBottom w:val="0"/>
                  <w:divBdr>
                    <w:top w:val="none" w:sz="0" w:space="0" w:color="auto"/>
                    <w:left w:val="none" w:sz="0" w:space="0" w:color="auto"/>
                    <w:bottom w:val="none" w:sz="0" w:space="0" w:color="auto"/>
                    <w:right w:val="none" w:sz="0" w:space="0" w:color="auto"/>
                  </w:divBdr>
                </w:div>
              </w:divsChild>
            </w:div>
            <w:div w:id="805313253">
              <w:marLeft w:val="0"/>
              <w:marRight w:val="0"/>
              <w:marTop w:val="0"/>
              <w:marBottom w:val="0"/>
              <w:divBdr>
                <w:top w:val="none" w:sz="0" w:space="0" w:color="auto"/>
                <w:left w:val="none" w:sz="0" w:space="0" w:color="auto"/>
                <w:bottom w:val="none" w:sz="0" w:space="0" w:color="auto"/>
                <w:right w:val="none" w:sz="0" w:space="0" w:color="auto"/>
              </w:divBdr>
              <w:divsChild>
                <w:div w:id="1516843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4635259">
      <w:bodyDiv w:val="1"/>
      <w:marLeft w:val="0"/>
      <w:marRight w:val="0"/>
      <w:marTop w:val="0"/>
      <w:marBottom w:val="0"/>
      <w:divBdr>
        <w:top w:val="none" w:sz="0" w:space="0" w:color="auto"/>
        <w:left w:val="none" w:sz="0" w:space="0" w:color="auto"/>
        <w:bottom w:val="none" w:sz="0" w:space="0" w:color="auto"/>
        <w:right w:val="none" w:sz="0" w:space="0" w:color="auto"/>
      </w:divBdr>
    </w:div>
    <w:div w:id="187056109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367317">
      <w:bodyDiv w:val="1"/>
      <w:marLeft w:val="0"/>
      <w:marRight w:val="0"/>
      <w:marTop w:val="0"/>
      <w:marBottom w:val="0"/>
      <w:divBdr>
        <w:top w:val="none" w:sz="0" w:space="0" w:color="auto"/>
        <w:left w:val="none" w:sz="0" w:space="0" w:color="auto"/>
        <w:bottom w:val="none" w:sz="0" w:space="0" w:color="auto"/>
        <w:right w:val="none" w:sz="0" w:space="0" w:color="auto"/>
      </w:divBdr>
      <w:divsChild>
        <w:div w:id="16153392">
          <w:marLeft w:val="1181"/>
          <w:marRight w:val="0"/>
          <w:marTop w:val="120"/>
          <w:marBottom w:val="0"/>
          <w:divBdr>
            <w:top w:val="none" w:sz="0" w:space="0" w:color="auto"/>
            <w:left w:val="none" w:sz="0" w:space="0" w:color="auto"/>
            <w:bottom w:val="none" w:sz="0" w:space="0" w:color="auto"/>
            <w:right w:val="none" w:sz="0" w:space="0" w:color="auto"/>
          </w:divBdr>
        </w:div>
        <w:div w:id="379862993">
          <w:marLeft w:val="1181"/>
          <w:marRight w:val="0"/>
          <w:marTop w:val="120"/>
          <w:marBottom w:val="0"/>
          <w:divBdr>
            <w:top w:val="none" w:sz="0" w:space="0" w:color="auto"/>
            <w:left w:val="none" w:sz="0" w:space="0" w:color="auto"/>
            <w:bottom w:val="none" w:sz="0" w:space="0" w:color="auto"/>
            <w:right w:val="none" w:sz="0" w:space="0" w:color="auto"/>
          </w:divBdr>
        </w:div>
        <w:div w:id="1155219146">
          <w:marLeft w:val="1181"/>
          <w:marRight w:val="0"/>
          <w:marTop w:val="120"/>
          <w:marBottom w:val="0"/>
          <w:divBdr>
            <w:top w:val="none" w:sz="0" w:space="0" w:color="auto"/>
            <w:left w:val="none" w:sz="0" w:space="0" w:color="auto"/>
            <w:bottom w:val="none" w:sz="0" w:space="0" w:color="auto"/>
            <w:right w:val="none" w:sz="0" w:space="0" w:color="auto"/>
          </w:divBdr>
        </w:div>
        <w:div w:id="1253976865">
          <w:marLeft w:val="1181"/>
          <w:marRight w:val="0"/>
          <w:marTop w:val="120"/>
          <w:marBottom w:val="0"/>
          <w:divBdr>
            <w:top w:val="none" w:sz="0" w:space="0" w:color="auto"/>
            <w:left w:val="none" w:sz="0" w:space="0" w:color="auto"/>
            <w:bottom w:val="none" w:sz="0" w:space="0" w:color="auto"/>
            <w:right w:val="none" w:sz="0" w:space="0" w:color="auto"/>
          </w:divBdr>
        </w:div>
        <w:div w:id="1442451201">
          <w:marLeft w:val="734"/>
          <w:marRight w:val="0"/>
          <w:marTop w:val="120"/>
          <w:marBottom w:val="0"/>
          <w:divBdr>
            <w:top w:val="none" w:sz="0" w:space="0" w:color="auto"/>
            <w:left w:val="none" w:sz="0" w:space="0" w:color="auto"/>
            <w:bottom w:val="none" w:sz="0" w:space="0" w:color="auto"/>
            <w:right w:val="none" w:sz="0" w:space="0" w:color="auto"/>
          </w:divBdr>
        </w:div>
        <w:div w:id="1631595799">
          <w:marLeft w:val="734"/>
          <w:marRight w:val="0"/>
          <w:marTop w:val="120"/>
          <w:marBottom w:val="0"/>
          <w:divBdr>
            <w:top w:val="none" w:sz="0" w:space="0" w:color="auto"/>
            <w:left w:val="none" w:sz="0" w:space="0" w:color="auto"/>
            <w:bottom w:val="none" w:sz="0" w:space="0" w:color="auto"/>
            <w:right w:val="none" w:sz="0" w:space="0" w:color="auto"/>
          </w:divBdr>
        </w:div>
        <w:div w:id="1736515007">
          <w:marLeft w:val="1181"/>
          <w:marRight w:val="0"/>
          <w:marTop w:val="120"/>
          <w:marBottom w:val="0"/>
          <w:divBdr>
            <w:top w:val="none" w:sz="0" w:space="0" w:color="auto"/>
            <w:left w:val="none" w:sz="0" w:space="0" w:color="auto"/>
            <w:bottom w:val="none" w:sz="0" w:space="0" w:color="auto"/>
            <w:right w:val="none" w:sz="0" w:space="0" w:color="auto"/>
          </w:divBdr>
        </w:div>
        <w:div w:id="1914967896">
          <w:marLeft w:val="734"/>
          <w:marRight w:val="0"/>
          <w:marTop w:val="120"/>
          <w:marBottom w:val="0"/>
          <w:divBdr>
            <w:top w:val="none" w:sz="0" w:space="0" w:color="auto"/>
            <w:left w:val="none" w:sz="0" w:space="0" w:color="auto"/>
            <w:bottom w:val="none" w:sz="0" w:space="0" w:color="auto"/>
            <w:right w:val="none" w:sz="0" w:space="0" w:color="auto"/>
          </w:divBdr>
        </w:div>
        <w:div w:id="2021077438">
          <w:marLeft w:val="1181"/>
          <w:marRight w:val="0"/>
          <w:marTop w:val="120"/>
          <w:marBottom w:val="0"/>
          <w:divBdr>
            <w:top w:val="none" w:sz="0" w:space="0" w:color="auto"/>
            <w:left w:val="none" w:sz="0" w:space="0" w:color="auto"/>
            <w:bottom w:val="none" w:sz="0" w:space="0" w:color="auto"/>
            <w:right w:val="none" w:sz="0" w:space="0" w:color="auto"/>
          </w:divBdr>
        </w:div>
      </w:divsChild>
    </w:div>
    <w:div w:id="1886022473">
      <w:bodyDiv w:val="1"/>
      <w:marLeft w:val="0"/>
      <w:marRight w:val="0"/>
      <w:marTop w:val="0"/>
      <w:marBottom w:val="0"/>
      <w:divBdr>
        <w:top w:val="none" w:sz="0" w:space="0" w:color="auto"/>
        <w:left w:val="none" w:sz="0" w:space="0" w:color="auto"/>
        <w:bottom w:val="none" w:sz="0" w:space="0" w:color="auto"/>
        <w:right w:val="none" w:sz="0" w:space="0" w:color="auto"/>
      </w:divBdr>
    </w:div>
    <w:div w:id="1886790847">
      <w:bodyDiv w:val="1"/>
      <w:marLeft w:val="0"/>
      <w:marRight w:val="0"/>
      <w:marTop w:val="0"/>
      <w:marBottom w:val="0"/>
      <w:divBdr>
        <w:top w:val="none" w:sz="0" w:space="0" w:color="auto"/>
        <w:left w:val="none" w:sz="0" w:space="0" w:color="auto"/>
        <w:bottom w:val="none" w:sz="0" w:space="0" w:color="auto"/>
        <w:right w:val="none" w:sz="0" w:space="0" w:color="auto"/>
      </w:divBdr>
      <w:divsChild>
        <w:div w:id="84882909">
          <w:marLeft w:val="1800"/>
          <w:marRight w:val="0"/>
          <w:marTop w:val="0"/>
          <w:marBottom w:val="0"/>
          <w:divBdr>
            <w:top w:val="none" w:sz="0" w:space="0" w:color="auto"/>
            <w:left w:val="none" w:sz="0" w:space="0" w:color="auto"/>
            <w:bottom w:val="none" w:sz="0" w:space="0" w:color="auto"/>
            <w:right w:val="none" w:sz="0" w:space="0" w:color="auto"/>
          </w:divBdr>
        </w:div>
        <w:div w:id="359815898">
          <w:marLeft w:val="1800"/>
          <w:marRight w:val="0"/>
          <w:marTop w:val="0"/>
          <w:marBottom w:val="0"/>
          <w:divBdr>
            <w:top w:val="none" w:sz="0" w:space="0" w:color="auto"/>
            <w:left w:val="none" w:sz="0" w:space="0" w:color="auto"/>
            <w:bottom w:val="none" w:sz="0" w:space="0" w:color="auto"/>
            <w:right w:val="none" w:sz="0" w:space="0" w:color="auto"/>
          </w:divBdr>
        </w:div>
        <w:div w:id="484902045">
          <w:marLeft w:val="547"/>
          <w:marRight w:val="0"/>
          <w:marTop w:val="0"/>
          <w:marBottom w:val="0"/>
          <w:divBdr>
            <w:top w:val="none" w:sz="0" w:space="0" w:color="auto"/>
            <w:left w:val="none" w:sz="0" w:space="0" w:color="auto"/>
            <w:bottom w:val="none" w:sz="0" w:space="0" w:color="auto"/>
            <w:right w:val="none" w:sz="0" w:space="0" w:color="auto"/>
          </w:divBdr>
        </w:div>
        <w:div w:id="572468828">
          <w:marLeft w:val="1166"/>
          <w:marRight w:val="0"/>
          <w:marTop w:val="0"/>
          <w:marBottom w:val="0"/>
          <w:divBdr>
            <w:top w:val="none" w:sz="0" w:space="0" w:color="auto"/>
            <w:left w:val="none" w:sz="0" w:space="0" w:color="auto"/>
            <w:bottom w:val="none" w:sz="0" w:space="0" w:color="auto"/>
            <w:right w:val="none" w:sz="0" w:space="0" w:color="auto"/>
          </w:divBdr>
        </w:div>
        <w:div w:id="871847953">
          <w:marLeft w:val="2520"/>
          <w:marRight w:val="0"/>
          <w:marTop w:val="60"/>
          <w:marBottom w:val="0"/>
          <w:divBdr>
            <w:top w:val="none" w:sz="0" w:space="0" w:color="auto"/>
            <w:left w:val="none" w:sz="0" w:space="0" w:color="auto"/>
            <w:bottom w:val="none" w:sz="0" w:space="0" w:color="auto"/>
            <w:right w:val="none" w:sz="0" w:space="0" w:color="auto"/>
          </w:divBdr>
        </w:div>
        <w:div w:id="1058868168">
          <w:marLeft w:val="1800"/>
          <w:marRight w:val="0"/>
          <w:marTop w:val="0"/>
          <w:marBottom w:val="0"/>
          <w:divBdr>
            <w:top w:val="none" w:sz="0" w:space="0" w:color="auto"/>
            <w:left w:val="none" w:sz="0" w:space="0" w:color="auto"/>
            <w:bottom w:val="none" w:sz="0" w:space="0" w:color="auto"/>
            <w:right w:val="none" w:sz="0" w:space="0" w:color="auto"/>
          </w:divBdr>
        </w:div>
        <w:div w:id="1176071348">
          <w:marLeft w:val="1800"/>
          <w:marRight w:val="0"/>
          <w:marTop w:val="0"/>
          <w:marBottom w:val="0"/>
          <w:divBdr>
            <w:top w:val="none" w:sz="0" w:space="0" w:color="auto"/>
            <w:left w:val="none" w:sz="0" w:space="0" w:color="auto"/>
            <w:bottom w:val="none" w:sz="0" w:space="0" w:color="auto"/>
            <w:right w:val="none" w:sz="0" w:space="0" w:color="auto"/>
          </w:divBdr>
        </w:div>
        <w:div w:id="1258520111">
          <w:marLeft w:val="1800"/>
          <w:marRight w:val="0"/>
          <w:marTop w:val="0"/>
          <w:marBottom w:val="0"/>
          <w:divBdr>
            <w:top w:val="none" w:sz="0" w:space="0" w:color="auto"/>
            <w:left w:val="none" w:sz="0" w:space="0" w:color="auto"/>
            <w:bottom w:val="none" w:sz="0" w:space="0" w:color="auto"/>
            <w:right w:val="none" w:sz="0" w:space="0" w:color="auto"/>
          </w:divBdr>
        </w:div>
        <w:div w:id="1452942116">
          <w:marLeft w:val="1166"/>
          <w:marRight w:val="0"/>
          <w:marTop w:val="0"/>
          <w:marBottom w:val="0"/>
          <w:divBdr>
            <w:top w:val="none" w:sz="0" w:space="0" w:color="auto"/>
            <w:left w:val="none" w:sz="0" w:space="0" w:color="auto"/>
            <w:bottom w:val="none" w:sz="0" w:space="0" w:color="auto"/>
            <w:right w:val="none" w:sz="0" w:space="0" w:color="auto"/>
          </w:divBdr>
        </w:div>
        <w:div w:id="1513300829">
          <w:marLeft w:val="1800"/>
          <w:marRight w:val="0"/>
          <w:marTop w:val="0"/>
          <w:marBottom w:val="0"/>
          <w:divBdr>
            <w:top w:val="none" w:sz="0" w:space="0" w:color="auto"/>
            <w:left w:val="none" w:sz="0" w:space="0" w:color="auto"/>
            <w:bottom w:val="none" w:sz="0" w:space="0" w:color="auto"/>
            <w:right w:val="none" w:sz="0" w:space="0" w:color="auto"/>
          </w:divBdr>
        </w:div>
        <w:div w:id="1718311169">
          <w:marLeft w:val="2520"/>
          <w:marRight w:val="0"/>
          <w:marTop w:val="60"/>
          <w:marBottom w:val="0"/>
          <w:divBdr>
            <w:top w:val="none" w:sz="0" w:space="0" w:color="auto"/>
            <w:left w:val="none" w:sz="0" w:space="0" w:color="auto"/>
            <w:bottom w:val="none" w:sz="0" w:space="0" w:color="auto"/>
            <w:right w:val="none" w:sz="0" w:space="0" w:color="auto"/>
          </w:divBdr>
        </w:div>
        <w:div w:id="1803571698">
          <w:marLeft w:val="1800"/>
          <w:marRight w:val="0"/>
          <w:marTop w:val="0"/>
          <w:marBottom w:val="0"/>
          <w:divBdr>
            <w:top w:val="none" w:sz="0" w:space="0" w:color="auto"/>
            <w:left w:val="none" w:sz="0" w:space="0" w:color="auto"/>
            <w:bottom w:val="none" w:sz="0" w:space="0" w:color="auto"/>
            <w:right w:val="none" w:sz="0" w:space="0" w:color="auto"/>
          </w:divBdr>
        </w:div>
        <w:div w:id="1863011163">
          <w:marLeft w:val="1800"/>
          <w:marRight w:val="0"/>
          <w:marTop w:val="60"/>
          <w:marBottom w:val="0"/>
          <w:divBdr>
            <w:top w:val="none" w:sz="0" w:space="0" w:color="auto"/>
            <w:left w:val="none" w:sz="0" w:space="0" w:color="auto"/>
            <w:bottom w:val="none" w:sz="0" w:space="0" w:color="auto"/>
            <w:right w:val="none" w:sz="0" w:space="0" w:color="auto"/>
          </w:divBdr>
        </w:div>
      </w:divsChild>
    </w:div>
    <w:div w:id="1886913405">
      <w:bodyDiv w:val="1"/>
      <w:marLeft w:val="0"/>
      <w:marRight w:val="0"/>
      <w:marTop w:val="0"/>
      <w:marBottom w:val="0"/>
      <w:divBdr>
        <w:top w:val="none" w:sz="0" w:space="0" w:color="auto"/>
        <w:left w:val="none" w:sz="0" w:space="0" w:color="auto"/>
        <w:bottom w:val="none" w:sz="0" w:space="0" w:color="auto"/>
        <w:right w:val="none" w:sz="0" w:space="0" w:color="auto"/>
      </w:divBdr>
      <w:divsChild>
        <w:div w:id="873929743">
          <w:marLeft w:val="1166"/>
          <w:marRight w:val="0"/>
          <w:marTop w:val="96"/>
          <w:marBottom w:val="0"/>
          <w:divBdr>
            <w:top w:val="none" w:sz="0" w:space="0" w:color="auto"/>
            <w:left w:val="none" w:sz="0" w:space="0" w:color="auto"/>
            <w:bottom w:val="none" w:sz="0" w:space="0" w:color="auto"/>
            <w:right w:val="none" w:sz="0" w:space="0" w:color="auto"/>
          </w:divBdr>
        </w:div>
        <w:div w:id="1017149737">
          <w:marLeft w:val="547"/>
          <w:marRight w:val="0"/>
          <w:marTop w:val="240"/>
          <w:marBottom w:val="0"/>
          <w:divBdr>
            <w:top w:val="none" w:sz="0" w:space="0" w:color="auto"/>
            <w:left w:val="none" w:sz="0" w:space="0" w:color="auto"/>
            <w:bottom w:val="none" w:sz="0" w:space="0" w:color="auto"/>
            <w:right w:val="none" w:sz="0" w:space="0" w:color="auto"/>
          </w:divBdr>
        </w:div>
        <w:div w:id="1116750228">
          <w:marLeft w:val="1166"/>
          <w:marRight w:val="0"/>
          <w:marTop w:val="9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01551092">
      <w:bodyDiv w:val="1"/>
      <w:marLeft w:val="0"/>
      <w:marRight w:val="0"/>
      <w:marTop w:val="0"/>
      <w:marBottom w:val="0"/>
      <w:divBdr>
        <w:top w:val="none" w:sz="0" w:space="0" w:color="auto"/>
        <w:left w:val="none" w:sz="0" w:space="0" w:color="auto"/>
        <w:bottom w:val="none" w:sz="0" w:space="0" w:color="auto"/>
        <w:right w:val="none" w:sz="0" w:space="0" w:color="auto"/>
      </w:divBdr>
    </w:div>
    <w:div w:id="1902641221">
      <w:bodyDiv w:val="1"/>
      <w:marLeft w:val="0"/>
      <w:marRight w:val="0"/>
      <w:marTop w:val="0"/>
      <w:marBottom w:val="0"/>
      <w:divBdr>
        <w:top w:val="none" w:sz="0" w:space="0" w:color="auto"/>
        <w:left w:val="none" w:sz="0" w:space="0" w:color="auto"/>
        <w:bottom w:val="none" w:sz="0" w:space="0" w:color="auto"/>
        <w:right w:val="none" w:sz="0" w:space="0" w:color="auto"/>
      </w:divBdr>
    </w:div>
    <w:div w:id="1903327208">
      <w:bodyDiv w:val="1"/>
      <w:marLeft w:val="0"/>
      <w:marRight w:val="0"/>
      <w:marTop w:val="0"/>
      <w:marBottom w:val="0"/>
      <w:divBdr>
        <w:top w:val="none" w:sz="0" w:space="0" w:color="auto"/>
        <w:left w:val="none" w:sz="0" w:space="0" w:color="auto"/>
        <w:bottom w:val="none" w:sz="0" w:space="0" w:color="auto"/>
        <w:right w:val="none" w:sz="0" w:space="0" w:color="auto"/>
      </w:divBdr>
    </w:div>
    <w:div w:id="1914587866">
      <w:bodyDiv w:val="1"/>
      <w:marLeft w:val="0"/>
      <w:marRight w:val="0"/>
      <w:marTop w:val="0"/>
      <w:marBottom w:val="0"/>
      <w:divBdr>
        <w:top w:val="none" w:sz="0" w:space="0" w:color="auto"/>
        <w:left w:val="none" w:sz="0" w:space="0" w:color="auto"/>
        <w:bottom w:val="none" w:sz="0" w:space="0" w:color="auto"/>
        <w:right w:val="none" w:sz="0" w:space="0" w:color="auto"/>
      </w:divBdr>
    </w:div>
    <w:div w:id="1915237885">
      <w:bodyDiv w:val="1"/>
      <w:marLeft w:val="0"/>
      <w:marRight w:val="0"/>
      <w:marTop w:val="0"/>
      <w:marBottom w:val="0"/>
      <w:divBdr>
        <w:top w:val="none" w:sz="0" w:space="0" w:color="auto"/>
        <w:left w:val="none" w:sz="0" w:space="0" w:color="auto"/>
        <w:bottom w:val="none" w:sz="0" w:space="0" w:color="auto"/>
        <w:right w:val="none" w:sz="0" w:space="0" w:color="auto"/>
      </w:divBdr>
      <w:divsChild>
        <w:div w:id="986279535">
          <w:marLeft w:val="446"/>
          <w:marRight w:val="0"/>
          <w:marTop w:val="0"/>
          <w:marBottom w:val="0"/>
          <w:divBdr>
            <w:top w:val="none" w:sz="0" w:space="0" w:color="auto"/>
            <w:left w:val="none" w:sz="0" w:space="0" w:color="auto"/>
            <w:bottom w:val="none" w:sz="0" w:space="0" w:color="auto"/>
            <w:right w:val="none" w:sz="0" w:space="0" w:color="auto"/>
          </w:divBdr>
        </w:div>
        <w:div w:id="1809206587">
          <w:marLeft w:val="446"/>
          <w:marRight w:val="0"/>
          <w:marTop w:val="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567970">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4104035">
      <w:bodyDiv w:val="1"/>
      <w:marLeft w:val="0"/>
      <w:marRight w:val="0"/>
      <w:marTop w:val="0"/>
      <w:marBottom w:val="0"/>
      <w:divBdr>
        <w:top w:val="none" w:sz="0" w:space="0" w:color="auto"/>
        <w:left w:val="none" w:sz="0" w:space="0" w:color="auto"/>
        <w:bottom w:val="none" w:sz="0" w:space="0" w:color="auto"/>
        <w:right w:val="none" w:sz="0" w:space="0" w:color="auto"/>
      </w:divBdr>
    </w:div>
    <w:div w:id="1925801377">
      <w:bodyDiv w:val="1"/>
      <w:marLeft w:val="0"/>
      <w:marRight w:val="0"/>
      <w:marTop w:val="0"/>
      <w:marBottom w:val="0"/>
      <w:divBdr>
        <w:top w:val="none" w:sz="0" w:space="0" w:color="auto"/>
        <w:left w:val="none" w:sz="0" w:space="0" w:color="auto"/>
        <w:bottom w:val="none" w:sz="0" w:space="0" w:color="auto"/>
        <w:right w:val="none" w:sz="0" w:space="0" w:color="auto"/>
      </w:divBdr>
    </w:div>
    <w:div w:id="1929734770">
      <w:bodyDiv w:val="1"/>
      <w:marLeft w:val="0"/>
      <w:marRight w:val="0"/>
      <w:marTop w:val="0"/>
      <w:marBottom w:val="0"/>
      <w:divBdr>
        <w:top w:val="none" w:sz="0" w:space="0" w:color="auto"/>
        <w:left w:val="none" w:sz="0" w:space="0" w:color="auto"/>
        <w:bottom w:val="none" w:sz="0" w:space="0" w:color="auto"/>
        <w:right w:val="none" w:sz="0" w:space="0" w:color="auto"/>
      </w:divBdr>
    </w:div>
    <w:div w:id="1932657704">
      <w:bodyDiv w:val="1"/>
      <w:marLeft w:val="0"/>
      <w:marRight w:val="0"/>
      <w:marTop w:val="0"/>
      <w:marBottom w:val="0"/>
      <w:divBdr>
        <w:top w:val="none" w:sz="0" w:space="0" w:color="auto"/>
        <w:left w:val="none" w:sz="0" w:space="0" w:color="auto"/>
        <w:bottom w:val="none" w:sz="0" w:space="0" w:color="auto"/>
        <w:right w:val="none" w:sz="0" w:space="0" w:color="auto"/>
      </w:divBdr>
    </w:div>
    <w:div w:id="1934898996">
      <w:bodyDiv w:val="1"/>
      <w:marLeft w:val="0"/>
      <w:marRight w:val="0"/>
      <w:marTop w:val="0"/>
      <w:marBottom w:val="0"/>
      <w:divBdr>
        <w:top w:val="none" w:sz="0" w:space="0" w:color="auto"/>
        <w:left w:val="none" w:sz="0" w:space="0" w:color="auto"/>
        <w:bottom w:val="none" w:sz="0" w:space="0" w:color="auto"/>
        <w:right w:val="none" w:sz="0" w:space="0" w:color="auto"/>
      </w:divBdr>
      <w:divsChild>
        <w:div w:id="125776225">
          <w:marLeft w:val="1166"/>
          <w:marRight w:val="0"/>
          <w:marTop w:val="96"/>
          <w:marBottom w:val="0"/>
          <w:divBdr>
            <w:top w:val="none" w:sz="0" w:space="0" w:color="auto"/>
            <w:left w:val="none" w:sz="0" w:space="0" w:color="auto"/>
            <w:bottom w:val="none" w:sz="0" w:space="0" w:color="auto"/>
            <w:right w:val="none" w:sz="0" w:space="0" w:color="auto"/>
          </w:divBdr>
        </w:div>
        <w:div w:id="311377324">
          <w:marLeft w:val="547"/>
          <w:marRight w:val="0"/>
          <w:marTop w:val="115"/>
          <w:marBottom w:val="0"/>
          <w:divBdr>
            <w:top w:val="none" w:sz="0" w:space="0" w:color="auto"/>
            <w:left w:val="none" w:sz="0" w:space="0" w:color="auto"/>
            <w:bottom w:val="none" w:sz="0" w:space="0" w:color="auto"/>
            <w:right w:val="none" w:sz="0" w:space="0" w:color="auto"/>
          </w:divBdr>
        </w:div>
        <w:div w:id="838736291">
          <w:marLeft w:val="1166"/>
          <w:marRight w:val="0"/>
          <w:marTop w:val="96"/>
          <w:marBottom w:val="0"/>
          <w:divBdr>
            <w:top w:val="none" w:sz="0" w:space="0" w:color="auto"/>
            <w:left w:val="none" w:sz="0" w:space="0" w:color="auto"/>
            <w:bottom w:val="none" w:sz="0" w:space="0" w:color="auto"/>
            <w:right w:val="none" w:sz="0" w:space="0" w:color="auto"/>
          </w:divBdr>
        </w:div>
        <w:div w:id="855535385">
          <w:marLeft w:val="1166"/>
          <w:marRight w:val="0"/>
          <w:marTop w:val="96"/>
          <w:marBottom w:val="0"/>
          <w:divBdr>
            <w:top w:val="none" w:sz="0" w:space="0" w:color="auto"/>
            <w:left w:val="none" w:sz="0" w:space="0" w:color="auto"/>
            <w:bottom w:val="none" w:sz="0" w:space="0" w:color="auto"/>
            <w:right w:val="none" w:sz="0" w:space="0" w:color="auto"/>
          </w:divBdr>
        </w:div>
      </w:divsChild>
    </w:div>
    <w:div w:id="1936673544">
      <w:bodyDiv w:val="1"/>
      <w:marLeft w:val="0"/>
      <w:marRight w:val="0"/>
      <w:marTop w:val="0"/>
      <w:marBottom w:val="0"/>
      <w:divBdr>
        <w:top w:val="none" w:sz="0" w:space="0" w:color="auto"/>
        <w:left w:val="none" w:sz="0" w:space="0" w:color="auto"/>
        <w:bottom w:val="none" w:sz="0" w:space="0" w:color="auto"/>
        <w:right w:val="none" w:sz="0" w:space="0" w:color="auto"/>
      </w:divBdr>
    </w:div>
    <w:div w:id="194106570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7134049">
      <w:bodyDiv w:val="1"/>
      <w:marLeft w:val="0"/>
      <w:marRight w:val="0"/>
      <w:marTop w:val="0"/>
      <w:marBottom w:val="0"/>
      <w:divBdr>
        <w:top w:val="none" w:sz="0" w:space="0" w:color="auto"/>
        <w:left w:val="none" w:sz="0" w:space="0" w:color="auto"/>
        <w:bottom w:val="none" w:sz="0" w:space="0" w:color="auto"/>
        <w:right w:val="none" w:sz="0" w:space="0" w:color="auto"/>
      </w:divBdr>
    </w:div>
    <w:div w:id="1958412698">
      <w:bodyDiv w:val="1"/>
      <w:marLeft w:val="0"/>
      <w:marRight w:val="0"/>
      <w:marTop w:val="0"/>
      <w:marBottom w:val="0"/>
      <w:divBdr>
        <w:top w:val="none" w:sz="0" w:space="0" w:color="auto"/>
        <w:left w:val="none" w:sz="0" w:space="0" w:color="auto"/>
        <w:bottom w:val="none" w:sz="0" w:space="0" w:color="auto"/>
        <w:right w:val="none" w:sz="0" w:space="0" w:color="auto"/>
      </w:divBdr>
      <w:divsChild>
        <w:div w:id="2120449436">
          <w:marLeft w:val="0"/>
          <w:marRight w:val="0"/>
          <w:marTop w:val="0"/>
          <w:marBottom w:val="0"/>
          <w:divBdr>
            <w:top w:val="none" w:sz="0" w:space="0" w:color="auto"/>
            <w:left w:val="none" w:sz="0" w:space="0" w:color="auto"/>
            <w:bottom w:val="none" w:sz="0" w:space="0" w:color="auto"/>
            <w:right w:val="none" w:sz="0" w:space="0" w:color="auto"/>
          </w:divBdr>
          <w:divsChild>
            <w:div w:id="1787236857">
              <w:marLeft w:val="0"/>
              <w:marRight w:val="0"/>
              <w:marTop w:val="0"/>
              <w:marBottom w:val="0"/>
              <w:divBdr>
                <w:top w:val="none" w:sz="0" w:space="0" w:color="auto"/>
                <w:left w:val="none" w:sz="0" w:space="0" w:color="auto"/>
                <w:bottom w:val="none" w:sz="0" w:space="0" w:color="auto"/>
                <w:right w:val="none" w:sz="0" w:space="0" w:color="auto"/>
              </w:divBdr>
              <w:divsChild>
                <w:div w:id="1727218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577469">
      <w:bodyDiv w:val="1"/>
      <w:marLeft w:val="0"/>
      <w:marRight w:val="0"/>
      <w:marTop w:val="0"/>
      <w:marBottom w:val="0"/>
      <w:divBdr>
        <w:top w:val="none" w:sz="0" w:space="0" w:color="auto"/>
        <w:left w:val="none" w:sz="0" w:space="0" w:color="auto"/>
        <w:bottom w:val="none" w:sz="0" w:space="0" w:color="auto"/>
        <w:right w:val="none" w:sz="0" w:space="0" w:color="auto"/>
      </w:divBdr>
      <w:divsChild>
        <w:div w:id="1761215685">
          <w:marLeft w:val="0"/>
          <w:marRight w:val="0"/>
          <w:marTop w:val="0"/>
          <w:marBottom w:val="0"/>
          <w:divBdr>
            <w:top w:val="none" w:sz="0" w:space="0" w:color="auto"/>
            <w:left w:val="none" w:sz="0" w:space="0" w:color="auto"/>
            <w:bottom w:val="none" w:sz="0" w:space="0" w:color="auto"/>
            <w:right w:val="none" w:sz="0" w:space="0" w:color="auto"/>
          </w:divBdr>
          <w:divsChild>
            <w:div w:id="646858653">
              <w:marLeft w:val="0"/>
              <w:marRight w:val="0"/>
              <w:marTop w:val="0"/>
              <w:marBottom w:val="0"/>
              <w:divBdr>
                <w:top w:val="none" w:sz="0" w:space="0" w:color="auto"/>
                <w:left w:val="none" w:sz="0" w:space="0" w:color="auto"/>
                <w:bottom w:val="none" w:sz="0" w:space="0" w:color="auto"/>
                <w:right w:val="none" w:sz="0" w:space="0" w:color="auto"/>
              </w:divBdr>
              <w:divsChild>
                <w:div w:id="1999915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121368">
      <w:bodyDiv w:val="1"/>
      <w:marLeft w:val="0"/>
      <w:marRight w:val="0"/>
      <w:marTop w:val="0"/>
      <w:marBottom w:val="0"/>
      <w:divBdr>
        <w:top w:val="none" w:sz="0" w:space="0" w:color="auto"/>
        <w:left w:val="none" w:sz="0" w:space="0" w:color="auto"/>
        <w:bottom w:val="none" w:sz="0" w:space="0" w:color="auto"/>
        <w:right w:val="none" w:sz="0" w:space="0" w:color="auto"/>
      </w:divBdr>
    </w:div>
    <w:div w:id="1970351865">
      <w:bodyDiv w:val="1"/>
      <w:marLeft w:val="0"/>
      <w:marRight w:val="0"/>
      <w:marTop w:val="0"/>
      <w:marBottom w:val="0"/>
      <w:divBdr>
        <w:top w:val="none" w:sz="0" w:space="0" w:color="auto"/>
        <w:left w:val="none" w:sz="0" w:space="0" w:color="auto"/>
        <w:bottom w:val="none" w:sz="0" w:space="0" w:color="auto"/>
        <w:right w:val="none" w:sz="0" w:space="0" w:color="auto"/>
      </w:divBdr>
      <w:divsChild>
        <w:div w:id="38361311">
          <w:marLeft w:val="1080"/>
          <w:marRight w:val="0"/>
          <w:marTop w:val="200"/>
          <w:marBottom w:val="0"/>
          <w:divBdr>
            <w:top w:val="none" w:sz="0" w:space="0" w:color="auto"/>
            <w:left w:val="none" w:sz="0" w:space="0" w:color="auto"/>
            <w:bottom w:val="none" w:sz="0" w:space="0" w:color="auto"/>
            <w:right w:val="none" w:sz="0" w:space="0" w:color="auto"/>
          </w:divBdr>
        </w:div>
        <w:div w:id="40786449">
          <w:marLeft w:val="2520"/>
          <w:marRight w:val="0"/>
          <w:marTop w:val="200"/>
          <w:marBottom w:val="0"/>
          <w:divBdr>
            <w:top w:val="none" w:sz="0" w:space="0" w:color="auto"/>
            <w:left w:val="none" w:sz="0" w:space="0" w:color="auto"/>
            <w:bottom w:val="none" w:sz="0" w:space="0" w:color="auto"/>
            <w:right w:val="none" w:sz="0" w:space="0" w:color="auto"/>
          </w:divBdr>
        </w:div>
        <w:div w:id="801969842">
          <w:marLeft w:val="1080"/>
          <w:marRight w:val="0"/>
          <w:marTop w:val="200"/>
          <w:marBottom w:val="0"/>
          <w:divBdr>
            <w:top w:val="none" w:sz="0" w:space="0" w:color="auto"/>
            <w:left w:val="none" w:sz="0" w:space="0" w:color="auto"/>
            <w:bottom w:val="none" w:sz="0" w:space="0" w:color="auto"/>
            <w:right w:val="none" w:sz="0" w:space="0" w:color="auto"/>
          </w:divBdr>
        </w:div>
        <w:div w:id="924803789">
          <w:marLeft w:val="1080"/>
          <w:marRight w:val="0"/>
          <w:marTop w:val="200"/>
          <w:marBottom w:val="0"/>
          <w:divBdr>
            <w:top w:val="none" w:sz="0" w:space="0" w:color="auto"/>
            <w:left w:val="none" w:sz="0" w:space="0" w:color="auto"/>
            <w:bottom w:val="none" w:sz="0" w:space="0" w:color="auto"/>
            <w:right w:val="none" w:sz="0" w:space="0" w:color="auto"/>
          </w:divBdr>
        </w:div>
        <w:div w:id="935482170">
          <w:marLeft w:val="360"/>
          <w:marRight w:val="0"/>
          <w:marTop w:val="200"/>
          <w:marBottom w:val="0"/>
          <w:divBdr>
            <w:top w:val="none" w:sz="0" w:space="0" w:color="auto"/>
            <w:left w:val="none" w:sz="0" w:space="0" w:color="auto"/>
            <w:bottom w:val="none" w:sz="0" w:space="0" w:color="auto"/>
            <w:right w:val="none" w:sz="0" w:space="0" w:color="auto"/>
          </w:divBdr>
        </w:div>
        <w:div w:id="1285116643">
          <w:marLeft w:val="360"/>
          <w:marRight w:val="0"/>
          <w:marTop w:val="200"/>
          <w:marBottom w:val="0"/>
          <w:divBdr>
            <w:top w:val="none" w:sz="0" w:space="0" w:color="auto"/>
            <w:left w:val="none" w:sz="0" w:space="0" w:color="auto"/>
            <w:bottom w:val="none" w:sz="0" w:space="0" w:color="auto"/>
            <w:right w:val="none" w:sz="0" w:space="0" w:color="auto"/>
          </w:divBdr>
        </w:div>
        <w:div w:id="1301809215">
          <w:marLeft w:val="2520"/>
          <w:marRight w:val="0"/>
          <w:marTop w:val="200"/>
          <w:marBottom w:val="0"/>
          <w:divBdr>
            <w:top w:val="none" w:sz="0" w:space="0" w:color="auto"/>
            <w:left w:val="none" w:sz="0" w:space="0" w:color="auto"/>
            <w:bottom w:val="none" w:sz="0" w:space="0" w:color="auto"/>
            <w:right w:val="none" w:sz="0" w:space="0" w:color="auto"/>
          </w:divBdr>
        </w:div>
        <w:div w:id="1327320749">
          <w:marLeft w:val="360"/>
          <w:marRight w:val="0"/>
          <w:marTop w:val="200"/>
          <w:marBottom w:val="0"/>
          <w:divBdr>
            <w:top w:val="none" w:sz="0" w:space="0" w:color="auto"/>
            <w:left w:val="none" w:sz="0" w:space="0" w:color="auto"/>
            <w:bottom w:val="none" w:sz="0" w:space="0" w:color="auto"/>
            <w:right w:val="none" w:sz="0" w:space="0" w:color="auto"/>
          </w:divBdr>
        </w:div>
        <w:div w:id="1347905860">
          <w:marLeft w:val="1080"/>
          <w:marRight w:val="0"/>
          <w:marTop w:val="200"/>
          <w:marBottom w:val="0"/>
          <w:divBdr>
            <w:top w:val="none" w:sz="0" w:space="0" w:color="auto"/>
            <w:left w:val="none" w:sz="0" w:space="0" w:color="auto"/>
            <w:bottom w:val="none" w:sz="0" w:space="0" w:color="auto"/>
            <w:right w:val="none" w:sz="0" w:space="0" w:color="auto"/>
          </w:divBdr>
        </w:div>
        <w:div w:id="1506675019">
          <w:marLeft w:val="2520"/>
          <w:marRight w:val="0"/>
          <w:marTop w:val="200"/>
          <w:marBottom w:val="0"/>
          <w:divBdr>
            <w:top w:val="none" w:sz="0" w:space="0" w:color="auto"/>
            <w:left w:val="none" w:sz="0" w:space="0" w:color="auto"/>
            <w:bottom w:val="none" w:sz="0" w:space="0" w:color="auto"/>
            <w:right w:val="none" w:sz="0" w:space="0" w:color="auto"/>
          </w:divBdr>
        </w:div>
        <w:div w:id="1725178183">
          <w:marLeft w:val="360"/>
          <w:marRight w:val="0"/>
          <w:marTop w:val="200"/>
          <w:marBottom w:val="0"/>
          <w:divBdr>
            <w:top w:val="none" w:sz="0" w:space="0" w:color="auto"/>
            <w:left w:val="none" w:sz="0" w:space="0" w:color="auto"/>
            <w:bottom w:val="none" w:sz="0" w:space="0" w:color="auto"/>
            <w:right w:val="none" w:sz="0" w:space="0" w:color="auto"/>
          </w:divBdr>
        </w:div>
        <w:div w:id="1793094561">
          <w:marLeft w:val="1800"/>
          <w:marRight w:val="0"/>
          <w:marTop w:val="200"/>
          <w:marBottom w:val="0"/>
          <w:divBdr>
            <w:top w:val="none" w:sz="0" w:space="0" w:color="auto"/>
            <w:left w:val="none" w:sz="0" w:space="0" w:color="auto"/>
            <w:bottom w:val="none" w:sz="0" w:space="0" w:color="auto"/>
            <w:right w:val="none" w:sz="0" w:space="0" w:color="auto"/>
          </w:divBdr>
        </w:div>
        <w:div w:id="1859157547">
          <w:marLeft w:val="2520"/>
          <w:marRight w:val="0"/>
          <w:marTop w:val="200"/>
          <w:marBottom w:val="0"/>
          <w:divBdr>
            <w:top w:val="none" w:sz="0" w:space="0" w:color="auto"/>
            <w:left w:val="none" w:sz="0" w:space="0" w:color="auto"/>
            <w:bottom w:val="none" w:sz="0" w:space="0" w:color="auto"/>
            <w:right w:val="none" w:sz="0" w:space="0" w:color="auto"/>
          </w:divBdr>
        </w:div>
        <w:div w:id="1883979105">
          <w:marLeft w:val="1080"/>
          <w:marRight w:val="0"/>
          <w:marTop w:val="200"/>
          <w:marBottom w:val="0"/>
          <w:divBdr>
            <w:top w:val="none" w:sz="0" w:space="0" w:color="auto"/>
            <w:left w:val="none" w:sz="0" w:space="0" w:color="auto"/>
            <w:bottom w:val="none" w:sz="0" w:space="0" w:color="auto"/>
            <w:right w:val="none" w:sz="0" w:space="0" w:color="auto"/>
          </w:divBdr>
        </w:div>
        <w:div w:id="1903171360">
          <w:marLeft w:val="360"/>
          <w:marRight w:val="0"/>
          <w:marTop w:val="200"/>
          <w:marBottom w:val="0"/>
          <w:divBdr>
            <w:top w:val="none" w:sz="0" w:space="0" w:color="auto"/>
            <w:left w:val="none" w:sz="0" w:space="0" w:color="auto"/>
            <w:bottom w:val="none" w:sz="0" w:space="0" w:color="auto"/>
            <w:right w:val="none" w:sz="0" w:space="0" w:color="auto"/>
          </w:divBdr>
        </w:div>
      </w:divsChild>
    </w:div>
    <w:div w:id="1970354951">
      <w:bodyDiv w:val="1"/>
      <w:marLeft w:val="0"/>
      <w:marRight w:val="0"/>
      <w:marTop w:val="0"/>
      <w:marBottom w:val="0"/>
      <w:divBdr>
        <w:top w:val="none" w:sz="0" w:space="0" w:color="auto"/>
        <w:left w:val="none" w:sz="0" w:space="0" w:color="auto"/>
        <w:bottom w:val="none" w:sz="0" w:space="0" w:color="auto"/>
        <w:right w:val="none" w:sz="0" w:space="0" w:color="auto"/>
      </w:divBdr>
      <w:divsChild>
        <w:div w:id="419723092">
          <w:marLeft w:val="1080"/>
          <w:marRight w:val="0"/>
          <w:marTop w:val="100"/>
          <w:marBottom w:val="0"/>
          <w:divBdr>
            <w:top w:val="none" w:sz="0" w:space="0" w:color="auto"/>
            <w:left w:val="none" w:sz="0" w:space="0" w:color="auto"/>
            <w:bottom w:val="none" w:sz="0" w:space="0" w:color="auto"/>
            <w:right w:val="none" w:sz="0" w:space="0" w:color="auto"/>
          </w:divBdr>
        </w:div>
        <w:div w:id="1023747701">
          <w:marLeft w:val="1080"/>
          <w:marRight w:val="0"/>
          <w:marTop w:val="100"/>
          <w:marBottom w:val="0"/>
          <w:divBdr>
            <w:top w:val="none" w:sz="0" w:space="0" w:color="auto"/>
            <w:left w:val="none" w:sz="0" w:space="0" w:color="auto"/>
            <w:bottom w:val="none" w:sz="0" w:space="0" w:color="auto"/>
            <w:right w:val="none" w:sz="0" w:space="0" w:color="auto"/>
          </w:divBdr>
        </w:div>
        <w:div w:id="1212696003">
          <w:marLeft w:val="1080"/>
          <w:marRight w:val="0"/>
          <w:marTop w:val="100"/>
          <w:marBottom w:val="0"/>
          <w:divBdr>
            <w:top w:val="none" w:sz="0" w:space="0" w:color="auto"/>
            <w:left w:val="none" w:sz="0" w:space="0" w:color="auto"/>
            <w:bottom w:val="none" w:sz="0" w:space="0" w:color="auto"/>
            <w:right w:val="none" w:sz="0" w:space="0" w:color="auto"/>
          </w:divBdr>
        </w:div>
        <w:div w:id="2109426405">
          <w:marLeft w:val="360"/>
          <w:marRight w:val="0"/>
          <w:marTop w:val="200"/>
          <w:marBottom w:val="0"/>
          <w:divBdr>
            <w:top w:val="none" w:sz="0" w:space="0" w:color="auto"/>
            <w:left w:val="none" w:sz="0" w:space="0" w:color="auto"/>
            <w:bottom w:val="none" w:sz="0" w:space="0" w:color="auto"/>
            <w:right w:val="none" w:sz="0" w:space="0" w:color="auto"/>
          </w:divBdr>
        </w:div>
      </w:divsChild>
    </w:div>
    <w:div w:id="1976791784">
      <w:bodyDiv w:val="1"/>
      <w:marLeft w:val="0"/>
      <w:marRight w:val="0"/>
      <w:marTop w:val="0"/>
      <w:marBottom w:val="0"/>
      <w:divBdr>
        <w:top w:val="none" w:sz="0" w:space="0" w:color="auto"/>
        <w:left w:val="none" w:sz="0" w:space="0" w:color="auto"/>
        <w:bottom w:val="none" w:sz="0" w:space="0" w:color="auto"/>
        <w:right w:val="none" w:sz="0" w:space="0" w:color="auto"/>
      </w:divBdr>
    </w:div>
    <w:div w:id="1986399059">
      <w:bodyDiv w:val="1"/>
      <w:marLeft w:val="0"/>
      <w:marRight w:val="0"/>
      <w:marTop w:val="0"/>
      <w:marBottom w:val="0"/>
      <w:divBdr>
        <w:top w:val="none" w:sz="0" w:space="0" w:color="auto"/>
        <w:left w:val="none" w:sz="0" w:space="0" w:color="auto"/>
        <w:bottom w:val="none" w:sz="0" w:space="0" w:color="auto"/>
        <w:right w:val="none" w:sz="0" w:space="0" w:color="auto"/>
      </w:divBdr>
      <w:divsChild>
        <w:div w:id="1121411719">
          <w:marLeft w:val="547"/>
          <w:marRight w:val="0"/>
          <w:marTop w:val="96"/>
          <w:marBottom w:val="0"/>
          <w:divBdr>
            <w:top w:val="none" w:sz="0" w:space="0" w:color="auto"/>
            <w:left w:val="none" w:sz="0" w:space="0" w:color="auto"/>
            <w:bottom w:val="none" w:sz="0" w:space="0" w:color="auto"/>
            <w:right w:val="none" w:sz="0" w:space="0" w:color="auto"/>
          </w:divBdr>
        </w:div>
      </w:divsChild>
    </w:div>
    <w:div w:id="1987395100">
      <w:bodyDiv w:val="1"/>
      <w:marLeft w:val="0"/>
      <w:marRight w:val="0"/>
      <w:marTop w:val="0"/>
      <w:marBottom w:val="0"/>
      <w:divBdr>
        <w:top w:val="none" w:sz="0" w:space="0" w:color="auto"/>
        <w:left w:val="none" w:sz="0" w:space="0" w:color="auto"/>
        <w:bottom w:val="none" w:sz="0" w:space="0" w:color="auto"/>
        <w:right w:val="none" w:sz="0" w:space="0" w:color="auto"/>
      </w:divBdr>
    </w:div>
    <w:div w:id="1987465789">
      <w:bodyDiv w:val="1"/>
      <w:marLeft w:val="0"/>
      <w:marRight w:val="0"/>
      <w:marTop w:val="0"/>
      <w:marBottom w:val="0"/>
      <w:divBdr>
        <w:top w:val="none" w:sz="0" w:space="0" w:color="auto"/>
        <w:left w:val="none" w:sz="0" w:space="0" w:color="auto"/>
        <w:bottom w:val="none" w:sz="0" w:space="0" w:color="auto"/>
        <w:right w:val="none" w:sz="0" w:space="0" w:color="auto"/>
      </w:divBdr>
    </w:div>
    <w:div w:id="199734315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840735">
      <w:bodyDiv w:val="1"/>
      <w:marLeft w:val="0"/>
      <w:marRight w:val="0"/>
      <w:marTop w:val="0"/>
      <w:marBottom w:val="0"/>
      <w:divBdr>
        <w:top w:val="none" w:sz="0" w:space="0" w:color="auto"/>
        <w:left w:val="none" w:sz="0" w:space="0" w:color="auto"/>
        <w:bottom w:val="none" w:sz="0" w:space="0" w:color="auto"/>
        <w:right w:val="none" w:sz="0" w:space="0" w:color="auto"/>
      </w:divBdr>
      <w:divsChild>
        <w:div w:id="249318606">
          <w:marLeft w:val="1800"/>
          <w:marRight w:val="0"/>
          <w:marTop w:val="86"/>
          <w:marBottom w:val="0"/>
          <w:divBdr>
            <w:top w:val="none" w:sz="0" w:space="0" w:color="auto"/>
            <w:left w:val="none" w:sz="0" w:space="0" w:color="auto"/>
            <w:bottom w:val="none" w:sz="0" w:space="0" w:color="auto"/>
            <w:right w:val="none" w:sz="0" w:space="0" w:color="auto"/>
          </w:divBdr>
        </w:div>
        <w:div w:id="321199178">
          <w:marLeft w:val="2520"/>
          <w:marRight w:val="0"/>
          <w:marTop w:val="67"/>
          <w:marBottom w:val="0"/>
          <w:divBdr>
            <w:top w:val="none" w:sz="0" w:space="0" w:color="auto"/>
            <w:left w:val="none" w:sz="0" w:space="0" w:color="auto"/>
            <w:bottom w:val="none" w:sz="0" w:space="0" w:color="auto"/>
            <w:right w:val="none" w:sz="0" w:space="0" w:color="auto"/>
          </w:divBdr>
        </w:div>
        <w:div w:id="456146863">
          <w:marLeft w:val="1166"/>
          <w:marRight w:val="0"/>
          <w:marTop w:val="96"/>
          <w:marBottom w:val="0"/>
          <w:divBdr>
            <w:top w:val="none" w:sz="0" w:space="0" w:color="auto"/>
            <w:left w:val="none" w:sz="0" w:space="0" w:color="auto"/>
            <w:bottom w:val="none" w:sz="0" w:space="0" w:color="auto"/>
            <w:right w:val="none" w:sz="0" w:space="0" w:color="auto"/>
          </w:divBdr>
        </w:div>
        <w:div w:id="522524537">
          <w:marLeft w:val="2520"/>
          <w:marRight w:val="0"/>
          <w:marTop w:val="67"/>
          <w:marBottom w:val="0"/>
          <w:divBdr>
            <w:top w:val="none" w:sz="0" w:space="0" w:color="auto"/>
            <w:left w:val="none" w:sz="0" w:space="0" w:color="auto"/>
            <w:bottom w:val="none" w:sz="0" w:space="0" w:color="auto"/>
            <w:right w:val="none" w:sz="0" w:space="0" w:color="auto"/>
          </w:divBdr>
        </w:div>
        <w:div w:id="799228702">
          <w:marLeft w:val="1800"/>
          <w:marRight w:val="0"/>
          <w:marTop w:val="86"/>
          <w:marBottom w:val="0"/>
          <w:divBdr>
            <w:top w:val="none" w:sz="0" w:space="0" w:color="auto"/>
            <w:left w:val="none" w:sz="0" w:space="0" w:color="auto"/>
            <w:bottom w:val="none" w:sz="0" w:space="0" w:color="auto"/>
            <w:right w:val="none" w:sz="0" w:space="0" w:color="auto"/>
          </w:divBdr>
        </w:div>
        <w:div w:id="844976718">
          <w:marLeft w:val="547"/>
          <w:marRight w:val="0"/>
          <w:marTop w:val="115"/>
          <w:marBottom w:val="0"/>
          <w:divBdr>
            <w:top w:val="none" w:sz="0" w:space="0" w:color="auto"/>
            <w:left w:val="none" w:sz="0" w:space="0" w:color="auto"/>
            <w:bottom w:val="none" w:sz="0" w:space="0" w:color="auto"/>
            <w:right w:val="none" w:sz="0" w:space="0" w:color="auto"/>
          </w:divBdr>
        </w:div>
        <w:div w:id="914171590">
          <w:marLeft w:val="2520"/>
          <w:marRight w:val="0"/>
          <w:marTop w:val="67"/>
          <w:marBottom w:val="0"/>
          <w:divBdr>
            <w:top w:val="none" w:sz="0" w:space="0" w:color="auto"/>
            <w:left w:val="none" w:sz="0" w:space="0" w:color="auto"/>
            <w:bottom w:val="none" w:sz="0" w:space="0" w:color="auto"/>
            <w:right w:val="none" w:sz="0" w:space="0" w:color="auto"/>
          </w:divBdr>
        </w:div>
        <w:div w:id="977690691">
          <w:marLeft w:val="1800"/>
          <w:marRight w:val="0"/>
          <w:marTop w:val="86"/>
          <w:marBottom w:val="0"/>
          <w:divBdr>
            <w:top w:val="none" w:sz="0" w:space="0" w:color="auto"/>
            <w:left w:val="none" w:sz="0" w:space="0" w:color="auto"/>
            <w:bottom w:val="none" w:sz="0" w:space="0" w:color="auto"/>
            <w:right w:val="none" w:sz="0" w:space="0" w:color="auto"/>
          </w:divBdr>
        </w:div>
        <w:div w:id="1245340260">
          <w:marLeft w:val="1166"/>
          <w:marRight w:val="0"/>
          <w:marTop w:val="96"/>
          <w:marBottom w:val="0"/>
          <w:divBdr>
            <w:top w:val="none" w:sz="0" w:space="0" w:color="auto"/>
            <w:left w:val="none" w:sz="0" w:space="0" w:color="auto"/>
            <w:bottom w:val="none" w:sz="0" w:space="0" w:color="auto"/>
            <w:right w:val="none" w:sz="0" w:space="0" w:color="auto"/>
          </w:divBdr>
        </w:div>
        <w:div w:id="1411390010">
          <w:marLeft w:val="1800"/>
          <w:marRight w:val="0"/>
          <w:marTop w:val="86"/>
          <w:marBottom w:val="0"/>
          <w:divBdr>
            <w:top w:val="none" w:sz="0" w:space="0" w:color="auto"/>
            <w:left w:val="none" w:sz="0" w:space="0" w:color="auto"/>
            <w:bottom w:val="none" w:sz="0" w:space="0" w:color="auto"/>
            <w:right w:val="none" w:sz="0" w:space="0" w:color="auto"/>
          </w:divBdr>
        </w:div>
        <w:div w:id="1565335685">
          <w:marLeft w:val="1800"/>
          <w:marRight w:val="0"/>
          <w:marTop w:val="86"/>
          <w:marBottom w:val="0"/>
          <w:divBdr>
            <w:top w:val="none" w:sz="0" w:space="0" w:color="auto"/>
            <w:left w:val="none" w:sz="0" w:space="0" w:color="auto"/>
            <w:bottom w:val="none" w:sz="0" w:space="0" w:color="auto"/>
            <w:right w:val="none" w:sz="0" w:space="0" w:color="auto"/>
          </w:divBdr>
        </w:div>
        <w:div w:id="1617559889">
          <w:marLeft w:val="1166"/>
          <w:marRight w:val="0"/>
          <w:marTop w:val="96"/>
          <w:marBottom w:val="0"/>
          <w:divBdr>
            <w:top w:val="none" w:sz="0" w:space="0" w:color="auto"/>
            <w:left w:val="none" w:sz="0" w:space="0" w:color="auto"/>
            <w:bottom w:val="none" w:sz="0" w:space="0" w:color="auto"/>
            <w:right w:val="none" w:sz="0" w:space="0" w:color="auto"/>
          </w:divBdr>
        </w:div>
        <w:div w:id="2059476740">
          <w:marLeft w:val="1800"/>
          <w:marRight w:val="0"/>
          <w:marTop w:val="86"/>
          <w:marBottom w:val="0"/>
          <w:divBdr>
            <w:top w:val="none" w:sz="0" w:space="0" w:color="auto"/>
            <w:left w:val="none" w:sz="0" w:space="0" w:color="auto"/>
            <w:bottom w:val="none" w:sz="0" w:space="0" w:color="auto"/>
            <w:right w:val="none" w:sz="0" w:space="0" w:color="auto"/>
          </w:divBdr>
        </w:div>
      </w:divsChild>
    </w:div>
    <w:div w:id="2003967412">
      <w:bodyDiv w:val="1"/>
      <w:marLeft w:val="0"/>
      <w:marRight w:val="0"/>
      <w:marTop w:val="0"/>
      <w:marBottom w:val="0"/>
      <w:divBdr>
        <w:top w:val="none" w:sz="0" w:space="0" w:color="auto"/>
        <w:left w:val="none" w:sz="0" w:space="0" w:color="auto"/>
        <w:bottom w:val="none" w:sz="0" w:space="0" w:color="auto"/>
        <w:right w:val="none" w:sz="0" w:space="0" w:color="auto"/>
      </w:divBdr>
    </w:div>
    <w:div w:id="2007005959">
      <w:bodyDiv w:val="1"/>
      <w:marLeft w:val="0"/>
      <w:marRight w:val="0"/>
      <w:marTop w:val="0"/>
      <w:marBottom w:val="0"/>
      <w:divBdr>
        <w:top w:val="none" w:sz="0" w:space="0" w:color="auto"/>
        <w:left w:val="none" w:sz="0" w:space="0" w:color="auto"/>
        <w:bottom w:val="none" w:sz="0" w:space="0" w:color="auto"/>
        <w:right w:val="none" w:sz="0" w:space="0" w:color="auto"/>
      </w:divBdr>
    </w:div>
    <w:div w:id="2018850992">
      <w:bodyDiv w:val="1"/>
      <w:marLeft w:val="0"/>
      <w:marRight w:val="0"/>
      <w:marTop w:val="0"/>
      <w:marBottom w:val="0"/>
      <w:divBdr>
        <w:top w:val="none" w:sz="0" w:space="0" w:color="auto"/>
        <w:left w:val="none" w:sz="0" w:space="0" w:color="auto"/>
        <w:bottom w:val="none" w:sz="0" w:space="0" w:color="auto"/>
        <w:right w:val="none" w:sz="0" w:space="0" w:color="auto"/>
      </w:divBdr>
      <w:divsChild>
        <w:div w:id="662662207">
          <w:marLeft w:val="547"/>
          <w:marRight w:val="0"/>
          <w:marTop w:val="86"/>
          <w:marBottom w:val="0"/>
          <w:divBdr>
            <w:top w:val="none" w:sz="0" w:space="0" w:color="auto"/>
            <w:left w:val="none" w:sz="0" w:space="0" w:color="auto"/>
            <w:bottom w:val="none" w:sz="0" w:space="0" w:color="auto"/>
            <w:right w:val="none" w:sz="0" w:space="0" w:color="auto"/>
          </w:divBdr>
        </w:div>
        <w:div w:id="1077287555">
          <w:marLeft w:val="1166"/>
          <w:marRight w:val="0"/>
          <w:marTop w:val="77"/>
          <w:marBottom w:val="0"/>
          <w:divBdr>
            <w:top w:val="none" w:sz="0" w:space="0" w:color="auto"/>
            <w:left w:val="none" w:sz="0" w:space="0" w:color="auto"/>
            <w:bottom w:val="none" w:sz="0" w:space="0" w:color="auto"/>
            <w:right w:val="none" w:sz="0" w:space="0" w:color="auto"/>
          </w:divBdr>
        </w:div>
        <w:div w:id="1348749396">
          <w:marLeft w:val="547"/>
          <w:marRight w:val="0"/>
          <w:marTop w:val="86"/>
          <w:marBottom w:val="0"/>
          <w:divBdr>
            <w:top w:val="none" w:sz="0" w:space="0" w:color="auto"/>
            <w:left w:val="none" w:sz="0" w:space="0" w:color="auto"/>
            <w:bottom w:val="none" w:sz="0" w:space="0" w:color="auto"/>
            <w:right w:val="none" w:sz="0" w:space="0" w:color="auto"/>
          </w:divBdr>
        </w:div>
        <w:div w:id="1449353778">
          <w:marLeft w:val="1166"/>
          <w:marRight w:val="0"/>
          <w:marTop w:val="77"/>
          <w:marBottom w:val="0"/>
          <w:divBdr>
            <w:top w:val="none" w:sz="0" w:space="0" w:color="auto"/>
            <w:left w:val="none" w:sz="0" w:space="0" w:color="auto"/>
            <w:bottom w:val="none" w:sz="0" w:space="0" w:color="auto"/>
            <w:right w:val="none" w:sz="0" w:space="0" w:color="auto"/>
          </w:divBdr>
        </w:div>
        <w:div w:id="1505975376">
          <w:marLeft w:val="1166"/>
          <w:marRight w:val="0"/>
          <w:marTop w:val="77"/>
          <w:marBottom w:val="0"/>
          <w:divBdr>
            <w:top w:val="none" w:sz="0" w:space="0" w:color="auto"/>
            <w:left w:val="none" w:sz="0" w:space="0" w:color="auto"/>
            <w:bottom w:val="none" w:sz="0" w:space="0" w:color="auto"/>
            <w:right w:val="none" w:sz="0" w:space="0" w:color="auto"/>
          </w:divBdr>
        </w:div>
        <w:div w:id="1545753946">
          <w:marLeft w:val="1166"/>
          <w:marRight w:val="0"/>
          <w:marTop w:val="77"/>
          <w:marBottom w:val="0"/>
          <w:divBdr>
            <w:top w:val="none" w:sz="0" w:space="0" w:color="auto"/>
            <w:left w:val="none" w:sz="0" w:space="0" w:color="auto"/>
            <w:bottom w:val="none" w:sz="0" w:space="0" w:color="auto"/>
            <w:right w:val="none" w:sz="0" w:space="0" w:color="auto"/>
          </w:divBdr>
        </w:div>
        <w:div w:id="1653219970">
          <w:marLeft w:val="1166"/>
          <w:marRight w:val="0"/>
          <w:marTop w:val="77"/>
          <w:marBottom w:val="0"/>
          <w:divBdr>
            <w:top w:val="none" w:sz="0" w:space="0" w:color="auto"/>
            <w:left w:val="none" w:sz="0" w:space="0" w:color="auto"/>
            <w:bottom w:val="none" w:sz="0" w:space="0" w:color="auto"/>
            <w:right w:val="none" w:sz="0" w:space="0" w:color="auto"/>
          </w:divBdr>
        </w:div>
        <w:div w:id="1703090774">
          <w:marLeft w:val="547"/>
          <w:marRight w:val="0"/>
          <w:marTop w:val="86"/>
          <w:marBottom w:val="0"/>
          <w:divBdr>
            <w:top w:val="none" w:sz="0" w:space="0" w:color="auto"/>
            <w:left w:val="none" w:sz="0" w:space="0" w:color="auto"/>
            <w:bottom w:val="none" w:sz="0" w:space="0" w:color="auto"/>
            <w:right w:val="none" w:sz="0" w:space="0" w:color="auto"/>
          </w:divBdr>
        </w:div>
        <w:div w:id="1919747343">
          <w:marLeft w:val="1800"/>
          <w:marRight w:val="0"/>
          <w:marTop w:val="67"/>
          <w:marBottom w:val="0"/>
          <w:divBdr>
            <w:top w:val="none" w:sz="0" w:space="0" w:color="auto"/>
            <w:left w:val="none" w:sz="0" w:space="0" w:color="auto"/>
            <w:bottom w:val="none" w:sz="0" w:space="0" w:color="auto"/>
            <w:right w:val="none" w:sz="0" w:space="0" w:color="auto"/>
          </w:divBdr>
        </w:div>
        <w:div w:id="2143575609">
          <w:marLeft w:val="1166"/>
          <w:marRight w:val="0"/>
          <w:marTop w:val="77"/>
          <w:marBottom w:val="0"/>
          <w:divBdr>
            <w:top w:val="none" w:sz="0" w:space="0" w:color="auto"/>
            <w:left w:val="none" w:sz="0" w:space="0" w:color="auto"/>
            <w:bottom w:val="none" w:sz="0" w:space="0" w:color="auto"/>
            <w:right w:val="none" w:sz="0" w:space="0" w:color="auto"/>
          </w:divBdr>
        </w:div>
        <w:div w:id="2145150149">
          <w:marLeft w:val="1800"/>
          <w:marRight w:val="0"/>
          <w:marTop w:val="67"/>
          <w:marBottom w:val="0"/>
          <w:divBdr>
            <w:top w:val="none" w:sz="0" w:space="0" w:color="auto"/>
            <w:left w:val="none" w:sz="0" w:space="0" w:color="auto"/>
            <w:bottom w:val="none" w:sz="0" w:space="0" w:color="auto"/>
            <w:right w:val="none" w:sz="0" w:space="0" w:color="auto"/>
          </w:divBdr>
        </w:div>
      </w:divsChild>
    </w:div>
    <w:div w:id="2019114369">
      <w:bodyDiv w:val="1"/>
      <w:marLeft w:val="0"/>
      <w:marRight w:val="0"/>
      <w:marTop w:val="0"/>
      <w:marBottom w:val="0"/>
      <w:divBdr>
        <w:top w:val="none" w:sz="0" w:space="0" w:color="auto"/>
        <w:left w:val="none" w:sz="0" w:space="0" w:color="auto"/>
        <w:bottom w:val="none" w:sz="0" w:space="0" w:color="auto"/>
        <w:right w:val="none" w:sz="0" w:space="0" w:color="auto"/>
      </w:divBdr>
    </w:div>
    <w:div w:id="2032223421">
      <w:bodyDiv w:val="1"/>
      <w:marLeft w:val="0"/>
      <w:marRight w:val="0"/>
      <w:marTop w:val="0"/>
      <w:marBottom w:val="0"/>
      <w:divBdr>
        <w:top w:val="none" w:sz="0" w:space="0" w:color="auto"/>
        <w:left w:val="none" w:sz="0" w:space="0" w:color="auto"/>
        <w:bottom w:val="none" w:sz="0" w:space="0" w:color="auto"/>
        <w:right w:val="none" w:sz="0" w:space="0" w:color="auto"/>
      </w:divBdr>
    </w:div>
    <w:div w:id="2036341916">
      <w:bodyDiv w:val="1"/>
      <w:marLeft w:val="0"/>
      <w:marRight w:val="0"/>
      <w:marTop w:val="0"/>
      <w:marBottom w:val="0"/>
      <w:divBdr>
        <w:top w:val="none" w:sz="0" w:space="0" w:color="auto"/>
        <w:left w:val="none" w:sz="0" w:space="0" w:color="auto"/>
        <w:bottom w:val="none" w:sz="0" w:space="0" w:color="auto"/>
        <w:right w:val="none" w:sz="0" w:space="0" w:color="auto"/>
      </w:divBdr>
      <w:divsChild>
        <w:div w:id="837772017">
          <w:marLeft w:val="0"/>
          <w:marRight w:val="0"/>
          <w:marTop w:val="0"/>
          <w:marBottom w:val="0"/>
          <w:divBdr>
            <w:top w:val="none" w:sz="0" w:space="0" w:color="auto"/>
            <w:left w:val="none" w:sz="0" w:space="0" w:color="auto"/>
            <w:bottom w:val="none" w:sz="0" w:space="0" w:color="auto"/>
            <w:right w:val="none" w:sz="0" w:space="0" w:color="auto"/>
          </w:divBdr>
        </w:div>
        <w:div w:id="1636984565">
          <w:marLeft w:val="0"/>
          <w:marRight w:val="0"/>
          <w:marTop w:val="0"/>
          <w:marBottom w:val="0"/>
          <w:divBdr>
            <w:top w:val="none" w:sz="0" w:space="0" w:color="auto"/>
            <w:left w:val="none" w:sz="0" w:space="0" w:color="auto"/>
            <w:bottom w:val="none" w:sz="0" w:space="0" w:color="auto"/>
            <w:right w:val="none" w:sz="0" w:space="0" w:color="auto"/>
          </w:divBdr>
        </w:div>
      </w:divsChild>
    </w:div>
    <w:div w:id="2037274016">
      <w:bodyDiv w:val="1"/>
      <w:marLeft w:val="0"/>
      <w:marRight w:val="0"/>
      <w:marTop w:val="0"/>
      <w:marBottom w:val="0"/>
      <w:divBdr>
        <w:top w:val="none" w:sz="0" w:space="0" w:color="auto"/>
        <w:left w:val="none" w:sz="0" w:space="0" w:color="auto"/>
        <w:bottom w:val="none" w:sz="0" w:space="0" w:color="auto"/>
        <w:right w:val="none" w:sz="0" w:space="0" w:color="auto"/>
      </w:divBdr>
    </w:div>
    <w:div w:id="2042507083">
      <w:bodyDiv w:val="1"/>
      <w:marLeft w:val="0"/>
      <w:marRight w:val="0"/>
      <w:marTop w:val="0"/>
      <w:marBottom w:val="0"/>
      <w:divBdr>
        <w:top w:val="none" w:sz="0" w:space="0" w:color="auto"/>
        <w:left w:val="none" w:sz="0" w:space="0" w:color="auto"/>
        <w:bottom w:val="none" w:sz="0" w:space="0" w:color="auto"/>
        <w:right w:val="none" w:sz="0" w:space="0" w:color="auto"/>
      </w:divBdr>
    </w:div>
    <w:div w:id="2052142712">
      <w:bodyDiv w:val="1"/>
      <w:marLeft w:val="0"/>
      <w:marRight w:val="0"/>
      <w:marTop w:val="0"/>
      <w:marBottom w:val="0"/>
      <w:divBdr>
        <w:top w:val="none" w:sz="0" w:space="0" w:color="auto"/>
        <w:left w:val="none" w:sz="0" w:space="0" w:color="auto"/>
        <w:bottom w:val="none" w:sz="0" w:space="0" w:color="auto"/>
        <w:right w:val="none" w:sz="0" w:space="0" w:color="auto"/>
      </w:divBdr>
    </w:div>
    <w:div w:id="2052802083">
      <w:bodyDiv w:val="1"/>
      <w:marLeft w:val="0"/>
      <w:marRight w:val="0"/>
      <w:marTop w:val="0"/>
      <w:marBottom w:val="0"/>
      <w:divBdr>
        <w:top w:val="none" w:sz="0" w:space="0" w:color="auto"/>
        <w:left w:val="none" w:sz="0" w:space="0" w:color="auto"/>
        <w:bottom w:val="none" w:sz="0" w:space="0" w:color="auto"/>
        <w:right w:val="none" w:sz="0" w:space="0" w:color="auto"/>
      </w:divBdr>
    </w:div>
    <w:div w:id="2055227749">
      <w:bodyDiv w:val="1"/>
      <w:marLeft w:val="0"/>
      <w:marRight w:val="0"/>
      <w:marTop w:val="0"/>
      <w:marBottom w:val="0"/>
      <w:divBdr>
        <w:top w:val="none" w:sz="0" w:space="0" w:color="auto"/>
        <w:left w:val="none" w:sz="0" w:space="0" w:color="auto"/>
        <w:bottom w:val="none" w:sz="0" w:space="0" w:color="auto"/>
        <w:right w:val="none" w:sz="0" w:space="0" w:color="auto"/>
      </w:divBdr>
    </w:div>
    <w:div w:id="2071683448">
      <w:bodyDiv w:val="1"/>
      <w:marLeft w:val="0"/>
      <w:marRight w:val="0"/>
      <w:marTop w:val="0"/>
      <w:marBottom w:val="0"/>
      <w:divBdr>
        <w:top w:val="none" w:sz="0" w:space="0" w:color="auto"/>
        <w:left w:val="none" w:sz="0" w:space="0" w:color="auto"/>
        <w:bottom w:val="none" w:sz="0" w:space="0" w:color="auto"/>
        <w:right w:val="none" w:sz="0" w:space="0" w:color="auto"/>
      </w:divBdr>
    </w:div>
    <w:div w:id="207515368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4370654">
      <w:bodyDiv w:val="1"/>
      <w:marLeft w:val="0"/>
      <w:marRight w:val="0"/>
      <w:marTop w:val="0"/>
      <w:marBottom w:val="0"/>
      <w:divBdr>
        <w:top w:val="none" w:sz="0" w:space="0" w:color="auto"/>
        <w:left w:val="none" w:sz="0" w:space="0" w:color="auto"/>
        <w:bottom w:val="none" w:sz="0" w:space="0" w:color="auto"/>
        <w:right w:val="none" w:sz="0" w:space="0" w:color="auto"/>
      </w:divBdr>
      <w:divsChild>
        <w:div w:id="1481461405">
          <w:marLeft w:val="0"/>
          <w:marRight w:val="0"/>
          <w:marTop w:val="0"/>
          <w:marBottom w:val="0"/>
          <w:divBdr>
            <w:top w:val="none" w:sz="0" w:space="0" w:color="auto"/>
            <w:left w:val="none" w:sz="0" w:space="0" w:color="auto"/>
            <w:bottom w:val="none" w:sz="0" w:space="0" w:color="auto"/>
            <w:right w:val="none" w:sz="0" w:space="0" w:color="auto"/>
          </w:divBdr>
          <w:divsChild>
            <w:div w:id="23677341">
              <w:marLeft w:val="0"/>
              <w:marRight w:val="0"/>
              <w:marTop w:val="0"/>
              <w:marBottom w:val="0"/>
              <w:divBdr>
                <w:top w:val="none" w:sz="0" w:space="0" w:color="auto"/>
                <w:left w:val="none" w:sz="0" w:space="0" w:color="auto"/>
                <w:bottom w:val="none" w:sz="0" w:space="0" w:color="auto"/>
                <w:right w:val="none" w:sz="0" w:space="0" w:color="auto"/>
              </w:divBdr>
              <w:divsChild>
                <w:div w:id="478349444">
                  <w:marLeft w:val="0"/>
                  <w:marRight w:val="0"/>
                  <w:marTop w:val="0"/>
                  <w:marBottom w:val="0"/>
                  <w:divBdr>
                    <w:top w:val="none" w:sz="0" w:space="0" w:color="auto"/>
                    <w:left w:val="none" w:sz="0" w:space="0" w:color="auto"/>
                    <w:bottom w:val="none" w:sz="0" w:space="0" w:color="auto"/>
                    <w:right w:val="none" w:sz="0" w:space="0" w:color="auto"/>
                  </w:divBdr>
                </w:div>
                <w:div w:id="1058431760">
                  <w:marLeft w:val="0"/>
                  <w:marRight w:val="0"/>
                  <w:marTop w:val="0"/>
                  <w:marBottom w:val="0"/>
                  <w:divBdr>
                    <w:top w:val="none" w:sz="0" w:space="0" w:color="auto"/>
                    <w:left w:val="none" w:sz="0" w:space="0" w:color="auto"/>
                    <w:bottom w:val="none" w:sz="0" w:space="0" w:color="auto"/>
                    <w:right w:val="none" w:sz="0" w:space="0" w:color="auto"/>
                  </w:divBdr>
                </w:div>
              </w:divsChild>
            </w:div>
            <w:div w:id="683365551">
              <w:marLeft w:val="0"/>
              <w:marRight w:val="0"/>
              <w:marTop w:val="0"/>
              <w:marBottom w:val="0"/>
              <w:divBdr>
                <w:top w:val="none" w:sz="0" w:space="0" w:color="auto"/>
                <w:left w:val="none" w:sz="0" w:space="0" w:color="auto"/>
                <w:bottom w:val="none" w:sz="0" w:space="0" w:color="auto"/>
                <w:right w:val="none" w:sz="0" w:space="0" w:color="auto"/>
              </w:divBdr>
              <w:divsChild>
                <w:div w:id="2060010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3043924">
      <w:bodyDiv w:val="1"/>
      <w:marLeft w:val="0"/>
      <w:marRight w:val="0"/>
      <w:marTop w:val="0"/>
      <w:marBottom w:val="0"/>
      <w:divBdr>
        <w:top w:val="none" w:sz="0" w:space="0" w:color="auto"/>
        <w:left w:val="none" w:sz="0" w:space="0" w:color="auto"/>
        <w:bottom w:val="none" w:sz="0" w:space="0" w:color="auto"/>
        <w:right w:val="none" w:sz="0" w:space="0" w:color="auto"/>
      </w:divBdr>
    </w:div>
    <w:div w:id="2116097379">
      <w:bodyDiv w:val="1"/>
      <w:marLeft w:val="0"/>
      <w:marRight w:val="0"/>
      <w:marTop w:val="0"/>
      <w:marBottom w:val="0"/>
      <w:divBdr>
        <w:top w:val="none" w:sz="0" w:space="0" w:color="auto"/>
        <w:left w:val="none" w:sz="0" w:space="0" w:color="auto"/>
        <w:bottom w:val="none" w:sz="0" w:space="0" w:color="auto"/>
        <w:right w:val="none" w:sz="0" w:space="0" w:color="auto"/>
      </w:divBdr>
      <w:divsChild>
        <w:div w:id="1657487334">
          <w:marLeft w:val="0"/>
          <w:marRight w:val="0"/>
          <w:marTop w:val="0"/>
          <w:marBottom w:val="0"/>
          <w:divBdr>
            <w:top w:val="none" w:sz="0" w:space="0" w:color="auto"/>
            <w:left w:val="none" w:sz="0" w:space="0" w:color="auto"/>
            <w:bottom w:val="none" w:sz="0" w:space="0" w:color="auto"/>
            <w:right w:val="none" w:sz="0" w:space="0" w:color="auto"/>
          </w:divBdr>
          <w:divsChild>
            <w:div w:id="1737514610">
              <w:marLeft w:val="0"/>
              <w:marRight w:val="0"/>
              <w:marTop w:val="0"/>
              <w:marBottom w:val="0"/>
              <w:divBdr>
                <w:top w:val="none" w:sz="0" w:space="0" w:color="auto"/>
                <w:left w:val="none" w:sz="0" w:space="0" w:color="auto"/>
                <w:bottom w:val="none" w:sz="0" w:space="0" w:color="auto"/>
                <w:right w:val="none" w:sz="0" w:space="0" w:color="auto"/>
              </w:divBdr>
              <w:divsChild>
                <w:div w:id="395130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7541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6121898">
      <w:bodyDiv w:val="1"/>
      <w:marLeft w:val="0"/>
      <w:marRight w:val="0"/>
      <w:marTop w:val="0"/>
      <w:marBottom w:val="0"/>
      <w:divBdr>
        <w:top w:val="none" w:sz="0" w:space="0" w:color="auto"/>
        <w:left w:val="none" w:sz="0" w:space="0" w:color="auto"/>
        <w:bottom w:val="none" w:sz="0" w:space="0" w:color="auto"/>
        <w:right w:val="none" w:sz="0" w:space="0" w:color="auto"/>
      </w:divBdr>
    </w:div>
    <w:div w:id="2126922940">
      <w:bodyDiv w:val="1"/>
      <w:marLeft w:val="0"/>
      <w:marRight w:val="0"/>
      <w:marTop w:val="0"/>
      <w:marBottom w:val="0"/>
      <w:divBdr>
        <w:top w:val="none" w:sz="0" w:space="0" w:color="auto"/>
        <w:left w:val="none" w:sz="0" w:space="0" w:color="auto"/>
        <w:bottom w:val="none" w:sz="0" w:space="0" w:color="auto"/>
        <w:right w:val="none" w:sz="0" w:space="0" w:color="auto"/>
      </w:divBdr>
    </w:div>
    <w:div w:id="2132359910">
      <w:bodyDiv w:val="1"/>
      <w:marLeft w:val="0"/>
      <w:marRight w:val="0"/>
      <w:marTop w:val="0"/>
      <w:marBottom w:val="0"/>
      <w:divBdr>
        <w:top w:val="none" w:sz="0" w:space="0" w:color="auto"/>
        <w:left w:val="none" w:sz="0" w:space="0" w:color="auto"/>
        <w:bottom w:val="none" w:sz="0" w:space="0" w:color="auto"/>
        <w:right w:val="none" w:sz="0" w:space="0" w:color="auto"/>
      </w:divBdr>
    </w:div>
    <w:div w:id="213381597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5468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tiff"/><Relationship Id="rId18" Type="http://schemas.openxmlformats.org/officeDocument/2006/relationships/image" Target="media/image8.tiff"/><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tiff"/><Relationship Id="rId17" Type="http://schemas.openxmlformats.org/officeDocument/2006/relationships/image" Target="media/image7.tiff"/><Relationship Id="rId25" Type="http://schemas.openxmlformats.org/officeDocument/2006/relationships/image" Target="media/image15.emf"/><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tiff"/><Relationship Id="rId20" Type="http://schemas.openxmlformats.org/officeDocument/2006/relationships/image" Target="media/image10.png"/><Relationship Id="rId29" Type="http://schemas.openxmlformats.org/officeDocument/2006/relationships/image" Target="media/image19.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24" Type="http://schemas.openxmlformats.org/officeDocument/2006/relationships/image" Target="media/image14.emf"/><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tiff"/><Relationship Id="rId23" Type="http://schemas.openxmlformats.org/officeDocument/2006/relationships/image" Target="media/image13.emf"/><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tiff"/><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tif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tiff"/><Relationship Id="rId35" Type="http://schemas.openxmlformats.org/officeDocument/2006/relationships/theme" Target="theme/theme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Props1.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2.xml><?xml version="1.0" encoding="utf-8"?>
<ds:datastoreItem xmlns:ds="http://schemas.openxmlformats.org/officeDocument/2006/customXml" ds:itemID="{908DC1AC-9944-2F42-923F-BD4C3C6EC742}">
  <ds:schemaRefs>
    <ds:schemaRef ds:uri="http://schemas.openxmlformats.org/officeDocument/2006/bibliography"/>
  </ds:schemaRefs>
</ds:datastoreItem>
</file>

<file path=customXml/itemProps3.xml><?xml version="1.0" encoding="utf-8"?>
<ds:datastoreItem xmlns:ds="http://schemas.openxmlformats.org/officeDocument/2006/customXml" ds:itemID="{ED86470B-2494-F74D-8131-A3547E108C00}">
  <ds:schemaRefs>
    <ds:schemaRef ds:uri="http://schemas.openxmlformats.org/officeDocument/2006/bibliography"/>
  </ds:schemaRefs>
</ds:datastoreItem>
</file>

<file path=customXml/itemProps4.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docProps/app.xml><?xml version="1.0" encoding="utf-8"?>
<Properties xmlns="http://schemas.openxmlformats.org/officeDocument/2006/extended-properties" xmlns:vt="http://schemas.openxmlformats.org/officeDocument/2006/docPropsVTypes">
  <Template>C:\Users\Userinf\MSOffice\Template\3gpp_70.dot</Template>
  <TotalTime>4421</TotalTime>
  <Pages>13</Pages>
  <Words>2352</Words>
  <Characters>13410</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Extending FR2 power class requirements to multi-band UEs</vt:lpstr>
    </vt:vector>
  </TitlesOfParts>
  <Manager/>
  <Company>Apple Inc.</Company>
  <LinksUpToDate>false</LinksUpToDate>
  <CharactersWithSpaces>15731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Extending FR2 power class requirements to multi-band UEs</dc:title>
  <dc:subject/>
  <dc:creator>Apple Inc.</dc:creator>
  <cp:keywords/>
  <dc:description/>
  <cp:lastModifiedBy>Chunhai Yao</cp:lastModifiedBy>
  <cp:revision>517</cp:revision>
  <cp:lastPrinted>2019-08-16T17:50:00Z</cp:lastPrinted>
  <dcterms:created xsi:type="dcterms:W3CDTF">2018-09-02T16:33:00Z</dcterms:created>
  <dcterms:modified xsi:type="dcterms:W3CDTF">2020-10-17T01:14:00Z</dcterms:modified>
  <cp:category/>
</cp:coreProperties>
</file>